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lang w:val="en-US"/>
        </w:rPr>
      </w:pPr>
      <w:bookmarkStart w:id="0" w:name="_GoBack"/>
      <w:bookmarkEnd w:id="0"/>
    </w:p>
    <w:p w:rsidR="00E8287B" w:rsidRPr="00E8287B" w:rsidRDefault="00E8287B" w:rsidP="00E8287B">
      <w:pPr>
        <w:autoSpaceDE w:val="0"/>
        <w:autoSpaceDN w:val="0"/>
        <w:adjustRightInd w:val="0"/>
        <w:spacing w:after="0" w:line="360" w:lineRule="auto"/>
        <w:jc w:val="center"/>
        <w:rPr>
          <w:rFonts w:ascii="Cambria" w:eastAsia="Calibri" w:hAnsi="Cambria" w:cs="Calibri,Bold"/>
          <w:b/>
          <w:bCs/>
          <w:color w:val="000000"/>
          <w:sz w:val="24"/>
          <w:szCs w:val="24"/>
          <w:lang w:val="en-US"/>
        </w:rPr>
      </w:pPr>
      <w:r w:rsidRPr="00E8287B">
        <w:rPr>
          <w:rFonts w:ascii="Cambria" w:eastAsia="Calibri" w:hAnsi="Cambria" w:cs="Calibri,Bold"/>
          <w:b/>
          <w:bCs/>
          <w:noProof/>
          <w:color w:val="000000"/>
          <w:sz w:val="24"/>
          <w:szCs w:val="24"/>
          <w:lang w:eastAsia="el-GR"/>
        </w:rPr>
        <w:drawing>
          <wp:inline distT="0" distB="0" distL="0" distR="0" wp14:anchorId="107BF7FA" wp14:editId="7EE4E5BE">
            <wp:extent cx="2255520" cy="10363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1036320"/>
                    </a:xfrm>
                    <a:prstGeom prst="rect">
                      <a:avLst/>
                    </a:prstGeom>
                    <a:noFill/>
                  </pic:spPr>
                </pic:pic>
              </a:graphicData>
            </a:graphic>
          </wp:inline>
        </w:drawing>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lang w:val="en-US"/>
        </w:rPr>
      </w:pPr>
    </w:p>
    <w:p w:rsidR="00E8287B" w:rsidRPr="00E8287B" w:rsidRDefault="00E8287B" w:rsidP="00E8287B">
      <w:pPr>
        <w:autoSpaceDE w:val="0"/>
        <w:autoSpaceDN w:val="0"/>
        <w:adjustRightInd w:val="0"/>
        <w:spacing w:after="0" w:line="360" w:lineRule="auto"/>
        <w:jc w:val="center"/>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ΠΑΡΑΡΤΗΜΑ Δ: ΤΕΧΝΙΚΕΣ ΠΡΟΔΙΑΓΡΑΦΕΣ</w:t>
      </w:r>
    </w:p>
    <w:p w:rsidR="00E8287B" w:rsidRPr="00E8287B" w:rsidRDefault="00E8287B" w:rsidP="00E8287B">
      <w:pPr>
        <w:spacing w:line="240" w:lineRule="auto"/>
        <w:rPr>
          <w:rFonts w:ascii="Cambria" w:eastAsia="Calibri" w:hAnsi="Cambria" w:cs="Times New Roman"/>
          <w:b/>
          <w:sz w:val="24"/>
          <w:szCs w:val="24"/>
        </w:rPr>
      </w:pPr>
      <w:r w:rsidRPr="00E8287B">
        <w:rPr>
          <w:rFonts w:ascii="Cambria" w:eastAsia="Calibri" w:hAnsi="Cambria" w:cs="Times New Roman"/>
          <w:b/>
          <w:sz w:val="24"/>
          <w:szCs w:val="24"/>
        </w:rPr>
        <w:t>ΤΙΤΛΟΣ ΠΡΟΣΦΕΡΟΝΤΟΣ:</w:t>
      </w:r>
    </w:p>
    <w:p w:rsidR="00E8287B" w:rsidRPr="00E8287B" w:rsidRDefault="00E8287B" w:rsidP="00E8287B">
      <w:pPr>
        <w:spacing w:line="240" w:lineRule="auto"/>
        <w:rPr>
          <w:rFonts w:ascii="Cambria" w:eastAsia="Calibri" w:hAnsi="Cambria" w:cs="Times New Roman"/>
          <w:b/>
          <w:sz w:val="24"/>
          <w:szCs w:val="24"/>
        </w:rPr>
      </w:pPr>
      <w:r w:rsidRPr="00E8287B">
        <w:rPr>
          <w:rFonts w:ascii="Cambria" w:eastAsia="Calibri" w:hAnsi="Cambria" w:cs="Times New Roman"/>
          <w:b/>
          <w:sz w:val="24"/>
          <w:szCs w:val="24"/>
        </w:rPr>
        <w:t>Δ/ΝΣΗ ΠΡΟΣΦΕΡΟΝΤΟΣ:</w:t>
      </w:r>
    </w:p>
    <w:p w:rsidR="00E8287B" w:rsidRPr="00E8287B" w:rsidRDefault="00E8287B" w:rsidP="00E8287B">
      <w:pPr>
        <w:spacing w:line="240" w:lineRule="auto"/>
        <w:rPr>
          <w:rFonts w:ascii="Cambria" w:eastAsia="Calibri" w:hAnsi="Cambria" w:cs="Times New Roman"/>
          <w:b/>
          <w:sz w:val="24"/>
          <w:szCs w:val="24"/>
        </w:rPr>
      </w:pPr>
      <w:r w:rsidRPr="00E8287B">
        <w:rPr>
          <w:rFonts w:ascii="Cambria" w:eastAsia="Calibri" w:hAnsi="Cambria" w:cs="Times New Roman"/>
          <w:b/>
          <w:sz w:val="24"/>
          <w:szCs w:val="24"/>
        </w:rPr>
        <w:t>ΤΗΛΕΦΩΝΟ:</w:t>
      </w:r>
    </w:p>
    <w:p w:rsidR="00E8287B" w:rsidRPr="00E8287B" w:rsidRDefault="00E8287B" w:rsidP="00E8287B">
      <w:pPr>
        <w:spacing w:line="240" w:lineRule="auto"/>
        <w:rPr>
          <w:rFonts w:ascii="Cambria" w:eastAsia="Calibri" w:hAnsi="Cambria" w:cs="Times New Roman"/>
          <w:b/>
          <w:sz w:val="24"/>
          <w:szCs w:val="24"/>
        </w:rPr>
      </w:pPr>
      <w:r w:rsidRPr="00E8287B">
        <w:rPr>
          <w:rFonts w:ascii="Cambria" w:eastAsia="Calibri" w:hAnsi="Cambria" w:cs="Times New Roman"/>
          <w:b/>
          <w:sz w:val="24"/>
          <w:szCs w:val="24"/>
          <w:lang w:val="en-US"/>
        </w:rPr>
        <w:t>EMAIL</w:t>
      </w:r>
      <w:r w:rsidRPr="00E8287B">
        <w:rPr>
          <w:rFonts w:ascii="Cambria" w:eastAsia="Calibri" w:hAnsi="Cambria" w:cs="Times New Roman"/>
          <w:b/>
          <w:sz w:val="24"/>
          <w:szCs w:val="24"/>
        </w:rPr>
        <w:t>:</w:t>
      </w:r>
    </w:p>
    <w:p w:rsidR="00E8287B" w:rsidRPr="00E8287B" w:rsidRDefault="00E8287B" w:rsidP="00E8287B">
      <w:pPr>
        <w:spacing w:line="240" w:lineRule="auto"/>
        <w:rPr>
          <w:rFonts w:ascii="Cambria" w:eastAsia="Calibri" w:hAnsi="Cambria" w:cs="Times New Roman"/>
          <w:bCs/>
          <w:sz w:val="24"/>
          <w:szCs w:val="24"/>
        </w:rPr>
      </w:pPr>
      <w:r w:rsidRPr="00E8287B">
        <w:rPr>
          <w:rFonts w:ascii="Cambria" w:eastAsia="Calibri" w:hAnsi="Cambria" w:cs="Times New Roman"/>
          <w:b/>
          <w:bCs/>
          <w:sz w:val="24"/>
          <w:szCs w:val="24"/>
        </w:rPr>
        <w:t xml:space="preserve">Αρ. Διακήρυξης: </w:t>
      </w:r>
      <w:r w:rsidR="006174B4" w:rsidRPr="006174B4">
        <w:rPr>
          <w:rFonts w:ascii="Cambria" w:eastAsia="Calibri" w:hAnsi="Cambria" w:cs="Times New Roman"/>
          <w:bCs/>
          <w:sz w:val="24"/>
          <w:szCs w:val="24"/>
        </w:rPr>
        <w:t>002</w:t>
      </w:r>
      <w:r w:rsidRPr="006174B4">
        <w:rPr>
          <w:rFonts w:ascii="Cambria" w:eastAsia="Calibri" w:hAnsi="Cambria" w:cs="Times New Roman"/>
          <w:bCs/>
          <w:sz w:val="24"/>
          <w:szCs w:val="24"/>
        </w:rPr>
        <w:t>/2020</w:t>
      </w:r>
      <w:r w:rsidRPr="00E8287B">
        <w:rPr>
          <w:rFonts w:ascii="Cambria" w:eastAsia="Calibri" w:hAnsi="Cambria" w:cs="Times New Roman"/>
          <w:bCs/>
          <w:sz w:val="24"/>
          <w:szCs w:val="24"/>
        </w:rPr>
        <w:t xml:space="preserve"> Συνοπτικός (Πρόχειρος) Διαγωνισμός.</w:t>
      </w:r>
    </w:p>
    <w:p w:rsidR="00E8287B" w:rsidRPr="00E8287B" w:rsidRDefault="00E8287B" w:rsidP="00E8287B">
      <w:pPr>
        <w:spacing w:line="240" w:lineRule="auto"/>
        <w:rPr>
          <w:rFonts w:ascii="Cambria" w:eastAsia="Calibri" w:hAnsi="Cambria" w:cs="Times New Roman"/>
          <w:b/>
          <w:sz w:val="24"/>
          <w:szCs w:val="24"/>
        </w:rPr>
      </w:pPr>
      <w:r w:rsidRPr="00E8287B">
        <w:rPr>
          <w:rFonts w:ascii="Cambria" w:eastAsia="Calibri" w:hAnsi="Cambria" w:cs="Times New Roman"/>
          <w:b/>
          <w:sz w:val="24"/>
          <w:szCs w:val="24"/>
        </w:rPr>
        <w:t>Προς</w:t>
      </w:r>
    </w:p>
    <w:p w:rsidR="00E8287B" w:rsidRPr="00E8287B" w:rsidRDefault="00E8287B" w:rsidP="00E8287B">
      <w:pPr>
        <w:spacing w:line="240" w:lineRule="auto"/>
        <w:rPr>
          <w:rFonts w:ascii="Cambria" w:eastAsia="Calibri" w:hAnsi="Cambria" w:cs="Times New Roman"/>
          <w:sz w:val="24"/>
          <w:szCs w:val="24"/>
        </w:rPr>
      </w:pPr>
      <w:r w:rsidRPr="00E8287B">
        <w:rPr>
          <w:rFonts w:ascii="Cambria" w:eastAsia="Calibri" w:hAnsi="Cambria" w:cs="Times New Roman"/>
          <w:sz w:val="24"/>
          <w:szCs w:val="24"/>
        </w:rPr>
        <w:t>Αστική μη Κερδοσκοπική</w:t>
      </w:r>
    </w:p>
    <w:p w:rsidR="00E8287B" w:rsidRPr="00E8287B" w:rsidRDefault="00E8287B" w:rsidP="00E8287B">
      <w:pPr>
        <w:spacing w:line="240" w:lineRule="auto"/>
        <w:rPr>
          <w:rFonts w:ascii="Cambria" w:eastAsia="Calibri" w:hAnsi="Cambria" w:cs="Times New Roman"/>
          <w:sz w:val="24"/>
          <w:szCs w:val="24"/>
        </w:rPr>
      </w:pPr>
      <w:r w:rsidRPr="00E8287B">
        <w:rPr>
          <w:rFonts w:ascii="Cambria" w:eastAsia="Calibri" w:hAnsi="Cambria" w:cs="Times New Roman"/>
          <w:sz w:val="24"/>
          <w:szCs w:val="24"/>
        </w:rPr>
        <w:t>Εταιρία ‘ΑΠΟΣΤΟΛΗ’ της</w:t>
      </w:r>
    </w:p>
    <w:p w:rsidR="00E8287B" w:rsidRPr="00E8287B" w:rsidRDefault="00E8287B" w:rsidP="00E8287B">
      <w:pPr>
        <w:spacing w:line="240" w:lineRule="auto"/>
        <w:rPr>
          <w:rFonts w:ascii="Cambria" w:eastAsia="Calibri" w:hAnsi="Cambria" w:cs="Times New Roman"/>
          <w:sz w:val="24"/>
          <w:szCs w:val="24"/>
        </w:rPr>
      </w:pPr>
      <w:r w:rsidRPr="00E8287B">
        <w:rPr>
          <w:rFonts w:ascii="Cambria" w:eastAsia="Calibri" w:hAnsi="Cambria" w:cs="Times New Roman"/>
          <w:sz w:val="24"/>
          <w:szCs w:val="24"/>
        </w:rPr>
        <w:t>Ιεράς Αρχιεπισκοπής Αθηνών</w:t>
      </w:r>
    </w:p>
    <w:p w:rsidR="00E8287B" w:rsidRPr="00E8287B" w:rsidRDefault="00E8287B" w:rsidP="00E8287B">
      <w:pPr>
        <w:spacing w:line="240" w:lineRule="auto"/>
        <w:rPr>
          <w:rFonts w:ascii="Cambria" w:eastAsia="Calibri" w:hAnsi="Cambria" w:cs="Times New Roman"/>
          <w:sz w:val="24"/>
          <w:szCs w:val="24"/>
        </w:rPr>
      </w:pPr>
      <w:r w:rsidRPr="00E8287B">
        <w:rPr>
          <w:rFonts w:ascii="Cambria" w:eastAsia="Calibri" w:hAnsi="Cambria" w:cs="Times New Roman"/>
          <w:sz w:val="24"/>
          <w:szCs w:val="24"/>
        </w:rPr>
        <w:t xml:space="preserve">Ήρας 8 &amp; </w:t>
      </w:r>
      <w:proofErr w:type="spellStart"/>
      <w:r w:rsidRPr="00E8287B">
        <w:rPr>
          <w:rFonts w:ascii="Cambria" w:eastAsia="Calibri" w:hAnsi="Cambria" w:cs="Times New Roman"/>
          <w:sz w:val="24"/>
          <w:szCs w:val="24"/>
        </w:rPr>
        <w:t>Δέσπως</w:t>
      </w:r>
      <w:proofErr w:type="spellEnd"/>
      <w:r w:rsidRPr="00E8287B">
        <w:rPr>
          <w:rFonts w:ascii="Cambria" w:eastAsia="Calibri" w:hAnsi="Cambria" w:cs="Times New Roman"/>
          <w:sz w:val="24"/>
          <w:szCs w:val="24"/>
        </w:rPr>
        <w:t xml:space="preserve"> </w:t>
      </w:r>
      <w:proofErr w:type="spellStart"/>
      <w:r w:rsidRPr="00E8287B">
        <w:rPr>
          <w:rFonts w:ascii="Cambria" w:eastAsia="Calibri" w:hAnsi="Cambria" w:cs="Times New Roman"/>
          <w:sz w:val="24"/>
          <w:szCs w:val="24"/>
        </w:rPr>
        <w:t>Σέχου</w:t>
      </w:r>
      <w:proofErr w:type="spellEnd"/>
      <w:r w:rsidRPr="00E8287B">
        <w:rPr>
          <w:rFonts w:ascii="Cambria" w:eastAsia="Calibri" w:hAnsi="Cambria" w:cs="Times New Roman"/>
          <w:sz w:val="24"/>
          <w:szCs w:val="24"/>
        </w:rPr>
        <w:t xml:space="preserve"> 37</w:t>
      </w:r>
    </w:p>
    <w:p w:rsidR="00E8287B" w:rsidRPr="00E8287B" w:rsidRDefault="00E8287B" w:rsidP="00E8287B">
      <w:pPr>
        <w:spacing w:line="240" w:lineRule="auto"/>
        <w:rPr>
          <w:rFonts w:ascii="Cambria" w:eastAsia="Calibri" w:hAnsi="Cambria" w:cs="Times New Roman"/>
          <w:sz w:val="24"/>
          <w:szCs w:val="24"/>
        </w:rPr>
      </w:pPr>
      <w:r w:rsidRPr="00E8287B">
        <w:rPr>
          <w:rFonts w:ascii="Cambria" w:eastAsia="Calibri" w:hAnsi="Cambria" w:cs="Times New Roman"/>
          <w:sz w:val="24"/>
          <w:szCs w:val="24"/>
        </w:rPr>
        <w:t>Ν. Κόσμος 11743 Αθήνα</w:t>
      </w:r>
    </w:p>
    <w:p w:rsidR="00E8287B" w:rsidRPr="00E8287B" w:rsidRDefault="00E8287B" w:rsidP="00E8287B">
      <w:pPr>
        <w:autoSpaceDE w:val="0"/>
        <w:autoSpaceDN w:val="0"/>
        <w:adjustRightInd w:val="0"/>
        <w:spacing w:after="0" w:line="360" w:lineRule="auto"/>
        <w:jc w:val="both"/>
        <w:rPr>
          <w:rFonts w:ascii="Cambria" w:eastAsia="Calibri" w:hAnsi="Cambria" w:cs="Times New Roman"/>
          <w:sz w:val="24"/>
          <w:szCs w:val="24"/>
        </w:rPr>
      </w:pPr>
      <w:r w:rsidRPr="00E8287B">
        <w:rPr>
          <w:rFonts w:ascii="Cambria" w:eastAsia="Calibri" w:hAnsi="Cambria" w:cs="Times New Roman"/>
          <w:b/>
          <w:sz w:val="24"/>
          <w:szCs w:val="24"/>
        </w:rPr>
        <w:t>Για το έργο:</w:t>
      </w:r>
      <w:r w:rsidRPr="00E8287B">
        <w:rPr>
          <w:rFonts w:ascii="Cambria" w:eastAsia="Calibri" w:hAnsi="Cambria" w:cs="Times New Roman"/>
          <w:sz w:val="24"/>
          <w:szCs w:val="24"/>
        </w:rPr>
        <w:t xml:space="preserve"> «</w:t>
      </w:r>
      <w:r w:rsidRPr="00E8287B">
        <w:rPr>
          <w:rFonts w:ascii="Cambria" w:eastAsia="Calibri" w:hAnsi="Cambria" w:cs="Times New Roman"/>
          <w:b/>
          <w:sz w:val="24"/>
          <w:szCs w:val="24"/>
        </w:rPr>
        <w:t>Προμήθεια είκοσι (20) μερίδων έτοιμου φαγητού ημερησίως για ένα (1) έτος στους ενοίκους του Ξενώνα «Εστία» που εδρεύει στον Άγιο Δημήτριο Αττικής και λειτουργεί υπό την ευθύνη της Αστικής Μη Κερδοσκοπικής Εταιρείας «Αποστολή»</w:t>
      </w:r>
      <w:r w:rsidRPr="00E8287B">
        <w:rPr>
          <w:rFonts w:ascii="Cambria" w:eastAsia="Calibri" w:hAnsi="Cambria" w:cs="Times New Roman"/>
          <w:sz w:val="24"/>
          <w:szCs w:val="24"/>
        </w:rPr>
        <w:t>»</w:t>
      </w:r>
    </w:p>
    <w:p w:rsidR="00E8287B" w:rsidRPr="00E8287B" w:rsidRDefault="00E8287B" w:rsidP="00E8287B">
      <w:pPr>
        <w:autoSpaceDE w:val="0"/>
        <w:autoSpaceDN w:val="0"/>
        <w:adjustRightInd w:val="0"/>
        <w:spacing w:after="0" w:line="360" w:lineRule="auto"/>
        <w:jc w:val="both"/>
        <w:rPr>
          <w:rFonts w:ascii="Cambria" w:eastAsia="Calibri" w:hAnsi="Cambria" w:cs="Calibri,Bold"/>
          <w:bCs/>
          <w:color w:val="000000"/>
          <w:sz w:val="24"/>
          <w:szCs w:val="24"/>
        </w:rPr>
      </w:pPr>
      <w:r w:rsidRPr="00E8287B">
        <w:rPr>
          <w:rFonts w:ascii="Cambria" w:eastAsia="Calibri" w:hAnsi="Cambria" w:cs="Calibri,Bold"/>
          <w:bCs/>
          <w:color w:val="000000"/>
          <w:sz w:val="24"/>
          <w:szCs w:val="24"/>
        </w:rPr>
        <w:t>1. Η παρούσα προμήθεια αφορά την κάλυψη της καθημερινής σίτισης των είκοσι (20) ανηλίκων ενοίκων του Ξενώνα «Εστία» με παροχή πλήρους πρωινού γεύματος, πλήρους μεσημεριανού γεύματος που θα περιλαμβάνει σαλάτα, κυρίως πιάτο και ψωμί, απογευματινού σνακ και πλήρους βραδινού γεύματος που θα περιλαμβάνει σαλάτα, κυρίως πιάτο και ψωμί. Τα όρια βάρους των γευμάτων και η ποιότητά τους θα είναι σύμφωνα με αυτά που ορίζονται στις ισχύουσες αγορανομικές διατάξεις.</w:t>
      </w:r>
    </w:p>
    <w:p w:rsidR="00E8287B" w:rsidRPr="00E8287B" w:rsidRDefault="00E8287B" w:rsidP="00E8287B">
      <w:pPr>
        <w:autoSpaceDE w:val="0"/>
        <w:autoSpaceDN w:val="0"/>
        <w:adjustRightInd w:val="0"/>
        <w:spacing w:after="0" w:line="360" w:lineRule="auto"/>
        <w:jc w:val="both"/>
        <w:rPr>
          <w:rFonts w:ascii="Cambria" w:eastAsia="Calibri" w:hAnsi="Cambria" w:cs="Calibri,Bold"/>
          <w:bCs/>
          <w:color w:val="000000"/>
          <w:sz w:val="24"/>
          <w:szCs w:val="24"/>
        </w:rPr>
      </w:pPr>
      <w:r w:rsidRPr="00E8287B">
        <w:rPr>
          <w:rFonts w:ascii="Cambria" w:eastAsia="Calibri" w:hAnsi="Cambria" w:cs="Calibri,Bold"/>
          <w:b/>
          <w:bCs/>
          <w:color w:val="000000"/>
          <w:sz w:val="24"/>
          <w:szCs w:val="24"/>
        </w:rPr>
        <w:lastRenderedPageBreak/>
        <w:t>2.</w:t>
      </w:r>
      <w:r w:rsidRPr="00E8287B">
        <w:rPr>
          <w:rFonts w:ascii="Cambria" w:eastAsia="Calibri" w:hAnsi="Cambria" w:cs="Calibri,Bold"/>
          <w:bCs/>
          <w:color w:val="000000"/>
          <w:sz w:val="24"/>
          <w:szCs w:val="24"/>
        </w:rPr>
        <w:t xml:space="preserve"> Στην προμήθεια περιλαμβάνεται κουβέρ (σερβίτσιο, χαρτοπετσέτα) καθώς και η συσκευασία, μεταφορά και παράδοση των μερίδων στην έδρα του Ξενώνα από το προσωπικό του προμηθευτή.</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3. ΕΝΔΕΙΚΤΙΚΟ ΕΒΔΟΜΑΔΙΑΙΟ ΠΡΟΓΡΑΜΜΑ ΣΙΤΙΣΗΣ ΕΝΟΙΚΩΝ ΞΕΝΩΝΑ</w:t>
      </w:r>
    </w:p>
    <w:tbl>
      <w:tblPr>
        <w:tblStyle w:val="1"/>
        <w:tblpPr w:leftFromText="180" w:rightFromText="180" w:vertAnchor="text" w:tblpY="-79"/>
        <w:tblW w:w="0" w:type="auto"/>
        <w:tblLayout w:type="fixed"/>
        <w:tblLook w:val="04A0" w:firstRow="1" w:lastRow="0" w:firstColumn="1" w:lastColumn="0" w:noHBand="0" w:noVBand="1"/>
      </w:tblPr>
      <w:tblGrid>
        <w:gridCol w:w="959"/>
        <w:gridCol w:w="992"/>
        <w:gridCol w:w="1134"/>
        <w:gridCol w:w="1139"/>
        <w:gridCol w:w="1129"/>
        <w:gridCol w:w="1134"/>
        <w:gridCol w:w="1050"/>
        <w:gridCol w:w="985"/>
      </w:tblGrid>
      <w:tr w:rsidR="00E8287B" w:rsidRPr="00E8287B" w:rsidTr="009E5835">
        <w:tc>
          <w:tcPr>
            <w:tcW w:w="959" w:type="dxa"/>
          </w:tcPr>
          <w:p w:rsidR="00E8287B" w:rsidRPr="00E8287B" w:rsidRDefault="00E8287B" w:rsidP="00E8287B">
            <w:pPr>
              <w:rPr>
                <w:rFonts w:ascii="Calibri" w:eastAsia="Calibri" w:hAnsi="Calibri" w:cs="Times New Roman"/>
                <w:sz w:val="20"/>
                <w:szCs w:val="20"/>
              </w:rPr>
            </w:pPr>
          </w:p>
        </w:tc>
        <w:tc>
          <w:tcPr>
            <w:tcW w:w="992"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Δευτέρα</w:t>
            </w:r>
          </w:p>
        </w:tc>
        <w:tc>
          <w:tcPr>
            <w:tcW w:w="1134"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Τρίτη</w:t>
            </w:r>
          </w:p>
        </w:tc>
        <w:tc>
          <w:tcPr>
            <w:tcW w:w="113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Τετάρτη</w:t>
            </w:r>
          </w:p>
        </w:tc>
        <w:tc>
          <w:tcPr>
            <w:tcW w:w="112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Πέμπτη</w:t>
            </w:r>
          </w:p>
        </w:tc>
        <w:tc>
          <w:tcPr>
            <w:tcW w:w="1134"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Παρασκευή</w:t>
            </w:r>
          </w:p>
        </w:tc>
        <w:tc>
          <w:tcPr>
            <w:tcW w:w="1050"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Σάββατο</w:t>
            </w:r>
          </w:p>
        </w:tc>
        <w:tc>
          <w:tcPr>
            <w:tcW w:w="985"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 xml:space="preserve">Κυριακή </w:t>
            </w:r>
          </w:p>
        </w:tc>
      </w:tr>
      <w:tr w:rsidR="00E8287B" w:rsidRPr="00E8287B" w:rsidTr="009E5835">
        <w:tc>
          <w:tcPr>
            <w:tcW w:w="95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Πρωινό</w:t>
            </w:r>
          </w:p>
        </w:tc>
        <w:tc>
          <w:tcPr>
            <w:tcW w:w="992"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Γάλα  με κρουασάν</w:t>
            </w:r>
          </w:p>
          <w:p w:rsidR="00E8287B" w:rsidRPr="00E8287B" w:rsidRDefault="00E8287B" w:rsidP="00E8287B">
            <w:pPr>
              <w:rPr>
                <w:rFonts w:ascii="Calibri" w:eastAsia="Calibri" w:hAnsi="Calibri" w:cs="Times New Roman"/>
                <w:sz w:val="20"/>
                <w:szCs w:val="20"/>
              </w:rPr>
            </w:pP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Χυμό πορτοκάλι με δύο φέτες ψωμί βούτυρο μέλι</w:t>
            </w:r>
          </w:p>
        </w:tc>
        <w:tc>
          <w:tcPr>
            <w:tcW w:w="113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1 ποτήρι γάλα + ένα </w:t>
            </w:r>
            <w:proofErr w:type="spellStart"/>
            <w:r w:rsidRPr="00E8287B">
              <w:rPr>
                <w:rFonts w:ascii="Calibri" w:eastAsia="Calibri" w:hAnsi="Calibri" w:cs="Times New Roman"/>
                <w:sz w:val="20"/>
                <w:szCs w:val="20"/>
              </w:rPr>
              <w:t>τόστ</w:t>
            </w:r>
            <w:proofErr w:type="spellEnd"/>
            <w:r w:rsidRPr="00E8287B">
              <w:rPr>
                <w:rFonts w:ascii="Calibri" w:eastAsia="Calibri" w:hAnsi="Calibri" w:cs="Times New Roman"/>
                <w:sz w:val="20"/>
                <w:szCs w:val="20"/>
              </w:rPr>
              <w:t xml:space="preserve"> τυρί γαλοπούλα</w:t>
            </w:r>
          </w:p>
        </w:tc>
        <w:tc>
          <w:tcPr>
            <w:tcW w:w="112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1 ποτήρι γάλα + 1 αυγό βραστό</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Γάλα  με δημητριακά</w:t>
            </w:r>
          </w:p>
        </w:tc>
        <w:tc>
          <w:tcPr>
            <w:tcW w:w="1050"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Γάλα με κρουασάν</w:t>
            </w:r>
          </w:p>
        </w:tc>
        <w:tc>
          <w:tcPr>
            <w:tcW w:w="985"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Χυμό πορτοκάλι με δύο φέτες ψωμί βούτυρο μέλι</w:t>
            </w:r>
          </w:p>
        </w:tc>
      </w:tr>
      <w:tr w:rsidR="00E8287B" w:rsidRPr="00E8287B" w:rsidTr="009E5835">
        <w:trPr>
          <w:trHeight w:val="77"/>
        </w:trPr>
        <w:tc>
          <w:tcPr>
            <w:tcW w:w="95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Μεσημεριανό</w:t>
            </w:r>
          </w:p>
        </w:tc>
        <w:tc>
          <w:tcPr>
            <w:tcW w:w="992"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Μπιφτέκια με ρύζι, ψωμί, σαλάτα εποχής </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Μακαρόνια με κόκκινη σάλτσα και τυρί, ψωμί, σαλάτα εποχής </w:t>
            </w:r>
          </w:p>
        </w:tc>
        <w:tc>
          <w:tcPr>
            <w:tcW w:w="113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Κρέπες με τυρί και λαχανικά, ψωμί, σαλάτα εποχής </w:t>
            </w:r>
          </w:p>
        </w:tc>
        <w:tc>
          <w:tcPr>
            <w:tcW w:w="112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Ψάρι με λαχανικά, ψωμί, σαλάτα εποχής </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Πένες με κρέμα γάλακτος και μανιτάρια,  ψωμί, σαλάτα εποχής </w:t>
            </w:r>
          </w:p>
        </w:tc>
        <w:tc>
          <w:tcPr>
            <w:tcW w:w="1050"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Ομελέτα με τηγανιτές πατάτες, ψωμί, σαλάτα εποχής </w:t>
            </w:r>
          </w:p>
        </w:tc>
        <w:tc>
          <w:tcPr>
            <w:tcW w:w="985" w:type="dxa"/>
          </w:tcPr>
          <w:p w:rsidR="00E8287B" w:rsidRPr="00E8287B" w:rsidRDefault="00E8287B" w:rsidP="00E8287B">
            <w:pPr>
              <w:rPr>
                <w:rFonts w:ascii="Calibri" w:eastAsia="Calibri" w:hAnsi="Calibri" w:cs="Times New Roman"/>
                <w:sz w:val="20"/>
                <w:szCs w:val="20"/>
              </w:rPr>
            </w:pPr>
            <w:proofErr w:type="spellStart"/>
            <w:r w:rsidRPr="00E8287B">
              <w:rPr>
                <w:rFonts w:ascii="Calibri" w:eastAsia="Calibri" w:hAnsi="Calibri" w:cs="Times New Roman"/>
                <w:sz w:val="20"/>
                <w:szCs w:val="20"/>
              </w:rPr>
              <w:t>φακόρυζο</w:t>
            </w:r>
            <w:proofErr w:type="spellEnd"/>
            <w:r w:rsidRPr="00E8287B">
              <w:rPr>
                <w:rFonts w:ascii="Calibri" w:eastAsia="Calibri" w:hAnsi="Calibri" w:cs="Times New Roman"/>
                <w:sz w:val="20"/>
                <w:szCs w:val="20"/>
              </w:rPr>
              <w:t xml:space="preserve"> ψωμί, σαλάτα εποχής </w:t>
            </w:r>
          </w:p>
        </w:tc>
      </w:tr>
      <w:tr w:rsidR="00E8287B" w:rsidRPr="00E8287B" w:rsidTr="009E5835">
        <w:trPr>
          <w:trHeight w:val="77"/>
        </w:trPr>
        <w:tc>
          <w:tcPr>
            <w:tcW w:w="95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Βραδινό</w:t>
            </w:r>
          </w:p>
        </w:tc>
        <w:tc>
          <w:tcPr>
            <w:tcW w:w="992"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Μπάμιες με πατάτες, ψωμί και σαλάτα εποχής </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Κοτόπουλο με πατάτες,  ψωμί και σαλάτα εποχής</w:t>
            </w:r>
          </w:p>
        </w:tc>
        <w:tc>
          <w:tcPr>
            <w:tcW w:w="113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2 σουβλάκια καλαμάκι κοτόπουλο με πίτα, ψωμί και σαλάτα εποχής</w:t>
            </w:r>
          </w:p>
        </w:tc>
        <w:tc>
          <w:tcPr>
            <w:tcW w:w="1129" w:type="dxa"/>
          </w:tcPr>
          <w:p w:rsidR="00E8287B" w:rsidRPr="00E8287B" w:rsidRDefault="00E8287B" w:rsidP="00E8287B">
            <w:pPr>
              <w:rPr>
                <w:rFonts w:ascii="Calibri" w:eastAsia="Calibri" w:hAnsi="Calibri" w:cs="Times New Roman"/>
                <w:sz w:val="20"/>
                <w:szCs w:val="20"/>
              </w:rPr>
            </w:pPr>
            <w:proofErr w:type="spellStart"/>
            <w:r w:rsidRPr="00E8287B">
              <w:rPr>
                <w:rFonts w:ascii="Calibri" w:eastAsia="Calibri" w:hAnsi="Calibri" w:cs="Times New Roman"/>
                <w:sz w:val="20"/>
                <w:szCs w:val="20"/>
              </w:rPr>
              <w:t>Ρεβυθ</w:t>
            </w:r>
            <w:proofErr w:type="spellEnd"/>
            <w:r w:rsidRPr="00E8287B">
              <w:rPr>
                <w:rFonts w:ascii="Calibri" w:eastAsia="Calibri" w:hAnsi="Calibri" w:cs="Times New Roman"/>
                <w:sz w:val="20"/>
                <w:szCs w:val="20"/>
                <w:lang w:val="en-US"/>
              </w:rPr>
              <w:t>o</w:t>
            </w:r>
            <w:r w:rsidRPr="00E8287B">
              <w:rPr>
                <w:rFonts w:ascii="Calibri" w:eastAsia="Calibri" w:hAnsi="Calibri" w:cs="Times New Roman"/>
                <w:sz w:val="20"/>
                <w:szCs w:val="20"/>
              </w:rPr>
              <w:t xml:space="preserve">κεφτέδες με ρύζι και πίτα, ψωμί και σαλάτα εποχής  </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Κοκκινιστό μοσχάρι με πουρέ, ψωμί και σαλάτα εποχής</w:t>
            </w:r>
          </w:p>
        </w:tc>
        <w:tc>
          <w:tcPr>
            <w:tcW w:w="1050"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 Φασολάδα, ψωμί και σαλάτα εποχής</w:t>
            </w:r>
          </w:p>
        </w:tc>
        <w:tc>
          <w:tcPr>
            <w:tcW w:w="985"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Ρύζι με λαχανικά, ψωμί και σαλάτα εποχής</w:t>
            </w:r>
          </w:p>
        </w:tc>
      </w:tr>
      <w:tr w:rsidR="00E8287B" w:rsidRPr="00E8287B" w:rsidTr="009E5835">
        <w:trPr>
          <w:trHeight w:val="77"/>
        </w:trPr>
        <w:tc>
          <w:tcPr>
            <w:tcW w:w="95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Πρωινό 2</w:t>
            </w:r>
          </w:p>
        </w:tc>
        <w:tc>
          <w:tcPr>
            <w:tcW w:w="992"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Γάλα  με κρουασάν</w:t>
            </w:r>
          </w:p>
          <w:p w:rsidR="00E8287B" w:rsidRPr="00E8287B" w:rsidRDefault="00E8287B" w:rsidP="00E8287B">
            <w:pPr>
              <w:rPr>
                <w:rFonts w:ascii="Calibri" w:eastAsia="Calibri" w:hAnsi="Calibri" w:cs="Times New Roman"/>
                <w:sz w:val="20"/>
                <w:szCs w:val="20"/>
              </w:rPr>
            </w:pP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Χυμό πορτοκάλι με δύο φέτες ψωμί βούτυρο μέλι</w:t>
            </w:r>
          </w:p>
        </w:tc>
        <w:tc>
          <w:tcPr>
            <w:tcW w:w="113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1 ποτήρι γάλα + ένα </w:t>
            </w:r>
            <w:proofErr w:type="spellStart"/>
            <w:r w:rsidRPr="00E8287B">
              <w:rPr>
                <w:rFonts w:ascii="Calibri" w:eastAsia="Calibri" w:hAnsi="Calibri" w:cs="Times New Roman"/>
                <w:sz w:val="20"/>
                <w:szCs w:val="20"/>
              </w:rPr>
              <w:t>τόστ</w:t>
            </w:r>
            <w:proofErr w:type="spellEnd"/>
            <w:r w:rsidRPr="00E8287B">
              <w:rPr>
                <w:rFonts w:ascii="Calibri" w:eastAsia="Calibri" w:hAnsi="Calibri" w:cs="Times New Roman"/>
                <w:sz w:val="20"/>
                <w:szCs w:val="20"/>
              </w:rPr>
              <w:t xml:space="preserve"> τυρί γαλοπούλα</w:t>
            </w:r>
          </w:p>
        </w:tc>
        <w:tc>
          <w:tcPr>
            <w:tcW w:w="112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1 ποτήρι γάλα + 1 αυγό βραστό</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Γάλα  με δύο φέτες κέικ</w:t>
            </w:r>
          </w:p>
        </w:tc>
        <w:tc>
          <w:tcPr>
            <w:tcW w:w="1050"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Γάλα με δημητριακά</w:t>
            </w:r>
          </w:p>
        </w:tc>
        <w:tc>
          <w:tcPr>
            <w:tcW w:w="985"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Χυμό πορτοκάλι με δύο φέτες ψωμί βούτυρο μέλι</w:t>
            </w:r>
          </w:p>
        </w:tc>
      </w:tr>
      <w:tr w:rsidR="00E8287B" w:rsidRPr="00E8287B" w:rsidTr="009E5835">
        <w:trPr>
          <w:trHeight w:val="77"/>
        </w:trPr>
        <w:tc>
          <w:tcPr>
            <w:tcW w:w="95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Μεσημεριανό 2</w:t>
            </w:r>
          </w:p>
        </w:tc>
        <w:tc>
          <w:tcPr>
            <w:tcW w:w="992"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Γεμιστά,  ψωμί, σαλάτα εποχής και φρούτο</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Ψάρι με πατάτες,  ψωμί, σαλάτα εποχής και φρούτο</w:t>
            </w:r>
          </w:p>
        </w:tc>
        <w:tc>
          <w:tcPr>
            <w:tcW w:w="113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Μοσχάρι με κριθαράκι, ψωμί, σαλάτα εποχής και φρούτο  </w:t>
            </w:r>
          </w:p>
        </w:tc>
        <w:tc>
          <w:tcPr>
            <w:tcW w:w="112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Φασόλια κοκκινιστά, ψωμί και σαλάτα εποχής</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Μπιφτέκι με βραστά λαχανικά,  ψωμί, σαλάτα εποχής και φρούτο</w:t>
            </w:r>
          </w:p>
        </w:tc>
        <w:tc>
          <w:tcPr>
            <w:tcW w:w="1050"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Ομελέτα με τηγανιτές πατάτες,  ψωμί, σαλάτα εποχής και φρούτο</w:t>
            </w:r>
          </w:p>
        </w:tc>
        <w:tc>
          <w:tcPr>
            <w:tcW w:w="985"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Κρέπες τυρί γαλοπούλα, ψωμί, σαλάτα εποχής και φρούτο</w:t>
            </w:r>
          </w:p>
        </w:tc>
      </w:tr>
      <w:tr w:rsidR="00E8287B" w:rsidRPr="00E8287B" w:rsidTr="009E5835">
        <w:trPr>
          <w:trHeight w:val="77"/>
        </w:trPr>
        <w:tc>
          <w:tcPr>
            <w:tcW w:w="959" w:type="dxa"/>
          </w:tcPr>
          <w:p w:rsidR="00E8287B" w:rsidRPr="00E8287B" w:rsidRDefault="00E8287B" w:rsidP="00E8287B">
            <w:pPr>
              <w:rPr>
                <w:rFonts w:ascii="Calibri" w:eastAsia="Calibri" w:hAnsi="Calibri" w:cs="Times New Roman"/>
                <w:b/>
                <w:sz w:val="20"/>
                <w:szCs w:val="20"/>
              </w:rPr>
            </w:pPr>
            <w:r w:rsidRPr="00E8287B">
              <w:rPr>
                <w:rFonts w:ascii="Calibri" w:eastAsia="Calibri" w:hAnsi="Calibri" w:cs="Times New Roman"/>
                <w:b/>
                <w:sz w:val="20"/>
                <w:szCs w:val="20"/>
              </w:rPr>
              <w:t>Βραδινό 2</w:t>
            </w:r>
          </w:p>
          <w:p w:rsidR="00E8287B" w:rsidRPr="00E8287B" w:rsidRDefault="00E8287B" w:rsidP="00E8287B">
            <w:pPr>
              <w:rPr>
                <w:rFonts w:ascii="Calibri" w:eastAsia="Calibri" w:hAnsi="Calibri" w:cs="Times New Roman"/>
                <w:b/>
                <w:sz w:val="20"/>
                <w:szCs w:val="20"/>
              </w:rPr>
            </w:pPr>
          </w:p>
          <w:p w:rsidR="00E8287B" w:rsidRPr="00E8287B" w:rsidRDefault="00E8287B" w:rsidP="00E8287B">
            <w:pPr>
              <w:rPr>
                <w:rFonts w:ascii="Calibri" w:eastAsia="Calibri" w:hAnsi="Calibri" w:cs="Times New Roman"/>
                <w:b/>
                <w:sz w:val="20"/>
                <w:szCs w:val="20"/>
              </w:rPr>
            </w:pPr>
          </w:p>
        </w:tc>
        <w:tc>
          <w:tcPr>
            <w:tcW w:w="992"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Φιλέτο γαλοπούλας με ρύζι,  ψωμί και σαλάτα εποχής</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Ομελέτα με τηγανιτές πατάτες,  ψωμί, σαλάτα εποχής </w:t>
            </w:r>
          </w:p>
        </w:tc>
        <w:tc>
          <w:tcPr>
            <w:tcW w:w="113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Μπριάμ,  ψωμί και σαλάτα εποχής</w:t>
            </w:r>
          </w:p>
        </w:tc>
        <w:tc>
          <w:tcPr>
            <w:tcW w:w="1129"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2 σουβλάκια καλαμάκι κοτόπουλο με πίτα,  ψωμί, σαλάτα εποχής </w:t>
            </w:r>
          </w:p>
        </w:tc>
        <w:tc>
          <w:tcPr>
            <w:tcW w:w="1134"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Φακές,  ψωμί και σαλάτα εποχής</w:t>
            </w:r>
          </w:p>
        </w:tc>
        <w:tc>
          <w:tcPr>
            <w:tcW w:w="1050"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Φασολάκια με πατάτες,  ψωμί και σαλάτα εποχής</w:t>
            </w:r>
          </w:p>
        </w:tc>
        <w:tc>
          <w:tcPr>
            <w:tcW w:w="985" w:type="dxa"/>
          </w:tcPr>
          <w:p w:rsidR="00E8287B" w:rsidRPr="00E8287B" w:rsidRDefault="00E8287B" w:rsidP="00E8287B">
            <w:pPr>
              <w:rPr>
                <w:rFonts w:ascii="Calibri" w:eastAsia="Calibri" w:hAnsi="Calibri" w:cs="Times New Roman"/>
                <w:sz w:val="20"/>
                <w:szCs w:val="20"/>
              </w:rPr>
            </w:pPr>
            <w:r w:rsidRPr="00E8287B">
              <w:rPr>
                <w:rFonts w:ascii="Calibri" w:eastAsia="Calibri" w:hAnsi="Calibri" w:cs="Times New Roman"/>
                <w:sz w:val="20"/>
                <w:szCs w:val="20"/>
              </w:rPr>
              <w:t xml:space="preserve">Μπιφτέκι με βραστά λαχανικά,  ψωμί, σαλάτα εποχής </w:t>
            </w:r>
          </w:p>
        </w:tc>
      </w:tr>
    </w:tbl>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u w:val="single"/>
        </w:rPr>
      </w:pPr>
      <w:r w:rsidRPr="00E8287B">
        <w:rPr>
          <w:rFonts w:ascii="Cambria" w:eastAsia="Calibri" w:hAnsi="Cambria" w:cs="Calibri,Bold"/>
          <w:b/>
          <w:bCs/>
          <w:color w:val="000000"/>
          <w:sz w:val="24"/>
          <w:szCs w:val="24"/>
          <w:u w:val="single"/>
        </w:rPr>
        <w:t>Το προτεινόμενο απογευματινό σνακ αποτελείται από φρούτο εποχής ή/και γιαούρτι ή/και 1 φέτα κέικ ή/και 1 κρουασάν.</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Ι. Υποχρεώσεις Αναδόχου</w:t>
      </w:r>
    </w:p>
    <w:p w:rsidR="00E8287B" w:rsidRPr="00E8287B" w:rsidRDefault="00E8287B" w:rsidP="00E8287B">
      <w:pPr>
        <w:numPr>
          <w:ilvl w:val="0"/>
          <w:numId w:val="1"/>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Η χορήγηση 20 μερίδων έτοιμων φαγητών ημερησίως.</w:t>
      </w:r>
    </w:p>
    <w:p w:rsidR="00E8287B" w:rsidRPr="00E8287B" w:rsidRDefault="00E8287B" w:rsidP="00E8287B">
      <w:pPr>
        <w:numPr>
          <w:ilvl w:val="0"/>
          <w:numId w:val="1"/>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lastRenderedPageBreak/>
        <w:t>Ως «</w:t>
      </w:r>
      <w:r w:rsidRPr="00E8287B">
        <w:rPr>
          <w:rFonts w:ascii="Cambria" w:eastAsia="Calibri" w:hAnsi="Cambria" w:cs="Calibri"/>
          <w:b/>
          <w:color w:val="000000"/>
          <w:sz w:val="24"/>
          <w:szCs w:val="24"/>
        </w:rPr>
        <w:t>μερίδα φαγητού</w:t>
      </w:r>
      <w:r w:rsidRPr="00E8287B">
        <w:rPr>
          <w:rFonts w:ascii="Cambria" w:eastAsia="Calibri" w:hAnsi="Cambria" w:cs="Calibri"/>
          <w:color w:val="000000"/>
          <w:sz w:val="24"/>
          <w:szCs w:val="24"/>
        </w:rPr>
        <w:t xml:space="preserve">» νοείται </w:t>
      </w:r>
      <w:r w:rsidRPr="00E8287B">
        <w:rPr>
          <w:rFonts w:ascii="Cambria" w:eastAsia="Calibri" w:hAnsi="Cambria" w:cs="Calibri"/>
          <w:b/>
          <w:color w:val="000000"/>
          <w:sz w:val="24"/>
          <w:szCs w:val="24"/>
          <w:u w:val="single"/>
        </w:rPr>
        <w:t>η πλήρης ημερήσια σίτιση</w:t>
      </w:r>
      <w:r w:rsidRPr="00E8287B">
        <w:rPr>
          <w:rFonts w:ascii="Cambria" w:eastAsia="Calibri" w:hAnsi="Cambria" w:cs="Calibri"/>
          <w:color w:val="000000"/>
          <w:sz w:val="24"/>
          <w:szCs w:val="24"/>
        </w:rPr>
        <w:t xml:space="preserve"> των φιλοξενούμενων του Ξενώνα. Ειδικότερα έκαστη μερίδα φαγητού περιλαμβάνει σωρευτικά: </w:t>
      </w:r>
      <w:r w:rsidRPr="00E8287B">
        <w:rPr>
          <w:rFonts w:ascii="Cambria" w:eastAsia="Calibri" w:hAnsi="Cambria" w:cs="Calibri"/>
          <w:bCs/>
          <w:color w:val="000000"/>
          <w:sz w:val="24"/>
          <w:szCs w:val="24"/>
        </w:rPr>
        <w:t>πρωινό, μεσημεριανό γεύμα συνοδευόμενο από σαλάτα και ψωμί, απογευματινό σνακ και βραδινό γεύμα συνοδευόμενο από σαλάτα και ψωμί.</w:t>
      </w:r>
    </w:p>
    <w:p w:rsidR="00E8287B" w:rsidRPr="00E8287B" w:rsidRDefault="00E8287B" w:rsidP="00E8287B">
      <w:pPr>
        <w:numPr>
          <w:ilvl w:val="0"/>
          <w:numId w:val="1"/>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Επισημαίνεται ότι το ρύζι, οι πατάτες και τα μακαρόνια άνευ σάλτσας δεν θεωρούνται μερίδα φαγητού αλλά συνοδευτικά στο κυρίως γεύμα.</w:t>
      </w:r>
    </w:p>
    <w:p w:rsidR="00E8287B" w:rsidRPr="00E8287B" w:rsidRDefault="00E8287B" w:rsidP="00E8287B">
      <w:pPr>
        <w:numPr>
          <w:ilvl w:val="0"/>
          <w:numId w:val="1"/>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Ελάχιστο βάρος ανά μερίδα κυρίως γεύματος 400 </w:t>
      </w:r>
      <w:proofErr w:type="spellStart"/>
      <w:r w:rsidRPr="00E8287B">
        <w:rPr>
          <w:rFonts w:ascii="Cambria" w:eastAsia="Calibri" w:hAnsi="Cambria" w:cs="Calibri"/>
          <w:color w:val="000000"/>
          <w:sz w:val="24"/>
          <w:szCs w:val="24"/>
        </w:rPr>
        <w:t>γρ</w:t>
      </w:r>
      <w:proofErr w:type="spellEnd"/>
      <w:r w:rsidRPr="00E8287B">
        <w:rPr>
          <w:rFonts w:ascii="Cambria" w:eastAsia="Calibri" w:hAnsi="Cambria" w:cs="Calibri"/>
          <w:color w:val="000000"/>
          <w:sz w:val="24"/>
          <w:szCs w:val="24"/>
        </w:rPr>
        <w:t>.</w:t>
      </w:r>
    </w:p>
    <w:p w:rsidR="00E8287B" w:rsidRPr="00E8287B" w:rsidRDefault="00E8287B" w:rsidP="00E8287B">
      <w:pPr>
        <w:numPr>
          <w:ilvl w:val="0"/>
          <w:numId w:val="1"/>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Το μενού θα πρέπει να αλλάζει κάθε εβδομάδα κυλιόμενα.</w:t>
      </w:r>
    </w:p>
    <w:p w:rsidR="00E8287B" w:rsidRPr="00E8287B" w:rsidRDefault="00E8287B" w:rsidP="00E8287B">
      <w:pPr>
        <w:numPr>
          <w:ilvl w:val="0"/>
          <w:numId w:val="1"/>
        </w:numPr>
        <w:spacing w:line="360" w:lineRule="auto"/>
        <w:contextualSpacing/>
        <w:jc w:val="both"/>
        <w:rPr>
          <w:rFonts w:ascii="Cambria" w:eastAsia="Times New Roman" w:hAnsi="Cambria" w:cs="Tahoma"/>
          <w:sz w:val="24"/>
          <w:szCs w:val="24"/>
          <w:lang w:eastAsia="el-GR"/>
        </w:rPr>
      </w:pPr>
      <w:r w:rsidRPr="00E8287B">
        <w:rPr>
          <w:rFonts w:ascii="Cambria" w:eastAsia="Times New Roman" w:hAnsi="Cambria" w:cs="Tahoma"/>
          <w:sz w:val="24"/>
          <w:szCs w:val="24"/>
          <w:lang w:eastAsia="el-GR"/>
        </w:rPr>
        <w:t xml:space="preserve">Εβδομαδιαίο Μενού: 2 όσπρια, 1 ζυμαρικά, 1 λαδερό, 3 κρέας (εξαιρουμένου χοιρινού) ή κοτόπουλο </w:t>
      </w:r>
    </w:p>
    <w:p w:rsidR="00E8287B" w:rsidRPr="00E8287B" w:rsidRDefault="00E8287B" w:rsidP="00E8287B">
      <w:pPr>
        <w:numPr>
          <w:ilvl w:val="0"/>
          <w:numId w:val="2"/>
        </w:numPr>
        <w:autoSpaceDE w:val="0"/>
        <w:autoSpaceDN w:val="0"/>
        <w:adjustRightInd w:val="0"/>
        <w:spacing w:after="0" w:line="360" w:lineRule="auto"/>
        <w:contextualSpacing/>
        <w:jc w:val="both"/>
        <w:rPr>
          <w:rFonts w:ascii="Cambria" w:eastAsia="Calibri" w:hAnsi="Cambria" w:cs="Times New Roman"/>
        </w:rPr>
      </w:pPr>
      <w:r w:rsidRPr="00E8287B">
        <w:rPr>
          <w:rFonts w:ascii="Cambria" w:eastAsia="Calibri" w:hAnsi="Cambria" w:cs="Calibri"/>
          <w:color w:val="000000"/>
          <w:sz w:val="24"/>
          <w:szCs w:val="24"/>
        </w:rPr>
        <w:t xml:space="preserve">Η χορήγηση άρτου </w:t>
      </w:r>
      <w:r w:rsidRPr="00E8287B">
        <w:rPr>
          <w:rFonts w:ascii="Calibri" w:eastAsia="Calibri" w:hAnsi="Calibri" w:cs="Times New Roman"/>
        </w:rPr>
        <w:t xml:space="preserve">φέτες φρέσκου </w:t>
      </w:r>
      <w:r w:rsidRPr="00E8287B">
        <w:rPr>
          <w:rFonts w:ascii="Cambria" w:eastAsia="Calibri" w:hAnsi="Cambria" w:cs="Times New Roman"/>
        </w:rPr>
        <w:t xml:space="preserve">ψωμιού τύπου τοστ ή </w:t>
      </w:r>
      <w:proofErr w:type="spellStart"/>
      <w:r w:rsidRPr="00E8287B">
        <w:rPr>
          <w:rFonts w:ascii="Cambria" w:eastAsia="Calibri" w:hAnsi="Cambria" w:cs="Times New Roman"/>
        </w:rPr>
        <w:t>αρτίδιο</w:t>
      </w:r>
      <w:proofErr w:type="spellEnd"/>
      <w:r w:rsidRPr="00E8287B">
        <w:rPr>
          <w:rFonts w:ascii="Cambria" w:eastAsia="Calibri" w:hAnsi="Cambria" w:cs="Times New Roman"/>
        </w:rPr>
        <w:t xml:space="preserve"> ή αραβική πίτα  για κάθε μερίδα κυρίως γεύματος.</w:t>
      </w:r>
    </w:p>
    <w:p w:rsidR="00E8287B" w:rsidRPr="00E8287B" w:rsidRDefault="00E8287B" w:rsidP="00E8287B">
      <w:pPr>
        <w:numPr>
          <w:ilvl w:val="0"/>
          <w:numId w:val="2"/>
        </w:numPr>
        <w:spacing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Προσαρμογή του μενού στις εορταστικές ημέρες του </w:t>
      </w:r>
      <w:proofErr w:type="spellStart"/>
      <w:r w:rsidRPr="00E8287B">
        <w:rPr>
          <w:rFonts w:ascii="Cambria" w:eastAsia="Calibri" w:hAnsi="Cambria" w:cs="Calibri"/>
          <w:color w:val="000000"/>
          <w:sz w:val="24"/>
          <w:szCs w:val="24"/>
          <w:lang w:val="en-US" w:bidi="ar-EG"/>
        </w:rPr>
        <w:t>Eid</w:t>
      </w:r>
      <w:proofErr w:type="spellEnd"/>
      <w:r w:rsidRPr="00E8287B">
        <w:rPr>
          <w:rFonts w:ascii="Cambria" w:eastAsia="Calibri" w:hAnsi="Cambria" w:cs="Calibri"/>
          <w:color w:val="000000"/>
          <w:sz w:val="24"/>
          <w:szCs w:val="24"/>
          <w:lang w:bidi="ar-EG"/>
        </w:rPr>
        <w:t xml:space="preserve"> (</w:t>
      </w:r>
      <w:proofErr w:type="spellStart"/>
      <w:r w:rsidRPr="00E8287B">
        <w:rPr>
          <w:rFonts w:ascii="Cambria" w:eastAsia="Calibri" w:hAnsi="Cambria" w:cs="Calibri"/>
          <w:color w:val="000000"/>
          <w:sz w:val="24"/>
          <w:szCs w:val="24"/>
          <w:lang w:bidi="ar-EG"/>
        </w:rPr>
        <w:t>Εΐντ</w:t>
      </w:r>
      <w:proofErr w:type="spellEnd"/>
      <w:r w:rsidRPr="00E8287B">
        <w:rPr>
          <w:rFonts w:ascii="Cambria" w:eastAsia="Calibri" w:hAnsi="Cambria" w:cs="Calibri"/>
          <w:color w:val="000000"/>
          <w:sz w:val="24"/>
          <w:szCs w:val="24"/>
          <w:lang w:bidi="ar-EG"/>
        </w:rPr>
        <w:t xml:space="preserve">), κατά το τέλος του </w:t>
      </w:r>
      <w:proofErr w:type="spellStart"/>
      <w:r w:rsidRPr="00E8287B">
        <w:rPr>
          <w:rFonts w:ascii="Cambria" w:eastAsia="Calibri" w:hAnsi="Cambria" w:cs="Calibri"/>
          <w:color w:val="000000"/>
          <w:sz w:val="24"/>
          <w:szCs w:val="24"/>
          <w:lang w:bidi="ar-EG"/>
        </w:rPr>
        <w:t>Ραμαζανιού</w:t>
      </w:r>
      <w:proofErr w:type="spellEnd"/>
      <w:r w:rsidRPr="00E8287B">
        <w:rPr>
          <w:rFonts w:ascii="Cambria" w:eastAsia="Calibri" w:hAnsi="Cambria" w:cs="Calibri"/>
          <w:color w:val="000000"/>
          <w:sz w:val="24"/>
          <w:szCs w:val="24"/>
          <w:lang w:bidi="ar-EG"/>
        </w:rPr>
        <w:t>.</w:t>
      </w:r>
    </w:p>
    <w:p w:rsidR="00E8287B" w:rsidRPr="00E8287B" w:rsidRDefault="00E8287B" w:rsidP="00E8287B">
      <w:pPr>
        <w:numPr>
          <w:ilvl w:val="0"/>
          <w:numId w:val="2"/>
        </w:numPr>
        <w:spacing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Η χορήγηση κουβέρ μιας χρήσεως για κάθε μερίδα (πλαστικό πιρούνι,</w:t>
      </w:r>
    </w:p>
    <w:p w:rsidR="00E8287B" w:rsidRPr="00E8287B" w:rsidRDefault="00E8287B" w:rsidP="00E8287B">
      <w:pPr>
        <w:spacing w:line="360" w:lineRule="auto"/>
        <w:ind w:left="720"/>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πλαστικό μαχαίρι, οδοντογλυφίδα, </w:t>
      </w:r>
      <w:proofErr w:type="spellStart"/>
      <w:r w:rsidRPr="00E8287B">
        <w:rPr>
          <w:rFonts w:ascii="Cambria" w:eastAsia="Calibri" w:hAnsi="Cambria" w:cs="Calibri"/>
          <w:color w:val="000000"/>
          <w:sz w:val="24"/>
          <w:szCs w:val="24"/>
        </w:rPr>
        <w:t>υγρομάντηλο</w:t>
      </w:r>
      <w:proofErr w:type="spellEnd"/>
      <w:r w:rsidRPr="00E8287B">
        <w:rPr>
          <w:rFonts w:ascii="Cambria" w:eastAsia="Calibri" w:hAnsi="Cambria" w:cs="Calibri"/>
          <w:color w:val="000000"/>
          <w:sz w:val="24"/>
          <w:szCs w:val="24"/>
        </w:rPr>
        <w:t xml:space="preserve"> και χαρτοπετσέτα). Πλαστικό κουτάλι για σούπα να έρχεται σε χωριστή συσκευασία.</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ΙΙ. Διαδικασία για Παραγγελία – Παράδοση</w:t>
      </w:r>
    </w:p>
    <w:p w:rsidR="00E8287B" w:rsidRPr="00E8287B" w:rsidRDefault="00E8287B" w:rsidP="00E8287B">
      <w:pPr>
        <w:spacing w:line="360" w:lineRule="auto"/>
        <w:jc w:val="both"/>
        <w:rPr>
          <w:rFonts w:ascii="Cambria" w:eastAsia="Times New Roman" w:hAnsi="Cambria" w:cs="Calibri"/>
          <w:bCs/>
          <w:sz w:val="24"/>
          <w:szCs w:val="24"/>
          <w:lang w:eastAsia="el-GR"/>
        </w:rPr>
      </w:pPr>
      <w:r w:rsidRPr="00E8287B">
        <w:rPr>
          <w:rFonts w:ascii="Cambria" w:eastAsia="Times New Roman" w:hAnsi="Cambria" w:cs="Calibri"/>
          <w:bCs/>
          <w:sz w:val="24"/>
          <w:szCs w:val="24"/>
          <w:lang w:eastAsia="el-GR"/>
        </w:rPr>
        <w:t xml:space="preserve">Ο Ανάδοχος θα πρέπει να είναι σε θέση να προμηθεύει εγκαίρως, προσηκόντως και σε καθημερινή βάση τις προαναφερθείσες μερίδες έτοιμου φαγητού που θα καλύπτουν τις ανάγκες των ενοίκων του ξενώνα Εστία, βάση του εβδομαδιαίου μενού, όπως αυτό θα καθορίζεται κατόπιν προηγούμενης συνεννόησης με την Αναθέτουσα Αρχή. </w:t>
      </w:r>
      <w:r w:rsidRPr="00E8287B">
        <w:rPr>
          <w:rFonts w:ascii="Cambria" w:eastAsia="Times New Roman" w:hAnsi="Cambria" w:cs="Calibri"/>
          <w:b/>
          <w:bCs/>
          <w:sz w:val="24"/>
          <w:szCs w:val="24"/>
          <w:lang w:eastAsia="el-GR"/>
        </w:rPr>
        <w:t>Πιο συγκεκριμένα:</w:t>
      </w:r>
      <w:r w:rsidRPr="00E8287B">
        <w:rPr>
          <w:rFonts w:ascii="Cambria" w:eastAsia="Times New Roman" w:hAnsi="Cambria" w:cs="Calibri"/>
          <w:bCs/>
          <w:sz w:val="24"/>
          <w:szCs w:val="24"/>
          <w:lang w:eastAsia="el-GR"/>
        </w:rPr>
        <w:t xml:space="preserve"> </w:t>
      </w:r>
    </w:p>
    <w:p w:rsidR="00E8287B" w:rsidRPr="00E8287B" w:rsidRDefault="00E8287B" w:rsidP="00E8287B">
      <w:pPr>
        <w:numPr>
          <w:ilvl w:val="0"/>
          <w:numId w:val="5"/>
        </w:numPr>
        <w:spacing w:line="360" w:lineRule="auto"/>
        <w:contextualSpacing/>
        <w:jc w:val="both"/>
        <w:rPr>
          <w:rFonts w:ascii="Cambria" w:eastAsia="Times New Roman" w:hAnsi="Cambria" w:cs="Calibri"/>
          <w:sz w:val="24"/>
          <w:szCs w:val="24"/>
          <w:lang w:eastAsia="el-GR"/>
        </w:rPr>
      </w:pPr>
      <w:r w:rsidRPr="00E8287B">
        <w:rPr>
          <w:rFonts w:ascii="Cambria" w:eastAsia="Times New Roman" w:hAnsi="Cambria" w:cs="Calibri"/>
          <w:sz w:val="24"/>
          <w:szCs w:val="24"/>
          <w:lang w:eastAsia="el-GR"/>
        </w:rPr>
        <w:t xml:space="preserve">Οι έτοιμες μερίδες φαγητού θα πρέπει να παραδίδονται από τις 12:00 έως και 13:00 στον ξενώνα Εστία στην οδό Λεμεσού 17, Άγιος Δημήτριος. Σε περίπτωση αλλαγής του σημείου αποστολής ο Ανάδοχος θα παραδίδει τις έτοιμες μερίδες φαγητού σε άλλο σημείο του Λεκανοπεδίου Αττικής. </w:t>
      </w:r>
    </w:p>
    <w:p w:rsidR="00E8287B" w:rsidRPr="00E8287B" w:rsidRDefault="00E8287B" w:rsidP="00E8287B">
      <w:pPr>
        <w:numPr>
          <w:ilvl w:val="0"/>
          <w:numId w:val="3"/>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Times New Roman" w:hAnsi="Cambria" w:cs="Calibri"/>
          <w:sz w:val="24"/>
          <w:szCs w:val="24"/>
          <w:lang w:eastAsia="el-GR"/>
        </w:rPr>
        <w:t xml:space="preserve">Η μεταφορά θα γίνεται με κατάλληλο πιστοποιημένο όχημα που θα απολυμαίνεται συστηματικά. Τα φαγητά πρέπει να παραδίδονται στο χώρο διανομής μέσα σε </w:t>
      </w:r>
      <w:proofErr w:type="spellStart"/>
      <w:r w:rsidRPr="00E8287B">
        <w:rPr>
          <w:rFonts w:ascii="Cambria" w:eastAsia="Times New Roman" w:hAnsi="Cambria" w:cs="Calibri"/>
          <w:sz w:val="24"/>
          <w:szCs w:val="24"/>
          <w:lang w:eastAsia="el-GR"/>
        </w:rPr>
        <w:t>thermobox</w:t>
      </w:r>
      <w:proofErr w:type="spellEnd"/>
      <w:r w:rsidRPr="00E8287B">
        <w:rPr>
          <w:rFonts w:ascii="Cambria" w:eastAsia="Times New Roman" w:hAnsi="Cambria" w:cs="Calibri"/>
          <w:sz w:val="24"/>
          <w:szCs w:val="24"/>
          <w:lang w:eastAsia="el-GR"/>
        </w:rPr>
        <w:t xml:space="preserve"> και να αφήνονται με τα </w:t>
      </w:r>
      <w:proofErr w:type="spellStart"/>
      <w:r w:rsidRPr="00E8287B">
        <w:rPr>
          <w:rFonts w:ascii="Cambria" w:eastAsia="Times New Roman" w:hAnsi="Cambria" w:cs="Calibri"/>
          <w:sz w:val="24"/>
          <w:szCs w:val="24"/>
          <w:lang w:eastAsia="el-GR"/>
        </w:rPr>
        <w:t>thermobox</w:t>
      </w:r>
      <w:proofErr w:type="spellEnd"/>
      <w:r w:rsidRPr="00E8287B">
        <w:rPr>
          <w:rFonts w:ascii="Cambria" w:eastAsia="Times New Roman" w:hAnsi="Cambria" w:cs="Calibri"/>
          <w:sz w:val="24"/>
          <w:szCs w:val="24"/>
          <w:lang w:eastAsia="el-GR"/>
        </w:rPr>
        <w:t xml:space="preserve"> προκειμένου να διατηρούνται ζεστά.</w:t>
      </w:r>
      <w:r w:rsidRPr="00E8287B">
        <w:rPr>
          <w:rFonts w:ascii="Cambria" w:eastAsia="Calibri" w:hAnsi="Cambria" w:cs="Calibri"/>
          <w:color w:val="000000"/>
          <w:sz w:val="24"/>
          <w:szCs w:val="24"/>
        </w:rPr>
        <w:t xml:space="preserve"> </w:t>
      </w:r>
    </w:p>
    <w:p w:rsidR="00E8287B" w:rsidRPr="00E8287B" w:rsidRDefault="00E8287B" w:rsidP="00E8287B">
      <w:pPr>
        <w:numPr>
          <w:ilvl w:val="0"/>
          <w:numId w:val="3"/>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lastRenderedPageBreak/>
        <w:t xml:space="preserve">Το πλύσιμο των </w:t>
      </w:r>
      <w:proofErr w:type="spellStart"/>
      <w:r w:rsidRPr="00E8287B">
        <w:rPr>
          <w:rFonts w:ascii="Cambria" w:eastAsia="Calibri" w:hAnsi="Cambria" w:cs="Calibri"/>
          <w:color w:val="000000"/>
          <w:sz w:val="24"/>
          <w:szCs w:val="24"/>
        </w:rPr>
        <w:t>thermobox</w:t>
      </w:r>
      <w:proofErr w:type="spellEnd"/>
      <w:r w:rsidRPr="00E8287B">
        <w:rPr>
          <w:rFonts w:ascii="Cambria" w:eastAsia="Calibri" w:hAnsi="Cambria" w:cs="Calibri"/>
          <w:color w:val="000000"/>
          <w:sz w:val="24"/>
          <w:szCs w:val="24"/>
        </w:rPr>
        <w:t xml:space="preserve"> θα πρέπει να γίνεται από την εταιρεία τροφοδοσίας καθημερινά ώστε να εξασφαλίζεται η υγιεινή τους. Η εταιρεία θα πρέπει να κρατάει αρχείο τακτικών ελέγχων για τον καθαρισμό και την απολύμανση των σκευών και του χώρου αποθήκευσης.</w:t>
      </w:r>
    </w:p>
    <w:p w:rsidR="00E8287B" w:rsidRPr="00E8287B" w:rsidRDefault="00E8287B" w:rsidP="00E8287B">
      <w:pPr>
        <w:numPr>
          <w:ilvl w:val="0"/>
          <w:numId w:val="3"/>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Η παρασκευή των γευμάτων θα είναι ημέρας, </w:t>
      </w:r>
      <w:proofErr w:type="spellStart"/>
      <w:r w:rsidRPr="00E8287B">
        <w:rPr>
          <w:rFonts w:ascii="Cambria" w:eastAsia="Calibri" w:hAnsi="Cambria" w:cs="Calibri"/>
          <w:color w:val="000000"/>
          <w:sz w:val="24"/>
          <w:szCs w:val="24"/>
        </w:rPr>
        <w:t>αποκλειομένης</w:t>
      </w:r>
      <w:proofErr w:type="spellEnd"/>
      <w:r w:rsidRPr="00E8287B">
        <w:rPr>
          <w:rFonts w:ascii="Cambria" w:eastAsia="Calibri" w:hAnsi="Cambria" w:cs="Calibri"/>
          <w:color w:val="000000"/>
          <w:sz w:val="24"/>
          <w:szCs w:val="24"/>
        </w:rPr>
        <w:t xml:space="preserve"> της μεθόδου </w:t>
      </w:r>
      <w:proofErr w:type="spellStart"/>
      <w:r w:rsidRPr="00E8287B">
        <w:rPr>
          <w:rFonts w:ascii="Cambria" w:eastAsia="Calibri" w:hAnsi="Cambria" w:cs="Calibri"/>
          <w:color w:val="000000"/>
          <w:sz w:val="24"/>
          <w:szCs w:val="24"/>
        </w:rPr>
        <w:t>προκατάψυξης</w:t>
      </w:r>
      <w:proofErr w:type="spellEnd"/>
      <w:r w:rsidRPr="00E8287B">
        <w:rPr>
          <w:rFonts w:ascii="Cambria" w:eastAsia="Calibri" w:hAnsi="Cambria" w:cs="Calibri"/>
          <w:color w:val="000000"/>
          <w:sz w:val="24"/>
          <w:szCs w:val="24"/>
        </w:rPr>
        <w:t xml:space="preserve"> </w:t>
      </w:r>
      <w:r w:rsidRPr="00E8287B">
        <w:rPr>
          <w:rFonts w:ascii="Cambria" w:eastAsia="Calibri" w:hAnsi="Cambria" w:cs="Calibri"/>
          <w:b/>
          <w:color w:val="000000"/>
          <w:sz w:val="24"/>
          <w:szCs w:val="24"/>
          <w:u w:val="single"/>
        </w:rPr>
        <w:t>επί ποινή αποκλεισμού</w:t>
      </w:r>
      <w:r w:rsidRPr="00E8287B">
        <w:rPr>
          <w:rFonts w:ascii="Cambria" w:eastAsia="Calibri" w:hAnsi="Cambria" w:cs="Calibri"/>
          <w:color w:val="000000"/>
          <w:sz w:val="24"/>
          <w:szCs w:val="24"/>
        </w:rPr>
        <w:t>, και η πλέον ενδεδειγμένη ώστε να μειώνεται στο ελάχιστο η καταστροφή των θρεπτικών στοιχείων των τροφίμων.</w:t>
      </w:r>
    </w:p>
    <w:p w:rsidR="00E8287B" w:rsidRPr="00E8287B" w:rsidRDefault="00E8287B" w:rsidP="00E8287B">
      <w:pPr>
        <w:numPr>
          <w:ilvl w:val="0"/>
          <w:numId w:val="3"/>
        </w:numPr>
        <w:spacing w:after="0" w:line="360" w:lineRule="auto"/>
        <w:contextualSpacing/>
        <w:jc w:val="both"/>
        <w:rPr>
          <w:rFonts w:ascii="Cambria" w:eastAsia="Calibri" w:hAnsi="Cambria" w:cs="Calibri"/>
          <w:sz w:val="24"/>
          <w:szCs w:val="24"/>
          <w:lang w:eastAsia="el-GR"/>
        </w:rPr>
      </w:pPr>
      <w:r w:rsidRPr="00E8287B">
        <w:rPr>
          <w:rFonts w:ascii="Cambria" w:eastAsia="Calibri" w:hAnsi="Cambria" w:cs="Calibri"/>
          <w:sz w:val="24"/>
          <w:szCs w:val="24"/>
          <w:lang w:eastAsia="el-GR"/>
        </w:rPr>
        <w:t>Η παραλαβή της προμήθειας ετοίμων γευμάτων με τρόπο κατάλληλο για τη χρήση που προορίζονται, θα γίνεται με έξοδα και ευθύνη του Αναδόχου.</w:t>
      </w:r>
    </w:p>
    <w:p w:rsidR="00E8287B" w:rsidRPr="00E8287B" w:rsidRDefault="00E8287B" w:rsidP="00E8287B">
      <w:pPr>
        <w:numPr>
          <w:ilvl w:val="0"/>
          <w:numId w:val="3"/>
        </w:numPr>
        <w:spacing w:after="0" w:line="360" w:lineRule="auto"/>
        <w:contextualSpacing/>
        <w:jc w:val="both"/>
        <w:rPr>
          <w:rFonts w:ascii="Cambria" w:eastAsia="Calibri" w:hAnsi="Cambria" w:cs="Calibri"/>
          <w:sz w:val="24"/>
          <w:szCs w:val="24"/>
          <w:lang w:eastAsia="el-GR"/>
        </w:rPr>
      </w:pPr>
      <w:r w:rsidRPr="00E8287B">
        <w:rPr>
          <w:rFonts w:ascii="Cambria" w:eastAsia="Calibri" w:hAnsi="Cambria" w:cs="Calibri"/>
          <w:sz w:val="24"/>
          <w:szCs w:val="24"/>
          <w:lang w:eastAsia="el-GR"/>
        </w:rPr>
        <w:t>Ο προμηθευτής φέρει τον κίνδυνο μέχρι της παραδόσεως των υπό προμήθεια ετοίμων γευμάτων.</w:t>
      </w:r>
    </w:p>
    <w:p w:rsidR="00210ED6" w:rsidRPr="00E8287B" w:rsidRDefault="00E8287B" w:rsidP="00E8287B">
      <w:pPr>
        <w:numPr>
          <w:ilvl w:val="0"/>
          <w:numId w:val="3"/>
        </w:numPr>
        <w:contextualSpacing/>
        <w:rPr>
          <w:rFonts w:ascii="Calibri" w:eastAsia="Calibri" w:hAnsi="Calibri" w:cs="Times New Roman"/>
          <w:lang w:eastAsia="el-GR"/>
        </w:rPr>
      </w:pPr>
      <w:r w:rsidRPr="00E8287B">
        <w:rPr>
          <w:rFonts w:ascii="Calibri" w:eastAsia="Calibri" w:hAnsi="Calibri" w:cs="Times New Roman"/>
          <w:lang w:eastAsia="el-GR"/>
        </w:rPr>
        <w:t>Το εβδομαδιαίο μενού που προτείνεται θα αποστέλλεται στον Επιστημονικά Υπεύθυνο του Ξενώνα, προκειμένου να γίνονται οι τυχόν αναγκαίες τροποποιήσεις.</w:t>
      </w:r>
    </w:p>
    <w:p w:rsidR="00E8287B" w:rsidRPr="00E8287B" w:rsidRDefault="00E8287B" w:rsidP="00E8287B">
      <w:pPr>
        <w:numPr>
          <w:ilvl w:val="0"/>
          <w:numId w:val="3"/>
        </w:numPr>
        <w:spacing w:after="0" w:line="360" w:lineRule="auto"/>
        <w:contextualSpacing/>
        <w:jc w:val="both"/>
        <w:rPr>
          <w:rFonts w:ascii="Cambria" w:eastAsia="Calibri" w:hAnsi="Cambria" w:cs="Calibri"/>
          <w:sz w:val="24"/>
          <w:szCs w:val="24"/>
          <w:lang w:eastAsia="el-GR"/>
        </w:rPr>
      </w:pPr>
      <w:r w:rsidRPr="00E8287B">
        <w:rPr>
          <w:rFonts w:ascii="Cambria" w:eastAsia="Times New Roman" w:hAnsi="Cambria" w:cs="Calibri"/>
          <w:sz w:val="24"/>
          <w:szCs w:val="24"/>
          <w:lang w:eastAsia="el-GR"/>
        </w:rPr>
        <w:t xml:space="preserve">Ο προμηθευτής υποχρεούται να έρχεται </w:t>
      </w:r>
      <w:r w:rsidRPr="00E8287B">
        <w:rPr>
          <w:rFonts w:ascii="Calibri" w:eastAsia="Calibri" w:hAnsi="Calibri" w:cs="Times New Roman"/>
        </w:rPr>
        <w:t>εβδομαδιαίως</w:t>
      </w:r>
      <w:r w:rsidRPr="00E8287B">
        <w:rPr>
          <w:rFonts w:ascii="Cambria" w:eastAsia="Times New Roman" w:hAnsi="Cambria" w:cs="Calibri"/>
          <w:sz w:val="24"/>
          <w:szCs w:val="24"/>
          <w:lang w:eastAsia="el-GR"/>
        </w:rPr>
        <w:t xml:space="preserve"> σε συνεννόηση με τον Επιστημονικά Υπεύθυνο του Ξενώνα, προκειμένου να ενημερώνεται για τον ακριβή αριθμό των προς σίτιση ενοίκων. Η ημερήσια αποζημίωση του προμηθευτή θα προκύπτει από το γινόμενο του αριθμού των ημερησίως δηλωθέντων από τον Επιστημονικά Υπεύθυνο του Ξενώνα ενοίκων επί της αξίας του ημερήσιου συσσιτίου ανά φιλοξενούμενο.</w:t>
      </w:r>
    </w:p>
    <w:p w:rsidR="00E8287B" w:rsidRPr="00E8287B" w:rsidRDefault="00E8287B" w:rsidP="00E8287B">
      <w:pPr>
        <w:numPr>
          <w:ilvl w:val="0"/>
          <w:numId w:val="3"/>
        </w:numPr>
        <w:autoSpaceDE w:val="0"/>
        <w:autoSpaceDN w:val="0"/>
        <w:adjustRightInd w:val="0"/>
        <w:spacing w:after="0" w:line="360" w:lineRule="auto"/>
        <w:contextualSpacing/>
        <w:jc w:val="both"/>
        <w:rPr>
          <w:rFonts w:ascii="Cambria" w:eastAsia="Calibri" w:hAnsi="Cambria" w:cs="Calibri,Bold"/>
          <w:b/>
          <w:bCs/>
          <w:color w:val="000000"/>
          <w:sz w:val="24"/>
          <w:szCs w:val="24"/>
        </w:rPr>
      </w:pPr>
      <w:r w:rsidRPr="00E8287B">
        <w:rPr>
          <w:rFonts w:ascii="Cambria" w:eastAsia="Calibri" w:hAnsi="Cambria" w:cs="Calibri"/>
          <w:color w:val="000000"/>
          <w:sz w:val="24"/>
          <w:szCs w:val="24"/>
        </w:rPr>
        <w:t>Η ΑΠΟΣΤΟΛΗ διατηρεί το δικαίωμα να τροποποιεί αυξομειώνοντας ανάλογα με τις εκάστοτε εβδομαδιαίες ανάγκες των μερίδων που η πρόσκληση καθορίζει μέχρι +/- 25% της παραγγελίας.</w:t>
      </w:r>
    </w:p>
    <w:p w:rsidR="00E8287B" w:rsidRPr="00E8287B" w:rsidRDefault="00E8287B" w:rsidP="00E8287B">
      <w:pPr>
        <w:numPr>
          <w:ilvl w:val="0"/>
          <w:numId w:val="3"/>
        </w:numPr>
        <w:autoSpaceDE w:val="0"/>
        <w:autoSpaceDN w:val="0"/>
        <w:adjustRightInd w:val="0"/>
        <w:spacing w:after="0" w:line="360" w:lineRule="auto"/>
        <w:contextualSpacing/>
        <w:jc w:val="both"/>
        <w:rPr>
          <w:rFonts w:ascii="Cambria" w:eastAsia="Calibri" w:hAnsi="Cambria" w:cs="Calibri,Bold"/>
          <w:b/>
          <w:bCs/>
          <w:color w:val="000000"/>
          <w:sz w:val="24"/>
          <w:szCs w:val="24"/>
        </w:rPr>
      </w:pPr>
      <w:r w:rsidRPr="00E8287B">
        <w:rPr>
          <w:rFonts w:ascii="Cambria" w:eastAsia="Calibri" w:hAnsi="Cambria" w:cs="Calibri"/>
          <w:color w:val="000000"/>
          <w:sz w:val="24"/>
          <w:szCs w:val="24"/>
        </w:rPr>
        <w:t>Τυχόν αλλαγές στο μενού του προμηθευτή, λόγω έλλειψης ενός προϊόντος στην αγορά, μπορούν να γίνουν μετά από έγκριση του Επιστημονικά Υπεύθυνου του Ξενώνα με την προϋπόθεση ότι το νέο μενού είναι ισάξιας ποιότητας</w:t>
      </w:r>
      <w:r w:rsidRPr="00E8287B">
        <w:rPr>
          <w:rFonts w:ascii="Cambria" w:eastAsia="Calibri" w:hAnsi="Cambria" w:cs="Calibri,Bold"/>
          <w:b/>
          <w:bCs/>
          <w:color w:val="000000"/>
          <w:sz w:val="24"/>
          <w:szCs w:val="24"/>
        </w:rPr>
        <w:t>.</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 xml:space="preserve">IΙΙ. Συμπληρωματικές Προδιαγραφές </w:t>
      </w:r>
    </w:p>
    <w:p w:rsidR="00E8287B" w:rsidRPr="00E8287B" w:rsidRDefault="00E8287B" w:rsidP="00E8287B">
      <w:pPr>
        <w:numPr>
          <w:ilvl w:val="0"/>
          <w:numId w:val="4"/>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Τα φαγητά θα έρχονται σε θερμοκρασία άνω των 60 βαθμών Κελσίου για τα ζεστά γεύματα .</w:t>
      </w:r>
    </w:p>
    <w:p w:rsidR="00E8287B" w:rsidRPr="00E8287B" w:rsidRDefault="00E8287B" w:rsidP="00E8287B">
      <w:pPr>
        <w:numPr>
          <w:ilvl w:val="0"/>
          <w:numId w:val="4"/>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lastRenderedPageBreak/>
        <w:t xml:space="preserve">Το ψωμί θα είναι φρέσκο (ημέρας) και θα έρχεται τυλιγμένο σε ατομικές μερίδες, ελάχιστου βάρους 120 </w:t>
      </w:r>
      <w:proofErr w:type="spellStart"/>
      <w:r w:rsidRPr="00E8287B">
        <w:rPr>
          <w:rFonts w:ascii="Calibri" w:eastAsia="Calibri" w:hAnsi="Calibri" w:cs="Times New Roman"/>
        </w:rPr>
        <w:t>γραμ</w:t>
      </w:r>
      <w:proofErr w:type="spellEnd"/>
      <w:r w:rsidRPr="00E8287B">
        <w:rPr>
          <w:rFonts w:ascii="Calibri" w:eastAsia="Calibri" w:hAnsi="Calibri" w:cs="Times New Roman"/>
        </w:rPr>
        <w:t xml:space="preserve"> έκαστη</w:t>
      </w:r>
      <w:r w:rsidRPr="00E8287B">
        <w:rPr>
          <w:rFonts w:ascii="Cambria" w:eastAsia="Calibri" w:hAnsi="Cambria" w:cs="Calibri"/>
          <w:color w:val="000000"/>
          <w:sz w:val="24"/>
          <w:szCs w:val="24"/>
        </w:rPr>
        <w:t xml:space="preserve"> </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ΙV. Η ποιοτική και ποσοτική παραλαβή των φαγητών, μετά από δειγματοληπτικό μακροσκοπικό έλεγχο:</w:t>
      </w:r>
    </w:p>
    <w:p w:rsidR="00E8287B" w:rsidRPr="00E8287B" w:rsidRDefault="00E8287B" w:rsidP="00E8287B">
      <w:pPr>
        <w:numPr>
          <w:ilvl w:val="0"/>
          <w:numId w:val="6"/>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H τριμελής </w:t>
      </w:r>
      <w:r w:rsidRPr="00E8287B">
        <w:rPr>
          <w:rFonts w:ascii="Cambria" w:eastAsia="Calibri" w:hAnsi="Cambria" w:cs="Calibri,Bold"/>
          <w:b/>
          <w:bCs/>
          <w:color w:val="000000"/>
          <w:sz w:val="24"/>
          <w:szCs w:val="24"/>
        </w:rPr>
        <w:t>Επιτροπή Παρακολούθησης Καλής Εκτέλεσης</w:t>
      </w:r>
      <w:r w:rsidRPr="00E8287B">
        <w:rPr>
          <w:rFonts w:ascii="Cambria" w:eastAsia="Calibri" w:hAnsi="Cambria" w:cs="Calibri"/>
          <w:color w:val="000000"/>
          <w:sz w:val="24"/>
          <w:szCs w:val="24"/>
        </w:rPr>
        <w:t xml:space="preserve"> θα ελέγχει δειγματοληπτικά το έτοιμο φαγητό σε ακανόνιστες ημέρες και ώρες. Η επιτροπή θα συντάσσει έγγραφα, όπου θα αναφέρονται τυχόν  παραλείψεις και παρατηρήσεις που έχουν προκύψει από την μη σωστή εκτέλεση της σύμβασης. Η Επιτροπή ή η Αναθέτουσα έχουν δικαίωμα να ζητήσουν οποτεδήποτε κρίνουν επιπλέον μερίδα γεύματος (για έλεγχο της ποσότητας και της ποιότητας) ενημερώνοντας τον προμηθευτή το πρωί της συγκεκριμένης ημέρας. Τα παραπάνω έγγραφα που θα ενσωματώνουν τις παρατηρήσεις της Επιτροπής θα υποβάλλονται στο Διοικητικό Συμβούλιο της ΑΠΟΣΤΟΛΗΣ και αυτό θα προβαίνει στις ανάλογες κυρώσεις. Η ενημέρωση του αναδόχου θα γίνεται εγγράφως από την ΑΠΟΣΤΟΛΗ, επισυνάπτοντας και τη σχετική έγγραφη αναφορά.</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V. Χορήγηση κουβέρ - Δοχεία / Σκεύη</w:t>
      </w:r>
    </w:p>
    <w:p w:rsidR="00E8287B" w:rsidRPr="00E8287B" w:rsidRDefault="00E8287B" w:rsidP="00E8287B">
      <w:pPr>
        <w:numPr>
          <w:ilvl w:val="0"/>
          <w:numId w:val="6"/>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Τα φαγητά θα παραλαμβάνονται σε ατομικές συσκευασίες μίας χρήσεως κλεισμένα έτσι ώστε μόνο ο </w:t>
      </w:r>
      <w:proofErr w:type="spellStart"/>
      <w:r w:rsidRPr="00E8287B">
        <w:rPr>
          <w:rFonts w:ascii="Cambria" w:eastAsia="Calibri" w:hAnsi="Cambria" w:cs="Calibri"/>
          <w:color w:val="000000"/>
          <w:sz w:val="24"/>
          <w:szCs w:val="24"/>
        </w:rPr>
        <w:t>σιτιζόμενος</w:t>
      </w:r>
      <w:proofErr w:type="spellEnd"/>
      <w:r w:rsidRPr="00E8287B">
        <w:rPr>
          <w:rFonts w:ascii="Cambria" w:eastAsia="Calibri" w:hAnsi="Cambria" w:cs="Calibri"/>
          <w:color w:val="000000"/>
          <w:sz w:val="24"/>
          <w:szCs w:val="24"/>
        </w:rPr>
        <w:t xml:space="preserve"> την ώρα του γεύματος να το ανοίγει. Οι συσκευασίες πρέπει να είναι κατάλληλες για τροφή, να ευνοούν την διατήρηση της θερμοκρασίας</w:t>
      </w:r>
      <w:r w:rsidRPr="00E8287B">
        <w:rPr>
          <w:rFonts w:ascii="Calibri" w:eastAsia="Calibri" w:hAnsi="Calibri" w:cs="Times New Roman"/>
        </w:rPr>
        <w:t>, να μπορούν να χρησιμοποιηθούν με ασφάλεια σε φούρνο μικροκυμάτων και επ’ αυτών να αναγράφεται η ημερομηνία παραγωγής και λήξης.</w:t>
      </w:r>
    </w:p>
    <w:p w:rsidR="00E8287B" w:rsidRPr="00E8287B" w:rsidRDefault="00E8287B" w:rsidP="00E8287B">
      <w:pPr>
        <w:numPr>
          <w:ilvl w:val="0"/>
          <w:numId w:val="6"/>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Σε ένα γεύμα τα ‘‘ζεστά’’ θα σερβίρονται μαζί στο ίδιο δοχείο ( π.χ. κρέας με πατάτες) και τα ‘’κρύα’’ (εάν υπάρχουν)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E8287B" w:rsidRPr="00E8287B" w:rsidRDefault="00E8287B" w:rsidP="00E8287B">
      <w:pPr>
        <w:numPr>
          <w:ilvl w:val="0"/>
          <w:numId w:val="6"/>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BoldItalic"/>
          <w:b/>
          <w:bCs/>
          <w:iCs/>
          <w:color w:val="000000"/>
          <w:sz w:val="24"/>
          <w:szCs w:val="24"/>
        </w:rPr>
        <w:t>Όλα τα δοχεία θα πρέπει να είναι κατάλληλα προς χρήση για ζεστά και κρύα τρόφιμα, σύμφωνα με τις ισχύουσες νομοθετικές διατάξεις.</w:t>
      </w:r>
    </w:p>
    <w:p w:rsidR="00E8287B" w:rsidRPr="00E8287B" w:rsidRDefault="00E8287B" w:rsidP="00E8287B">
      <w:pPr>
        <w:numPr>
          <w:ilvl w:val="0"/>
          <w:numId w:val="7"/>
        </w:numPr>
        <w:autoSpaceDE w:val="0"/>
        <w:autoSpaceDN w:val="0"/>
        <w:adjustRightInd w:val="0"/>
        <w:spacing w:after="0" w:line="360" w:lineRule="auto"/>
        <w:contextualSpacing/>
        <w:jc w:val="both"/>
        <w:rPr>
          <w:rFonts w:ascii="Cambria" w:eastAsia="Calibri" w:hAnsi="Cambria" w:cs="Calibri,Bold"/>
          <w:b/>
          <w:bCs/>
          <w:color w:val="000000"/>
          <w:sz w:val="24"/>
          <w:szCs w:val="24"/>
        </w:rPr>
      </w:pPr>
      <w:r w:rsidRPr="00E8287B">
        <w:rPr>
          <w:rFonts w:ascii="Cambria" w:eastAsia="Calibri" w:hAnsi="Cambria" w:cs="Calibri"/>
          <w:color w:val="000000"/>
          <w:sz w:val="24"/>
          <w:szCs w:val="24"/>
        </w:rPr>
        <w:t>Τα δοχεία θα έχουν ετικέτα με το σήμα της ΑΠΟΣΤΟΛΗΣ και την περιγραφή του γεύματος.</w:t>
      </w:r>
    </w:p>
    <w:p w:rsidR="00E8287B" w:rsidRPr="00E8287B" w:rsidRDefault="00E8287B" w:rsidP="00E8287B">
      <w:pPr>
        <w:numPr>
          <w:ilvl w:val="0"/>
          <w:numId w:val="7"/>
        </w:numPr>
        <w:autoSpaceDE w:val="0"/>
        <w:autoSpaceDN w:val="0"/>
        <w:adjustRightInd w:val="0"/>
        <w:spacing w:after="0" w:line="360" w:lineRule="auto"/>
        <w:contextualSpacing/>
        <w:jc w:val="both"/>
        <w:rPr>
          <w:rFonts w:ascii="Cambria" w:eastAsia="Calibri" w:hAnsi="Cambria" w:cs="Calibri,Bold"/>
          <w:b/>
          <w:bCs/>
          <w:color w:val="000000"/>
          <w:sz w:val="24"/>
          <w:szCs w:val="24"/>
        </w:rPr>
      </w:pPr>
      <w:r w:rsidRPr="00E8287B">
        <w:rPr>
          <w:rFonts w:ascii="Cambria" w:eastAsia="Calibri" w:hAnsi="Cambria" w:cs="Calibri"/>
          <w:color w:val="000000"/>
          <w:sz w:val="24"/>
          <w:szCs w:val="24"/>
        </w:rPr>
        <w:lastRenderedPageBreak/>
        <w:t>Η συσκευασία θα πρέπει να είναι κατάλληλη για άμεση επαφή με τρόφιμα και να έχει μεγάλη αντοχή στην υγρασία.</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 xml:space="preserve">VI. Απαιτούμενη Διαδικασία Ποιοτικής &amp; Υγιεινής Παρασκευής Γευμάτων </w:t>
      </w:r>
    </w:p>
    <w:p w:rsidR="00E8287B" w:rsidRPr="00E8287B" w:rsidRDefault="00E8287B" w:rsidP="00E8287B">
      <w:pPr>
        <w:numPr>
          <w:ilvl w:val="0"/>
          <w:numId w:val="8"/>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Απαιτείται διαφορετικός χώρος προετοιμασίας, κρεάτων, πουλερικών, ψαριών, λαχανικών, με ξεχωριστό εξοπλισμό προς αποφυγή τροφικών δηλητηριάσεων και σαλμονελώσεων.</w:t>
      </w:r>
    </w:p>
    <w:p w:rsidR="00E8287B" w:rsidRPr="00E8287B" w:rsidRDefault="00E8287B" w:rsidP="00E8287B">
      <w:pPr>
        <w:numPr>
          <w:ilvl w:val="0"/>
          <w:numId w:val="8"/>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Τα τρόφιμα θα πρέπει να είναι προστατευμένα σε όλα τα στάδια φύλαξης – προετοιμασίας – παρασκευής – παράδοσης στο σημείο διανομής από μύγες, τρωκτικά κλπ.</w:t>
      </w:r>
    </w:p>
    <w:p w:rsidR="00E8287B" w:rsidRPr="00E8287B" w:rsidRDefault="00E8287B" w:rsidP="00E8287B">
      <w:pPr>
        <w:numPr>
          <w:ilvl w:val="0"/>
          <w:numId w:val="8"/>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Οι κτιριακές εγκαταστάσεις του προμηθευτή, ο εξοπλισμός προετοιμασίας παρασκευής, </w:t>
      </w:r>
      <w:r w:rsidRPr="00E8287B">
        <w:rPr>
          <w:rFonts w:ascii="Calibri" w:eastAsia="Calibri" w:hAnsi="Calibri" w:cs="Times New Roman"/>
        </w:rPr>
        <w:t>συσκευασίας και</w:t>
      </w:r>
      <w:r w:rsidRPr="00E8287B">
        <w:rPr>
          <w:rFonts w:ascii="Cambria" w:eastAsia="Calibri" w:hAnsi="Cambria" w:cs="Calibri"/>
          <w:color w:val="000000"/>
          <w:sz w:val="24"/>
          <w:szCs w:val="24"/>
        </w:rPr>
        <w:t xml:space="preserve"> μεταφοράς των γευμάτων καθώς και όλες οι επιφάνειες και τα δάπεδα της εταιρείας του θα πρέπει να βρίσκονται πάντοτε καθαρά.</w:t>
      </w:r>
    </w:p>
    <w:p w:rsidR="00E8287B" w:rsidRPr="00E8287B" w:rsidRDefault="00E8287B" w:rsidP="00E8287B">
      <w:pPr>
        <w:numPr>
          <w:ilvl w:val="0"/>
          <w:numId w:val="8"/>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Το προσωπικό που διαθέτει ο προμηθευτής πρέπει να τηρεί τους κανόνες</w:t>
      </w:r>
    </w:p>
    <w:p w:rsidR="00E8287B" w:rsidRPr="00E8287B" w:rsidRDefault="00E8287B" w:rsidP="00E8287B">
      <w:pPr>
        <w:autoSpaceDE w:val="0"/>
        <w:autoSpaceDN w:val="0"/>
        <w:adjustRightInd w:val="0"/>
        <w:spacing w:after="0" w:line="360" w:lineRule="auto"/>
        <w:jc w:val="both"/>
        <w:rPr>
          <w:rFonts w:ascii="Cambria" w:eastAsia="Calibri" w:hAnsi="Cambria" w:cs="Calibri"/>
          <w:color w:val="000000"/>
          <w:sz w:val="24"/>
          <w:szCs w:val="24"/>
        </w:rPr>
      </w:pPr>
      <w:r w:rsidRPr="00E8287B">
        <w:rPr>
          <w:rFonts w:ascii="Cambria" w:eastAsia="Calibri" w:hAnsi="Cambria" w:cs="Calibri"/>
          <w:color w:val="000000"/>
          <w:sz w:val="24"/>
          <w:szCs w:val="24"/>
        </w:rPr>
        <w:t>υγιεινής: 1</w:t>
      </w:r>
      <w:r w:rsidRPr="00E8287B">
        <w:rPr>
          <w:rFonts w:ascii="Cambria" w:eastAsia="Calibri" w:hAnsi="Cambria" w:cs="Calibri"/>
          <w:color w:val="000000"/>
          <w:sz w:val="16"/>
          <w:szCs w:val="16"/>
        </w:rPr>
        <w:t xml:space="preserve">ον </w:t>
      </w:r>
      <w:r w:rsidRPr="00E8287B">
        <w:rPr>
          <w:rFonts w:ascii="Cambria" w:eastAsia="Calibri" w:hAnsi="Cambria" w:cs="Calibri"/>
          <w:color w:val="000000"/>
          <w:sz w:val="24"/>
          <w:szCs w:val="24"/>
        </w:rPr>
        <w:t>: Να φέρει κατάλληλη καθαρή ενδυμασία (σκούφια – ρόμπα – ποδιά) και 2</w:t>
      </w:r>
      <w:r w:rsidRPr="00E8287B">
        <w:rPr>
          <w:rFonts w:ascii="Cambria" w:eastAsia="Calibri" w:hAnsi="Cambria" w:cs="Calibri"/>
          <w:color w:val="000000"/>
          <w:sz w:val="16"/>
          <w:szCs w:val="16"/>
        </w:rPr>
        <w:t xml:space="preserve">ον </w:t>
      </w:r>
      <w:r w:rsidRPr="00E8287B">
        <w:rPr>
          <w:rFonts w:ascii="Cambria" w:eastAsia="Calibri" w:hAnsi="Cambria" w:cs="Calibri"/>
          <w:color w:val="000000"/>
          <w:sz w:val="24"/>
          <w:szCs w:val="24"/>
        </w:rPr>
        <w:t>: Να φέρει απαραιτήτως ατομικό βιβλιάριο υγείας.</w:t>
      </w:r>
    </w:p>
    <w:p w:rsidR="00E8287B" w:rsidRPr="00E8287B" w:rsidRDefault="00E8287B" w:rsidP="00E8287B">
      <w:pPr>
        <w:autoSpaceDE w:val="0"/>
        <w:autoSpaceDN w:val="0"/>
        <w:adjustRightInd w:val="0"/>
        <w:spacing w:after="0" w:line="360" w:lineRule="auto"/>
        <w:jc w:val="both"/>
        <w:rPr>
          <w:rFonts w:ascii="Cambria" w:eastAsia="Calibri" w:hAnsi="Cambria" w:cs="Calibri"/>
          <w:color w:val="000000"/>
          <w:sz w:val="24"/>
          <w:szCs w:val="24"/>
        </w:rPr>
      </w:pPr>
      <w:r w:rsidRPr="00E8287B">
        <w:rPr>
          <w:rFonts w:ascii="Cambria" w:eastAsia="Calibri" w:hAnsi="Cambria" w:cs="Calibri"/>
          <w:color w:val="000000"/>
          <w:sz w:val="24"/>
          <w:szCs w:val="24"/>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ή πιστοποίησης ISO 22000:2005, στους τομείς αποθήκευσης, αναθέρμανσης και διακίνησης.</w:t>
      </w:r>
    </w:p>
    <w:p w:rsidR="00E8287B" w:rsidRPr="00E8287B" w:rsidRDefault="00E8287B" w:rsidP="00E8287B">
      <w:pPr>
        <w:autoSpaceDE w:val="0"/>
        <w:autoSpaceDN w:val="0"/>
        <w:adjustRightInd w:val="0"/>
        <w:spacing w:after="0" w:line="360" w:lineRule="auto"/>
        <w:jc w:val="both"/>
        <w:rPr>
          <w:rFonts w:ascii="Cambria" w:eastAsia="Calibri" w:hAnsi="Cambria" w:cs="Calibri,Bold"/>
          <w:b/>
          <w:bCs/>
          <w:color w:val="000000"/>
          <w:sz w:val="24"/>
          <w:szCs w:val="24"/>
        </w:rPr>
      </w:pPr>
      <w:r w:rsidRPr="00E8287B">
        <w:rPr>
          <w:rFonts w:ascii="Cambria" w:eastAsia="Calibri" w:hAnsi="Cambria" w:cs="Calibri,Bold"/>
          <w:b/>
          <w:bCs/>
          <w:color w:val="000000"/>
          <w:sz w:val="24"/>
          <w:szCs w:val="24"/>
        </w:rPr>
        <w:t>VII. Ποιοτικές Προδιαγραφές Γενικά</w:t>
      </w:r>
    </w:p>
    <w:p w:rsidR="00E8287B" w:rsidRPr="00E8287B" w:rsidRDefault="00E8287B" w:rsidP="00E8287B">
      <w:pPr>
        <w:numPr>
          <w:ilvl w:val="0"/>
          <w:numId w:val="9"/>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Τα φαγητά να είναι παρασκευασμένα με υλικά Α’ ποιότητας χωρίς χημικά.</w:t>
      </w:r>
    </w:p>
    <w:p w:rsidR="00E8287B" w:rsidRPr="00E8287B" w:rsidRDefault="00E8287B" w:rsidP="00E8287B">
      <w:pPr>
        <w:numPr>
          <w:ilvl w:val="0"/>
          <w:numId w:val="9"/>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Η παρασκευή των γευμάτων να γίνεται με παρθένο ελαιόλαδο.</w:t>
      </w:r>
    </w:p>
    <w:p w:rsidR="00E8287B" w:rsidRPr="00E8287B" w:rsidRDefault="00E8287B" w:rsidP="00E8287B">
      <w:pPr>
        <w:numPr>
          <w:ilvl w:val="0"/>
          <w:numId w:val="9"/>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Το αρνί να είναι Α’ ποιότητας.</w:t>
      </w:r>
    </w:p>
    <w:p w:rsidR="00E8287B" w:rsidRPr="00E8287B" w:rsidRDefault="00E8287B" w:rsidP="00E8287B">
      <w:pPr>
        <w:numPr>
          <w:ilvl w:val="0"/>
          <w:numId w:val="9"/>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Το νωπό κρέας και ο νωπός κιμάς να είναι από μοσχάρι άνευ οστών Α’</w:t>
      </w:r>
    </w:p>
    <w:p w:rsidR="00E8287B" w:rsidRPr="00E8287B" w:rsidRDefault="00E8287B" w:rsidP="00E8287B">
      <w:pPr>
        <w:autoSpaceDE w:val="0"/>
        <w:autoSpaceDN w:val="0"/>
        <w:adjustRightInd w:val="0"/>
        <w:spacing w:after="0" w:line="360" w:lineRule="auto"/>
        <w:jc w:val="both"/>
        <w:rPr>
          <w:rFonts w:ascii="Cambria" w:eastAsia="Calibri" w:hAnsi="Cambria" w:cs="Calibri"/>
          <w:color w:val="000000"/>
          <w:sz w:val="24"/>
          <w:szCs w:val="24"/>
          <w:lang w:val="en-US"/>
        </w:rPr>
      </w:pPr>
      <w:r w:rsidRPr="00E8287B">
        <w:rPr>
          <w:rFonts w:ascii="Cambria" w:eastAsia="Calibri" w:hAnsi="Cambria" w:cs="Calibri"/>
          <w:color w:val="000000"/>
          <w:sz w:val="24"/>
          <w:szCs w:val="24"/>
        </w:rPr>
        <w:t>ποιότητας.</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Το νωπό κοτόπουλο να είναι Α’ ποιότητας,  χωρίς εντόσθια (τύπου 70%).</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Το κατεψυγμένο κοτόπουλο να είναι Α’ ποιότητας, χωρίς εντόσθια, (τύπου 70%).</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Οι μερίδες του κρέατος ( ψητό ) να καλύπτονται από ελαφρά δεμένη σάλτσα παρασκευασμένη χωρίς προσθήκη λίπους.</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lastRenderedPageBreak/>
        <w:t xml:space="preserve">Το λάδι των βραστών </w:t>
      </w:r>
      <w:proofErr w:type="spellStart"/>
      <w:r w:rsidRPr="00E8287B">
        <w:rPr>
          <w:rFonts w:ascii="Cambria" w:eastAsia="Calibri" w:hAnsi="Cambria" w:cs="Calibri"/>
          <w:color w:val="000000"/>
          <w:sz w:val="24"/>
          <w:szCs w:val="24"/>
        </w:rPr>
        <w:t>σαλατών</w:t>
      </w:r>
      <w:proofErr w:type="spellEnd"/>
      <w:r w:rsidRPr="00E8287B">
        <w:rPr>
          <w:rFonts w:ascii="Cambria" w:eastAsia="Calibri" w:hAnsi="Cambria" w:cs="Calibri"/>
          <w:color w:val="000000"/>
          <w:sz w:val="24"/>
          <w:szCs w:val="24"/>
        </w:rPr>
        <w:t xml:space="preserve"> θα είναι ελαιόλαδο. Η ποσότητα του ελαιολάδου για τις σαλάτες θα είναι 20 </w:t>
      </w:r>
      <w:proofErr w:type="spellStart"/>
      <w:r w:rsidRPr="00E8287B">
        <w:rPr>
          <w:rFonts w:ascii="Cambria" w:eastAsia="Calibri" w:hAnsi="Cambria" w:cs="Calibri"/>
          <w:color w:val="000000"/>
          <w:sz w:val="24"/>
          <w:szCs w:val="24"/>
        </w:rPr>
        <w:t>γρ</w:t>
      </w:r>
      <w:proofErr w:type="spellEnd"/>
      <w:r w:rsidRPr="00E8287B">
        <w:rPr>
          <w:rFonts w:ascii="Cambria" w:eastAsia="Calibri" w:hAnsi="Cambria" w:cs="Calibri"/>
          <w:color w:val="000000"/>
          <w:sz w:val="24"/>
          <w:szCs w:val="24"/>
        </w:rPr>
        <w:t>./μερίδα.</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Η ποσότητα, δε, της σάλτσας, όπου προβλέπεται από τη συνταγή, θα αφορά το 20% του προβλεπόμενου βάρους του τροφίμου που συνοδεύεται με σάλτσα ή θα καθορίζεται σε συνεργασία με το Τμήμα Διατροφής.</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Τα φαγητά θα είναι </w:t>
      </w:r>
      <w:proofErr w:type="spellStart"/>
      <w:r w:rsidRPr="00E8287B">
        <w:rPr>
          <w:rFonts w:ascii="Cambria" w:eastAsia="Calibri" w:hAnsi="Cambria" w:cs="Calibri"/>
          <w:color w:val="000000"/>
          <w:sz w:val="24"/>
          <w:szCs w:val="24"/>
        </w:rPr>
        <w:t>καλοβρασμένα</w:t>
      </w:r>
      <w:proofErr w:type="spellEnd"/>
      <w:r w:rsidRPr="00E8287B">
        <w:rPr>
          <w:rFonts w:ascii="Cambria" w:eastAsia="Calibri" w:hAnsi="Cambria" w:cs="Calibri"/>
          <w:color w:val="000000"/>
          <w:sz w:val="24"/>
          <w:szCs w:val="24"/>
        </w:rPr>
        <w:t xml:space="preserve"> ή καλοψημένα και </w:t>
      </w:r>
      <w:proofErr w:type="spellStart"/>
      <w:r w:rsidRPr="00E8287B">
        <w:rPr>
          <w:rFonts w:ascii="Cambria" w:eastAsia="Calibri" w:hAnsi="Cambria" w:cs="Calibri"/>
          <w:color w:val="000000"/>
          <w:sz w:val="24"/>
          <w:szCs w:val="24"/>
        </w:rPr>
        <w:t>καλοσερβιρισμένα</w:t>
      </w:r>
      <w:proofErr w:type="spellEnd"/>
      <w:r w:rsidRPr="00E8287B">
        <w:rPr>
          <w:rFonts w:ascii="Cambria" w:eastAsia="Calibri" w:hAnsi="Cambria" w:cs="Calibri"/>
          <w:color w:val="000000"/>
          <w:sz w:val="24"/>
          <w:szCs w:val="24"/>
        </w:rPr>
        <w:t xml:space="preserve"> στην ατομική συσκευασία.</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Φαγητά όπως λαδερά και σούπες θα έχουν τη σωστή αναλογία σε σάλτσα ή υγρό και ρύζι ή ζυμαρικό ή ανάλογο στερεό περιεχόμενο.</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Να χρησιμοποιούνται αυγά νωπά και όχι σκόνης αυγού.</w:t>
      </w:r>
    </w:p>
    <w:p w:rsidR="00E8287B" w:rsidRPr="00E8287B" w:rsidRDefault="00E8287B" w:rsidP="00E8287B">
      <w:pPr>
        <w:numPr>
          <w:ilvl w:val="0"/>
          <w:numId w:val="10"/>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Wingdings"/>
          <w:color w:val="000000"/>
          <w:sz w:val="24"/>
          <w:szCs w:val="24"/>
        </w:rPr>
        <w:t xml:space="preserve"> </w:t>
      </w:r>
      <w:r w:rsidRPr="00E8287B">
        <w:rPr>
          <w:rFonts w:ascii="Cambria" w:eastAsia="Calibri" w:hAnsi="Cambria" w:cs="Calibri"/>
          <w:color w:val="000000"/>
          <w:sz w:val="24"/>
          <w:szCs w:val="24"/>
        </w:rPr>
        <w:t>Όπου απαιτείται χρήση άλλων λιπαρών πέραν του ελαιολάδου να</w:t>
      </w:r>
    </w:p>
    <w:p w:rsidR="00E8287B" w:rsidRPr="00E8287B" w:rsidRDefault="00E8287B" w:rsidP="00E8287B">
      <w:pPr>
        <w:autoSpaceDE w:val="0"/>
        <w:autoSpaceDN w:val="0"/>
        <w:adjustRightInd w:val="0"/>
        <w:spacing w:after="0" w:line="360" w:lineRule="auto"/>
        <w:ind w:left="720"/>
        <w:jc w:val="both"/>
        <w:rPr>
          <w:rFonts w:ascii="Cambria" w:eastAsia="Calibri" w:hAnsi="Cambria" w:cs="Calibri"/>
          <w:color w:val="000000"/>
          <w:sz w:val="24"/>
          <w:szCs w:val="24"/>
        </w:rPr>
      </w:pPr>
      <w:r w:rsidRPr="00E8287B">
        <w:rPr>
          <w:rFonts w:ascii="Cambria" w:eastAsia="Calibri" w:hAnsi="Cambria" w:cs="Calibri"/>
          <w:color w:val="000000"/>
          <w:sz w:val="24"/>
          <w:szCs w:val="24"/>
        </w:rPr>
        <w:t xml:space="preserve">χρησιμοποιείται </w:t>
      </w:r>
      <w:proofErr w:type="spellStart"/>
      <w:r w:rsidRPr="00E8287B">
        <w:rPr>
          <w:rFonts w:ascii="Cambria" w:eastAsia="Calibri" w:hAnsi="Cambria" w:cs="Calibri"/>
          <w:color w:val="000000"/>
          <w:sz w:val="24"/>
          <w:szCs w:val="24"/>
        </w:rPr>
        <w:t>φυτίνη</w:t>
      </w:r>
      <w:proofErr w:type="spellEnd"/>
      <w:r w:rsidRPr="00E8287B">
        <w:rPr>
          <w:rFonts w:ascii="Cambria" w:eastAsia="Calibri" w:hAnsi="Cambria" w:cs="Calibri"/>
          <w:color w:val="000000"/>
          <w:sz w:val="24"/>
          <w:szCs w:val="24"/>
        </w:rPr>
        <w:t xml:space="preserve"> Α’ ποιότητας.</w:t>
      </w:r>
    </w:p>
    <w:p w:rsidR="00E8287B" w:rsidRPr="00E8287B" w:rsidRDefault="00E8287B" w:rsidP="00E8287B">
      <w:pPr>
        <w:numPr>
          <w:ilvl w:val="0"/>
          <w:numId w:val="11"/>
        </w:numPr>
        <w:autoSpaceDE w:val="0"/>
        <w:autoSpaceDN w:val="0"/>
        <w:adjustRightInd w:val="0"/>
        <w:spacing w:after="0" w:line="360" w:lineRule="auto"/>
        <w:contextualSpacing/>
        <w:jc w:val="both"/>
        <w:rPr>
          <w:rFonts w:ascii="Cambria" w:eastAsia="Calibri" w:hAnsi="Cambria" w:cs="Calibri"/>
          <w:color w:val="000000"/>
          <w:sz w:val="24"/>
          <w:szCs w:val="24"/>
        </w:rPr>
      </w:pPr>
      <w:r w:rsidRPr="00E8287B">
        <w:rPr>
          <w:rFonts w:ascii="Cambria" w:eastAsia="Calibri" w:hAnsi="Cambria" w:cs="Calibri"/>
          <w:color w:val="000000"/>
          <w:sz w:val="24"/>
          <w:szCs w:val="24"/>
        </w:rPr>
        <w:t>Τα ζυμαρικά και το ρύζι να είναι Α’ ποιότητας</w:t>
      </w:r>
    </w:p>
    <w:p w:rsidR="00E8287B" w:rsidRPr="00E8287B" w:rsidRDefault="00E8287B" w:rsidP="00E8287B">
      <w:pPr>
        <w:autoSpaceDE w:val="0"/>
        <w:autoSpaceDN w:val="0"/>
        <w:adjustRightInd w:val="0"/>
        <w:spacing w:after="0" w:line="360" w:lineRule="auto"/>
        <w:ind w:left="720"/>
        <w:contextualSpacing/>
        <w:jc w:val="both"/>
        <w:rPr>
          <w:rFonts w:ascii="Cambria" w:eastAsia="Calibri" w:hAnsi="Cambria" w:cs="Calibri"/>
          <w:color w:val="000000"/>
          <w:sz w:val="24"/>
          <w:szCs w:val="24"/>
        </w:rPr>
      </w:pPr>
    </w:p>
    <w:p w:rsidR="00E8287B" w:rsidRPr="00E8287B" w:rsidRDefault="00E8287B" w:rsidP="00E8287B">
      <w:pPr>
        <w:autoSpaceDE w:val="0"/>
        <w:autoSpaceDN w:val="0"/>
        <w:adjustRightInd w:val="0"/>
        <w:spacing w:after="0" w:line="360" w:lineRule="auto"/>
        <w:jc w:val="center"/>
        <w:rPr>
          <w:rFonts w:ascii="Cambria" w:eastAsia="Calibri" w:hAnsi="Cambria" w:cs="Times New Roman"/>
          <w:sz w:val="24"/>
          <w:szCs w:val="24"/>
        </w:rPr>
      </w:pPr>
      <w:r w:rsidRPr="00E8287B">
        <w:rPr>
          <w:rFonts w:ascii="Cambria" w:eastAsia="Calibri" w:hAnsi="Cambria" w:cs="Times New Roman"/>
          <w:sz w:val="24"/>
          <w:szCs w:val="24"/>
        </w:rPr>
        <w:t>Ο υπογράφων</w:t>
      </w:r>
    </w:p>
    <w:p w:rsidR="00E8287B" w:rsidRPr="00E8287B" w:rsidRDefault="00E8287B" w:rsidP="00E8287B">
      <w:pPr>
        <w:autoSpaceDE w:val="0"/>
        <w:autoSpaceDN w:val="0"/>
        <w:adjustRightInd w:val="0"/>
        <w:spacing w:after="0" w:line="360" w:lineRule="auto"/>
        <w:jc w:val="center"/>
        <w:rPr>
          <w:rFonts w:ascii="Cambria" w:eastAsia="Calibri" w:hAnsi="Cambria" w:cs="Times New Roman"/>
          <w:sz w:val="24"/>
          <w:szCs w:val="24"/>
        </w:rPr>
      </w:pPr>
      <w:r w:rsidRPr="00E8287B">
        <w:rPr>
          <w:rFonts w:ascii="Cambria" w:eastAsia="Calibri" w:hAnsi="Cambria" w:cs="Times New Roman"/>
          <w:sz w:val="24"/>
          <w:szCs w:val="24"/>
        </w:rPr>
        <w:t>…………………………………………………………………………………………………………</w:t>
      </w:r>
    </w:p>
    <w:p w:rsidR="00E8287B" w:rsidRPr="00E8287B" w:rsidRDefault="00E8287B" w:rsidP="00E8287B">
      <w:pPr>
        <w:autoSpaceDE w:val="0"/>
        <w:autoSpaceDN w:val="0"/>
        <w:adjustRightInd w:val="0"/>
        <w:spacing w:after="0" w:line="360" w:lineRule="auto"/>
        <w:jc w:val="center"/>
        <w:rPr>
          <w:rFonts w:ascii="Cambria" w:eastAsia="Calibri" w:hAnsi="Cambria" w:cs="Times New Roman"/>
          <w:sz w:val="24"/>
          <w:szCs w:val="24"/>
        </w:rPr>
      </w:pPr>
      <w:r w:rsidRPr="00E8287B">
        <w:rPr>
          <w:rFonts w:ascii="Cambria" w:eastAsia="Calibri" w:hAnsi="Cambria" w:cs="Times New Roman"/>
          <w:sz w:val="24"/>
          <w:szCs w:val="24"/>
        </w:rPr>
        <w:t>………………… Δ/</w:t>
      </w:r>
      <w:proofErr w:type="spellStart"/>
      <w:r w:rsidRPr="00E8287B">
        <w:rPr>
          <w:rFonts w:ascii="Cambria" w:eastAsia="Calibri" w:hAnsi="Cambria" w:cs="Times New Roman"/>
          <w:sz w:val="24"/>
          <w:szCs w:val="24"/>
        </w:rPr>
        <w:t>νση</w:t>
      </w:r>
      <w:proofErr w:type="spellEnd"/>
      <w:r w:rsidRPr="00E8287B">
        <w:rPr>
          <w:rFonts w:ascii="Cambria" w:eastAsia="Calibri" w:hAnsi="Cambria" w:cs="Times New Roman"/>
          <w:sz w:val="24"/>
          <w:szCs w:val="24"/>
        </w:rPr>
        <w:t xml:space="preserve"> ………………………………………………………………………………….Α.Δ.Τ. ………………………………………….</w:t>
      </w:r>
    </w:p>
    <w:p w:rsidR="00E8287B" w:rsidRPr="00E8287B" w:rsidRDefault="00E8287B" w:rsidP="00E8287B">
      <w:pPr>
        <w:autoSpaceDE w:val="0"/>
        <w:autoSpaceDN w:val="0"/>
        <w:adjustRightInd w:val="0"/>
        <w:spacing w:after="0" w:line="360" w:lineRule="auto"/>
        <w:jc w:val="center"/>
        <w:rPr>
          <w:rFonts w:ascii="Cambria" w:eastAsia="Calibri" w:hAnsi="Cambria" w:cs="Times New Roman"/>
          <w:sz w:val="24"/>
          <w:szCs w:val="24"/>
        </w:rPr>
      </w:pPr>
      <w:r w:rsidRPr="00E8287B">
        <w:rPr>
          <w:rFonts w:ascii="Cambria" w:eastAsia="Calibri" w:hAnsi="Cambria" w:cs="Times New Roman"/>
          <w:sz w:val="24"/>
          <w:szCs w:val="24"/>
        </w:rPr>
        <w:t>Ως νόμιμος εκπρόσωπος και για λογαριασμό</w:t>
      </w:r>
    </w:p>
    <w:p w:rsidR="00E8287B" w:rsidRPr="00E8287B" w:rsidRDefault="00E8287B" w:rsidP="00E8287B">
      <w:pPr>
        <w:autoSpaceDE w:val="0"/>
        <w:autoSpaceDN w:val="0"/>
        <w:adjustRightInd w:val="0"/>
        <w:spacing w:after="0" w:line="360" w:lineRule="auto"/>
        <w:jc w:val="center"/>
        <w:rPr>
          <w:rFonts w:ascii="Cambria" w:eastAsia="Calibri" w:hAnsi="Cambria" w:cs="Times New Roman"/>
          <w:sz w:val="24"/>
          <w:szCs w:val="24"/>
        </w:rPr>
      </w:pPr>
      <w:r w:rsidRPr="00E8287B">
        <w:rPr>
          <w:rFonts w:ascii="Cambria" w:eastAsia="Calibri" w:hAnsi="Cambria" w:cs="Times New Roman"/>
          <w:sz w:val="24"/>
          <w:szCs w:val="24"/>
        </w:rPr>
        <w:t>…………………………………………………………………………………………………………</w:t>
      </w:r>
    </w:p>
    <w:p w:rsidR="00E8287B" w:rsidRPr="00E8287B" w:rsidRDefault="00E8287B" w:rsidP="00E8287B">
      <w:pPr>
        <w:spacing w:line="360" w:lineRule="auto"/>
        <w:rPr>
          <w:rFonts w:ascii="Cambria" w:eastAsia="Calibri" w:hAnsi="Cambria" w:cs="Times New Roman"/>
          <w:sz w:val="24"/>
          <w:szCs w:val="24"/>
        </w:rPr>
      </w:pPr>
      <w:r w:rsidRPr="00E8287B">
        <w:rPr>
          <w:rFonts w:ascii="Cambria" w:eastAsia="Calibri" w:hAnsi="Cambria" w:cs="Times New Roman"/>
          <w:sz w:val="24"/>
          <w:szCs w:val="24"/>
        </w:rPr>
        <w:t xml:space="preserve">                                                                   (Τόπος/ Ημερομηνία) </w:t>
      </w:r>
    </w:p>
    <w:p w:rsidR="00E8287B" w:rsidRPr="00E8287B" w:rsidRDefault="00E8287B" w:rsidP="00E8287B">
      <w:pPr>
        <w:spacing w:line="360" w:lineRule="auto"/>
        <w:jc w:val="center"/>
        <w:rPr>
          <w:rFonts w:ascii="Cambria" w:eastAsia="Calibri" w:hAnsi="Cambria" w:cs="Times New Roman"/>
          <w:sz w:val="24"/>
          <w:szCs w:val="24"/>
        </w:rPr>
      </w:pPr>
      <w:r w:rsidRPr="00E8287B">
        <w:rPr>
          <w:rFonts w:ascii="Cambria" w:eastAsia="Calibri" w:hAnsi="Cambria" w:cs="Times New Roman"/>
          <w:sz w:val="24"/>
          <w:szCs w:val="24"/>
        </w:rPr>
        <w:t>Ο ΠΡΟΣΦΕΡΩΝ</w:t>
      </w:r>
    </w:p>
    <w:p w:rsidR="00E8287B" w:rsidRPr="00E8287B" w:rsidRDefault="00E8287B" w:rsidP="00E8287B">
      <w:pPr>
        <w:spacing w:line="360" w:lineRule="auto"/>
        <w:jc w:val="center"/>
        <w:rPr>
          <w:rFonts w:ascii="Cambria" w:eastAsia="Calibri" w:hAnsi="Cambria" w:cs="Times New Roman"/>
          <w:b/>
          <w:sz w:val="24"/>
          <w:szCs w:val="24"/>
        </w:rPr>
      </w:pPr>
      <w:r w:rsidRPr="00E8287B">
        <w:rPr>
          <w:rFonts w:ascii="Cambria" w:eastAsia="Calibri" w:hAnsi="Cambria" w:cs="Times New Roman"/>
          <w:sz w:val="24"/>
          <w:szCs w:val="24"/>
        </w:rPr>
        <w:t xml:space="preserve">     (Υπογραφή – Σφραγίδα)</w:t>
      </w:r>
    </w:p>
    <w:p w:rsidR="00E8287B" w:rsidRPr="00E8287B" w:rsidRDefault="00E8287B" w:rsidP="00E8287B">
      <w:pPr>
        <w:rPr>
          <w:rFonts w:ascii="Calibri" w:eastAsia="Calibri" w:hAnsi="Calibri" w:cs="Times New Roman"/>
        </w:rPr>
      </w:pPr>
    </w:p>
    <w:p w:rsidR="00E8287B" w:rsidRPr="00E8287B" w:rsidRDefault="00E8287B" w:rsidP="00E8287B">
      <w:pPr>
        <w:rPr>
          <w:rFonts w:ascii="Calibri" w:eastAsia="Calibri" w:hAnsi="Calibri" w:cs="Times New Roman"/>
        </w:rPr>
      </w:pPr>
    </w:p>
    <w:p w:rsidR="00D10372" w:rsidRDefault="00D10372"/>
    <w:sectPr w:rsidR="00D103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 w:name="Calibri,BoldItalic">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3"/>
  </w:num>
  <w:num w:numId="6">
    <w:abstractNumId w:val="2"/>
  </w:num>
  <w:num w:numId="7">
    <w:abstractNumId w:val="7"/>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7B"/>
    <w:rsid w:val="00271ADA"/>
    <w:rsid w:val="006174B4"/>
    <w:rsid w:val="00B93DFB"/>
    <w:rsid w:val="00D10372"/>
    <w:rsid w:val="00DE0F97"/>
    <w:rsid w:val="00E828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E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828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E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828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1810</Words>
  <Characters>9776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5</cp:revision>
  <cp:lastPrinted>2020-11-18T11:21:00Z</cp:lastPrinted>
  <dcterms:created xsi:type="dcterms:W3CDTF">2020-11-16T14:56:00Z</dcterms:created>
  <dcterms:modified xsi:type="dcterms:W3CDTF">2020-11-18T11:21:00Z</dcterms:modified>
</cp:coreProperties>
</file>