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26" w:rsidRDefault="004F0126" w:rsidP="004F0126">
      <w:pPr>
        <w:pBdr>
          <w:top w:val="single" w:sz="4" w:space="1" w:color="auto"/>
          <w:left w:val="single" w:sz="4" w:space="4" w:color="auto"/>
          <w:bottom w:val="single" w:sz="4" w:space="1" w:color="auto"/>
          <w:right w:val="single" w:sz="4" w:space="4" w:color="auto"/>
        </w:pBdr>
        <w:spacing w:line="360" w:lineRule="auto"/>
        <w:ind w:left="-426"/>
        <w:jc w:val="center"/>
        <w:rPr>
          <w:rFonts w:asciiTheme="majorHAnsi" w:hAnsiTheme="majorHAnsi"/>
          <w:b/>
          <w:sz w:val="24"/>
          <w:szCs w:val="24"/>
          <w:u w:val="single"/>
        </w:rPr>
      </w:pPr>
      <w:r w:rsidRPr="001B1ECB">
        <w:rPr>
          <w:rFonts w:asciiTheme="majorHAnsi" w:hAnsiTheme="majorHAnsi"/>
          <w:b/>
          <w:sz w:val="24"/>
          <w:szCs w:val="24"/>
          <w:u w:val="single"/>
        </w:rPr>
        <w:t xml:space="preserve">ΠΑΡΑΡΤΗΜΑ </w:t>
      </w:r>
      <w:r>
        <w:rPr>
          <w:rFonts w:asciiTheme="majorHAnsi" w:hAnsiTheme="majorHAnsi"/>
          <w:b/>
          <w:sz w:val="24"/>
          <w:szCs w:val="24"/>
          <w:u w:val="single"/>
        </w:rPr>
        <w:t>Γ</w:t>
      </w:r>
      <w:r w:rsidRPr="001B1ECB">
        <w:rPr>
          <w:rFonts w:asciiTheme="majorHAnsi" w:hAnsiTheme="majorHAnsi"/>
          <w:b/>
          <w:sz w:val="24"/>
          <w:szCs w:val="24"/>
          <w:u w:val="single"/>
        </w:rPr>
        <w:t xml:space="preserve">’ </w:t>
      </w:r>
      <w:r w:rsidRPr="00925EBB">
        <w:rPr>
          <w:rFonts w:asciiTheme="majorHAnsi" w:hAnsiTheme="majorHAnsi"/>
          <w:b/>
          <w:sz w:val="24"/>
          <w:szCs w:val="24"/>
          <w:u w:val="single"/>
        </w:rPr>
        <w:t xml:space="preserve">– </w:t>
      </w:r>
      <w:r>
        <w:rPr>
          <w:rFonts w:asciiTheme="majorHAnsi" w:hAnsiTheme="majorHAnsi"/>
          <w:b/>
          <w:sz w:val="24"/>
          <w:szCs w:val="24"/>
          <w:u w:val="single"/>
        </w:rPr>
        <w:t>ΟΙΚΟΝΟΜΙΚΗ ΠΡΟΣΦΟΡΑ</w:t>
      </w:r>
    </w:p>
    <w:p w:rsidR="004F0126" w:rsidRDefault="004F0126" w:rsidP="004F0126">
      <w:pPr>
        <w:pBdr>
          <w:top w:val="single" w:sz="4" w:space="1" w:color="auto"/>
          <w:left w:val="single" w:sz="4" w:space="4" w:color="auto"/>
          <w:bottom w:val="single" w:sz="4" w:space="1" w:color="auto"/>
          <w:right w:val="single" w:sz="4" w:space="4" w:color="auto"/>
        </w:pBdr>
        <w:spacing w:line="360" w:lineRule="auto"/>
        <w:ind w:left="-426"/>
        <w:jc w:val="center"/>
        <w:rPr>
          <w:rFonts w:asciiTheme="majorHAnsi" w:hAnsiTheme="majorHAnsi"/>
          <w:b/>
          <w:sz w:val="24"/>
          <w:szCs w:val="24"/>
          <w:u w:val="single"/>
        </w:rPr>
      </w:pPr>
      <w:r>
        <w:rPr>
          <w:rFonts w:asciiTheme="majorHAnsi" w:eastAsia="Calibri" w:hAnsiTheme="majorHAnsi" w:cs="Book Antiqua"/>
          <w:b/>
          <w:color w:val="000000"/>
          <w:sz w:val="24"/>
          <w:szCs w:val="24"/>
        </w:rPr>
        <w:t>ΠΡΟΜΗΘΕΙΑ ΚΑΙ ΠΑΡΑΔΟΣΗ</w:t>
      </w:r>
      <w:r w:rsidRPr="00C75D0F">
        <w:rPr>
          <w:rFonts w:asciiTheme="majorHAnsi" w:eastAsia="Calibri" w:hAnsiTheme="majorHAnsi" w:cs="Book Antiqua"/>
          <w:b/>
          <w:color w:val="000000"/>
          <w:sz w:val="24"/>
          <w:szCs w:val="24"/>
        </w:rPr>
        <w:t xml:space="preserve"> </w:t>
      </w:r>
      <w:r>
        <w:rPr>
          <w:rFonts w:asciiTheme="majorHAnsi" w:eastAsia="Calibri" w:hAnsiTheme="majorHAnsi" w:cs="Book Antiqua"/>
          <w:b/>
          <w:color w:val="000000"/>
          <w:sz w:val="24"/>
          <w:szCs w:val="24"/>
        </w:rPr>
        <w:t>ΗΛΕΚΤΡΟΚΙΝΗΤΩΝ ΠΑΛΕΤΟΦΟΡΩΝ ΣΕ ΑΓΡΟΤΙΚΟΥΣ ΣΥΝΕΤΑΙΡΙΣΜΟΥΣ</w:t>
      </w:r>
    </w:p>
    <w:p w:rsidR="004F0126" w:rsidRDefault="004F0126" w:rsidP="00293318">
      <w:pPr>
        <w:autoSpaceDE w:val="0"/>
        <w:autoSpaceDN w:val="0"/>
        <w:adjustRightInd w:val="0"/>
        <w:spacing w:after="0" w:line="360" w:lineRule="auto"/>
        <w:jc w:val="both"/>
        <w:rPr>
          <w:rFonts w:asciiTheme="majorHAnsi" w:eastAsia="Calibri" w:hAnsiTheme="majorHAnsi" w:cs="Times New Roman"/>
          <w:sz w:val="24"/>
          <w:szCs w:val="24"/>
        </w:rPr>
      </w:pPr>
    </w:p>
    <w:p w:rsidR="004F0126" w:rsidRPr="00DD40D4" w:rsidRDefault="004F0126" w:rsidP="00293318">
      <w:pPr>
        <w:autoSpaceDE w:val="0"/>
        <w:autoSpaceDN w:val="0"/>
        <w:adjustRightInd w:val="0"/>
        <w:spacing w:after="0" w:line="360" w:lineRule="auto"/>
        <w:jc w:val="both"/>
        <w:rPr>
          <w:rFonts w:asciiTheme="majorHAnsi" w:eastAsia="Calibri" w:hAnsiTheme="majorHAnsi" w:cs="Times New Roman"/>
          <w:sz w:val="24"/>
          <w:szCs w:val="24"/>
        </w:rPr>
      </w:pPr>
    </w:p>
    <w:p w:rsidR="00520610" w:rsidRPr="00520610" w:rsidRDefault="00293318" w:rsidP="00520610">
      <w:pPr>
        <w:shd w:val="clear" w:color="auto" w:fill="FFFFFF"/>
        <w:spacing w:after="0" w:line="360" w:lineRule="auto"/>
        <w:jc w:val="both"/>
        <w:rPr>
          <w:rFonts w:ascii="Cambria" w:eastAsia="Times New Roman" w:hAnsi="Cambria" w:cs="Times New Roman"/>
          <w:sz w:val="24"/>
          <w:szCs w:val="24"/>
          <w:lang w:eastAsia="el-GR"/>
        </w:rPr>
      </w:pPr>
      <w:r>
        <w:rPr>
          <w:rFonts w:asciiTheme="majorHAnsi" w:eastAsia="Calibri" w:hAnsiTheme="majorHAnsi" w:cs="Times New Roman"/>
          <w:sz w:val="24"/>
          <w:szCs w:val="24"/>
        </w:rPr>
        <w:t xml:space="preserve">Για το έργο: </w:t>
      </w:r>
      <w:r w:rsidRPr="004B0AFC">
        <w:rPr>
          <w:rFonts w:ascii="Cambria" w:eastAsia="Calibri" w:hAnsi="Cambria" w:cs="Book Antiqua"/>
          <w:color w:val="000000"/>
          <w:sz w:val="24"/>
          <w:szCs w:val="24"/>
        </w:rPr>
        <w:t>«</w:t>
      </w:r>
      <w:r w:rsidRPr="002B2C7C">
        <w:rPr>
          <w:rFonts w:ascii="Cambria" w:eastAsia="Calibri" w:hAnsi="Cambria" w:cs="Book Antiqua"/>
          <w:b/>
          <w:color w:val="000000"/>
          <w:sz w:val="24"/>
          <w:szCs w:val="24"/>
        </w:rPr>
        <w:t xml:space="preserve">Προμήθεια και παράδοση </w:t>
      </w:r>
      <w:r w:rsidR="004F0126">
        <w:rPr>
          <w:rFonts w:ascii="Cambria" w:eastAsia="Calibri" w:hAnsi="Cambria" w:cs="Book Antiqua"/>
          <w:b/>
          <w:color w:val="000000"/>
          <w:sz w:val="24"/>
          <w:szCs w:val="24"/>
        </w:rPr>
        <w:t xml:space="preserve">ηλεκτροκίνητων </w:t>
      </w:r>
      <w:proofErr w:type="spellStart"/>
      <w:r w:rsidR="004F0126">
        <w:rPr>
          <w:rFonts w:ascii="Cambria" w:eastAsia="Calibri" w:hAnsi="Cambria" w:cs="Book Antiqua"/>
          <w:b/>
          <w:color w:val="000000"/>
          <w:sz w:val="24"/>
          <w:szCs w:val="24"/>
        </w:rPr>
        <w:t>παλετοφόρων</w:t>
      </w:r>
      <w:proofErr w:type="spellEnd"/>
      <w:r w:rsidR="004F0126">
        <w:rPr>
          <w:rFonts w:ascii="Cambria" w:eastAsia="Calibri" w:hAnsi="Cambria" w:cs="Book Antiqua"/>
          <w:b/>
          <w:color w:val="000000"/>
          <w:sz w:val="24"/>
          <w:szCs w:val="24"/>
        </w:rPr>
        <w:t xml:space="preserve"> σε αγροτικούς συνεταιρισμούς</w:t>
      </w:r>
      <w:r w:rsidR="00520610" w:rsidRPr="00520610">
        <w:rPr>
          <w:rFonts w:ascii="Cambria" w:eastAsia="Times New Roman" w:hAnsi="Cambria" w:cs="Times New Roman"/>
          <w:sz w:val="24"/>
          <w:szCs w:val="24"/>
          <w:lang w:eastAsia="el-GR"/>
        </w:rPr>
        <w:t xml:space="preserve">» </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073B6E" w:rsidRDefault="00293318" w:rsidP="00293318">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w:t>
      </w:r>
      <w:r w:rsidRPr="004B0AFC">
        <w:rPr>
          <w:rFonts w:asciiTheme="majorHAnsi" w:eastAsia="Calibri" w:hAnsiTheme="majorHAnsi" w:cs="Times New Roman"/>
          <w:b/>
          <w:bCs/>
          <w:sz w:val="24"/>
          <w:szCs w:val="24"/>
        </w:rPr>
        <w:t xml:space="preserve"> </w:t>
      </w:r>
      <w:r w:rsidR="00DC0CFB">
        <w:rPr>
          <w:rFonts w:asciiTheme="majorHAnsi" w:eastAsia="Calibri" w:hAnsiTheme="majorHAnsi" w:cs="Times New Roman"/>
          <w:b/>
          <w:bCs/>
          <w:sz w:val="24"/>
          <w:szCs w:val="24"/>
        </w:rPr>
        <w:t>018</w:t>
      </w:r>
      <w:r w:rsidR="00D80F17">
        <w:rPr>
          <w:rFonts w:asciiTheme="majorHAnsi" w:eastAsia="Calibri" w:hAnsiTheme="majorHAnsi" w:cs="Times New Roman"/>
          <w:b/>
          <w:bCs/>
          <w:sz w:val="24"/>
          <w:szCs w:val="24"/>
        </w:rPr>
        <w:t>/201</w:t>
      </w:r>
      <w:r w:rsidR="00D80F17" w:rsidRPr="00073B6E">
        <w:rPr>
          <w:rFonts w:asciiTheme="majorHAnsi" w:eastAsia="Calibri" w:hAnsiTheme="majorHAnsi" w:cs="Times New Roman"/>
          <w:b/>
          <w:bCs/>
          <w:sz w:val="24"/>
          <w:szCs w:val="24"/>
        </w:rPr>
        <w:t>7</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xml:space="preserve">Ήρας 8 &amp; </w:t>
      </w:r>
      <w:proofErr w:type="spellStart"/>
      <w:r w:rsidRPr="007E666F">
        <w:rPr>
          <w:rFonts w:asciiTheme="majorHAnsi" w:eastAsia="Calibri" w:hAnsiTheme="majorHAnsi" w:cs="Times New Roman"/>
          <w:sz w:val="24"/>
          <w:szCs w:val="24"/>
        </w:rPr>
        <w:t>Δέσπως</w:t>
      </w:r>
      <w:proofErr w:type="spellEnd"/>
      <w:r w:rsidRPr="007E666F">
        <w:rPr>
          <w:rFonts w:asciiTheme="majorHAnsi" w:eastAsia="Calibri" w:hAnsiTheme="majorHAnsi" w:cs="Times New Roman"/>
          <w:sz w:val="24"/>
          <w:szCs w:val="24"/>
        </w:rPr>
        <w:t xml:space="preserve"> </w:t>
      </w:r>
      <w:proofErr w:type="spellStart"/>
      <w:r w:rsidRPr="007E666F">
        <w:rPr>
          <w:rFonts w:asciiTheme="majorHAnsi" w:eastAsia="Calibri" w:hAnsiTheme="majorHAnsi" w:cs="Times New Roman"/>
          <w:sz w:val="24"/>
          <w:szCs w:val="24"/>
        </w:rPr>
        <w:t>Σέχου</w:t>
      </w:r>
      <w:proofErr w:type="spellEnd"/>
      <w:r w:rsidRPr="007E666F">
        <w:rPr>
          <w:rFonts w:asciiTheme="majorHAnsi" w:eastAsia="Calibri" w:hAnsiTheme="majorHAnsi" w:cs="Times New Roman"/>
          <w:sz w:val="24"/>
          <w:szCs w:val="24"/>
        </w:rPr>
        <w:t xml:space="preserve"> 37</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w:t>
      </w:r>
      <w:proofErr w:type="spellStart"/>
      <w:r w:rsidRPr="007E666F">
        <w:rPr>
          <w:rFonts w:asciiTheme="majorHAnsi" w:eastAsia="Calibri" w:hAnsiTheme="majorHAnsi" w:cs="Times New Roman"/>
          <w:sz w:val="24"/>
          <w:szCs w:val="24"/>
        </w:rPr>
        <w:t>νση</w:t>
      </w:r>
      <w:proofErr w:type="spellEnd"/>
      <w:r w:rsidRPr="007E666F">
        <w:rPr>
          <w:rFonts w:asciiTheme="majorHAnsi" w:eastAsia="Calibri" w:hAnsiTheme="majorHAnsi" w:cs="Times New Roman"/>
          <w:sz w:val="24"/>
          <w:szCs w:val="24"/>
        </w:rPr>
        <w:t xml:space="preserve"> ………………………………………………………………………………….Α.Δ.Τ. ………………………………………….</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Pr="007E666F" w:rsidRDefault="00293318" w:rsidP="00293318">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293318" w:rsidRDefault="00293318" w:rsidP="003D5EE5">
      <w:pPr>
        <w:autoSpaceDE w:val="0"/>
        <w:autoSpaceDN w:val="0"/>
        <w:adjustRightInd w:val="0"/>
        <w:spacing w:after="0" w:line="360" w:lineRule="auto"/>
        <w:jc w:val="both"/>
        <w:rPr>
          <w:rFonts w:ascii="Cambria" w:eastAsia="Calibri" w:hAnsi="Cambria" w:cs="Times New Roman"/>
          <w:bCs/>
          <w:sz w:val="24"/>
          <w:szCs w:val="24"/>
        </w:rPr>
      </w:pPr>
      <w:r>
        <w:rPr>
          <w:rFonts w:asciiTheme="majorHAnsi" w:eastAsia="Calibri" w:hAnsiTheme="majorHAnsi" w:cs="Times New Roman"/>
          <w:sz w:val="24"/>
          <w:szCs w:val="24"/>
        </w:rPr>
        <w:t xml:space="preserve">Προσφέρουμε  </w:t>
      </w:r>
      <w:r w:rsidRPr="007E666F">
        <w:rPr>
          <w:rFonts w:asciiTheme="majorHAnsi" w:eastAsia="Calibri" w:hAnsiTheme="majorHAnsi" w:cs="Times New Roman"/>
          <w:sz w:val="24"/>
          <w:szCs w:val="24"/>
        </w:rPr>
        <w:t xml:space="preserve">για το έργο: </w:t>
      </w:r>
      <w:r w:rsidRPr="004B0AFC">
        <w:rPr>
          <w:rFonts w:asciiTheme="majorHAnsi" w:eastAsia="Calibri" w:hAnsiTheme="majorHAnsi" w:cs="Times New Roman"/>
          <w:sz w:val="24"/>
          <w:szCs w:val="24"/>
        </w:rPr>
        <w:t>«</w:t>
      </w:r>
      <w:r w:rsidR="004F0126" w:rsidRPr="002B2C7C">
        <w:rPr>
          <w:rFonts w:ascii="Cambria" w:eastAsia="Calibri" w:hAnsi="Cambria" w:cs="Book Antiqua"/>
          <w:b/>
          <w:color w:val="000000"/>
          <w:sz w:val="24"/>
          <w:szCs w:val="24"/>
        </w:rPr>
        <w:t xml:space="preserve">Προμήθεια και παράδοση </w:t>
      </w:r>
      <w:r w:rsidR="004F0126">
        <w:rPr>
          <w:rFonts w:ascii="Cambria" w:eastAsia="Calibri" w:hAnsi="Cambria" w:cs="Book Antiqua"/>
          <w:b/>
          <w:color w:val="000000"/>
          <w:sz w:val="24"/>
          <w:szCs w:val="24"/>
        </w:rPr>
        <w:t xml:space="preserve">ηλεκτροκίνητων </w:t>
      </w:r>
      <w:proofErr w:type="spellStart"/>
      <w:r w:rsidR="004F0126">
        <w:rPr>
          <w:rFonts w:ascii="Cambria" w:eastAsia="Calibri" w:hAnsi="Cambria" w:cs="Book Antiqua"/>
          <w:b/>
          <w:color w:val="000000"/>
          <w:sz w:val="24"/>
          <w:szCs w:val="24"/>
        </w:rPr>
        <w:t>παλετοφόρων</w:t>
      </w:r>
      <w:proofErr w:type="spellEnd"/>
      <w:r w:rsidR="004F0126">
        <w:rPr>
          <w:rFonts w:ascii="Cambria" w:eastAsia="Calibri" w:hAnsi="Cambria" w:cs="Book Antiqua"/>
          <w:b/>
          <w:color w:val="000000"/>
          <w:sz w:val="24"/>
          <w:szCs w:val="24"/>
        </w:rPr>
        <w:t xml:space="preserve"> σε αγροτικούς συνεταιρισμούς</w:t>
      </w:r>
      <w:r w:rsidRPr="004B0AFC">
        <w:rPr>
          <w:rFonts w:asciiTheme="majorHAnsi" w:eastAsia="Calibri" w:hAnsiTheme="majorHAnsi" w:cs="Times New Roman"/>
          <w:sz w:val="24"/>
          <w:szCs w:val="24"/>
        </w:rPr>
        <w:t>»</w:t>
      </w:r>
      <w:r>
        <w:rPr>
          <w:rFonts w:asciiTheme="majorHAnsi" w:eastAsia="Calibri" w:hAnsiTheme="majorHAnsi" w:cs="Times New Roman"/>
          <w:sz w:val="24"/>
          <w:szCs w:val="24"/>
        </w:rPr>
        <w:t xml:space="preserve"> </w:t>
      </w:r>
      <w:r w:rsidRPr="007E666F">
        <w:rPr>
          <w:rFonts w:asciiTheme="majorHAnsi" w:eastAsia="Calibri" w:hAnsiTheme="majorHAnsi" w:cs="Times New Roman"/>
          <w:sz w:val="24"/>
          <w:szCs w:val="24"/>
        </w:rPr>
        <w:t>όπως αναφέρεται στα συμβατικά τεύχη και σύμφωνα με τις απαιτήσεις που προσδιορίζον</w:t>
      </w:r>
      <w:r>
        <w:rPr>
          <w:rFonts w:asciiTheme="majorHAnsi" w:eastAsia="Calibri" w:hAnsiTheme="majorHAnsi" w:cs="Times New Roman"/>
          <w:sz w:val="24"/>
          <w:szCs w:val="24"/>
        </w:rPr>
        <w:t xml:space="preserve">ται στην υπ’ </w:t>
      </w:r>
      <w:proofErr w:type="spellStart"/>
      <w:r>
        <w:rPr>
          <w:rFonts w:asciiTheme="majorHAnsi" w:eastAsia="Calibri" w:hAnsiTheme="majorHAnsi" w:cs="Times New Roman"/>
          <w:sz w:val="24"/>
          <w:szCs w:val="24"/>
        </w:rPr>
        <w:t>αριθμ</w:t>
      </w:r>
      <w:proofErr w:type="spellEnd"/>
      <w:r>
        <w:rPr>
          <w:rFonts w:asciiTheme="majorHAnsi" w:eastAsia="Calibri" w:hAnsiTheme="majorHAnsi" w:cs="Times New Roman"/>
          <w:sz w:val="24"/>
          <w:szCs w:val="24"/>
        </w:rPr>
        <w:t xml:space="preserve"> </w:t>
      </w:r>
      <w:r w:rsidR="00DC0CFB">
        <w:rPr>
          <w:rFonts w:asciiTheme="majorHAnsi" w:eastAsia="Calibri" w:hAnsiTheme="majorHAnsi" w:cs="Times New Roman"/>
          <w:b/>
          <w:sz w:val="24"/>
          <w:szCs w:val="24"/>
        </w:rPr>
        <w:t>018</w:t>
      </w:r>
      <w:r w:rsidR="00D80F17">
        <w:rPr>
          <w:rFonts w:asciiTheme="majorHAnsi" w:eastAsia="Calibri" w:hAnsiTheme="majorHAnsi" w:cs="Times New Roman"/>
          <w:b/>
          <w:sz w:val="24"/>
          <w:szCs w:val="24"/>
        </w:rPr>
        <w:t>/201</w:t>
      </w:r>
      <w:r w:rsidR="00D80F17" w:rsidRPr="00D80F17">
        <w:rPr>
          <w:rFonts w:asciiTheme="majorHAnsi" w:eastAsia="Calibri" w:hAnsiTheme="majorHAnsi" w:cs="Times New Roman"/>
          <w:b/>
          <w:sz w:val="24"/>
          <w:szCs w:val="24"/>
        </w:rPr>
        <w:t>7</w:t>
      </w:r>
      <w:r>
        <w:rPr>
          <w:rFonts w:asciiTheme="majorHAnsi" w:eastAsia="Calibri" w:hAnsiTheme="majorHAnsi" w:cs="Times New Roman"/>
          <w:b/>
          <w:sz w:val="24"/>
          <w:szCs w:val="24"/>
        </w:rPr>
        <w:t xml:space="preserve"> Διακήρυξης</w:t>
      </w:r>
      <w:r w:rsidRPr="004B0AFC">
        <w:rPr>
          <w:rFonts w:asciiTheme="majorHAnsi" w:eastAsia="Calibri" w:hAnsiTheme="majorHAnsi" w:cs="Times New Roman"/>
          <w:sz w:val="24"/>
          <w:szCs w:val="24"/>
        </w:rPr>
        <w:t xml:space="preserve"> </w:t>
      </w:r>
      <w:r w:rsidR="00DC0CFB">
        <w:rPr>
          <w:rFonts w:asciiTheme="majorHAnsi" w:eastAsia="Calibri" w:hAnsiTheme="majorHAnsi" w:cs="Times New Roman"/>
          <w:sz w:val="24"/>
          <w:szCs w:val="24"/>
        </w:rPr>
        <w:t xml:space="preserve">Επαναληπτικού </w:t>
      </w:r>
      <w:r w:rsidR="002A15AB">
        <w:rPr>
          <w:rFonts w:asciiTheme="majorHAnsi" w:eastAsia="Calibri" w:hAnsiTheme="majorHAnsi" w:cs="Times New Roman"/>
          <w:sz w:val="24"/>
          <w:szCs w:val="24"/>
        </w:rPr>
        <w:t xml:space="preserve">Συνοπτικού </w:t>
      </w:r>
      <w:bookmarkStart w:id="0" w:name="_GoBack"/>
      <w:bookmarkEnd w:id="0"/>
      <w:r w:rsidR="002A15AB">
        <w:rPr>
          <w:rFonts w:asciiTheme="majorHAnsi" w:eastAsia="Calibri" w:hAnsiTheme="majorHAnsi" w:cs="Times New Roman"/>
          <w:sz w:val="24"/>
          <w:szCs w:val="24"/>
        </w:rPr>
        <w:t>(</w:t>
      </w:r>
      <w:r w:rsidRPr="004B0AFC">
        <w:rPr>
          <w:rFonts w:asciiTheme="majorHAnsi" w:eastAsia="Calibri" w:hAnsiTheme="majorHAnsi" w:cs="Times New Roman"/>
          <w:sz w:val="24"/>
          <w:szCs w:val="24"/>
        </w:rPr>
        <w:t>Πρόχειρου</w:t>
      </w:r>
      <w:r w:rsidR="002A15AB">
        <w:rPr>
          <w:rFonts w:asciiTheme="majorHAnsi" w:eastAsia="Calibri" w:hAnsiTheme="majorHAnsi" w:cs="Times New Roman"/>
          <w:sz w:val="24"/>
          <w:szCs w:val="24"/>
        </w:rPr>
        <w:t>)</w:t>
      </w:r>
      <w:r w:rsidRPr="004B0AFC">
        <w:rPr>
          <w:rFonts w:asciiTheme="majorHAnsi" w:eastAsia="Calibri" w:hAnsiTheme="majorHAnsi" w:cs="Times New Roman"/>
          <w:sz w:val="24"/>
          <w:szCs w:val="24"/>
        </w:rPr>
        <w:t xml:space="preserve"> Μειοδοτικού Διαγωνισμού</w:t>
      </w:r>
      <w:r w:rsidR="00073B6E">
        <w:rPr>
          <w:rFonts w:asciiTheme="majorHAnsi" w:eastAsia="Calibri" w:hAnsiTheme="majorHAnsi" w:cs="Times New Roman"/>
          <w:sz w:val="24"/>
          <w:szCs w:val="24"/>
        </w:rPr>
        <w:t>.</w:t>
      </w:r>
    </w:p>
    <w:p w:rsidR="00A24E58" w:rsidRDefault="00A24E58" w:rsidP="00293318">
      <w:pPr>
        <w:spacing w:line="360" w:lineRule="auto"/>
        <w:jc w:val="both"/>
        <w:rPr>
          <w:rFonts w:ascii="Cambria" w:eastAsia="Calibri" w:hAnsi="Cambria" w:cs="Times New Roman"/>
          <w:b/>
          <w:bCs/>
          <w:sz w:val="24"/>
          <w:szCs w:val="24"/>
        </w:rPr>
        <w:sectPr w:rsidR="00A24E58">
          <w:footerReference w:type="default" r:id="rId9"/>
          <w:pgSz w:w="11906" w:h="16838"/>
          <w:pgMar w:top="1440" w:right="1800" w:bottom="1440" w:left="1800" w:header="708" w:footer="708" w:gutter="0"/>
          <w:cols w:space="708"/>
          <w:docGrid w:linePitch="360"/>
        </w:sectPr>
      </w:pPr>
    </w:p>
    <w:p w:rsidR="00293318" w:rsidRDefault="00293318" w:rsidP="00293318">
      <w:pPr>
        <w:spacing w:line="360" w:lineRule="auto"/>
        <w:jc w:val="both"/>
        <w:rPr>
          <w:rFonts w:ascii="Cambria" w:eastAsia="Calibri" w:hAnsi="Cambria" w:cs="Times New Roman"/>
          <w:bCs/>
          <w:sz w:val="24"/>
          <w:szCs w:val="24"/>
        </w:rPr>
      </w:pPr>
    </w:p>
    <w:p w:rsidR="004F0126" w:rsidRDefault="004F0126" w:rsidP="004F0126">
      <w:pPr>
        <w:autoSpaceDE w:val="0"/>
        <w:autoSpaceDN w:val="0"/>
        <w:adjustRightInd w:val="0"/>
        <w:spacing w:after="0" w:line="360" w:lineRule="auto"/>
        <w:jc w:val="both"/>
        <w:rPr>
          <w:rFonts w:asciiTheme="majorHAnsi" w:eastAsia="Calibri" w:hAnsiTheme="majorHAnsi" w:cs="Book Antiqua"/>
          <w:b/>
          <w:color w:val="000000"/>
          <w:sz w:val="24"/>
          <w:szCs w:val="24"/>
        </w:rPr>
      </w:pPr>
      <w:r>
        <w:rPr>
          <w:rFonts w:asciiTheme="majorHAnsi" w:eastAsia="Calibri" w:hAnsiTheme="majorHAnsi" w:cs="Book Antiqua"/>
          <w:b/>
          <w:color w:val="000000"/>
          <w:sz w:val="24"/>
          <w:szCs w:val="24"/>
        </w:rPr>
        <w:t xml:space="preserve">Ομάδα Α.1 Ηλεκτροκίνητα </w:t>
      </w:r>
      <w:proofErr w:type="spellStart"/>
      <w:r>
        <w:rPr>
          <w:rFonts w:asciiTheme="majorHAnsi" w:eastAsia="Calibri" w:hAnsiTheme="majorHAnsi" w:cs="Book Antiqua"/>
          <w:b/>
          <w:color w:val="000000"/>
          <w:sz w:val="24"/>
          <w:szCs w:val="24"/>
        </w:rPr>
        <w:t>παλετοφόρα</w:t>
      </w:r>
      <w:proofErr w:type="spellEnd"/>
    </w:p>
    <w:tbl>
      <w:tblPr>
        <w:tblW w:w="5000" w:type="pct"/>
        <w:tblLook w:val="04A0" w:firstRow="1" w:lastRow="0" w:firstColumn="1" w:lastColumn="0" w:noHBand="0" w:noVBand="1"/>
      </w:tblPr>
      <w:tblGrid>
        <w:gridCol w:w="4945"/>
        <w:gridCol w:w="3577"/>
      </w:tblGrid>
      <w:tr w:rsidR="004F0126" w:rsidTr="005A44C2">
        <w:trPr>
          <w:trHeight w:val="564"/>
        </w:trPr>
        <w:tc>
          <w:tcPr>
            <w:tcW w:w="2975" w:type="pct"/>
            <w:tcBorders>
              <w:top w:val="single" w:sz="4" w:space="0" w:color="auto"/>
              <w:left w:val="single" w:sz="4" w:space="0" w:color="auto"/>
              <w:bottom w:val="single" w:sz="4" w:space="0" w:color="auto"/>
              <w:right w:val="single" w:sz="4" w:space="0" w:color="auto"/>
            </w:tcBorders>
            <w:hideMark/>
          </w:tcPr>
          <w:p w:rsidR="004F0126" w:rsidRDefault="004F0126" w:rsidP="005A44C2">
            <w:pPr>
              <w:jc w:val="both"/>
              <w:rPr>
                <w:rFonts w:ascii="Cambria" w:eastAsia="Calibri" w:hAnsi="Cambria" w:cs="Times New Roman"/>
                <w:b/>
                <w:sz w:val="24"/>
                <w:szCs w:val="24"/>
              </w:rPr>
            </w:pPr>
            <w:r>
              <w:rPr>
                <w:rFonts w:ascii="Cambria" w:eastAsia="Calibri" w:hAnsi="Cambria" w:cs="Times New Roman"/>
                <w:b/>
                <w:sz w:val="24"/>
                <w:szCs w:val="24"/>
              </w:rPr>
              <w:t>ΕΙΔΟΣ-ΠΟΣΟΤΗΤΑ</w:t>
            </w:r>
          </w:p>
        </w:tc>
        <w:tc>
          <w:tcPr>
            <w:tcW w:w="2025" w:type="pct"/>
            <w:tcBorders>
              <w:top w:val="single" w:sz="4" w:space="0" w:color="auto"/>
              <w:left w:val="single" w:sz="4" w:space="0" w:color="auto"/>
              <w:bottom w:val="single" w:sz="4" w:space="0" w:color="auto"/>
              <w:right w:val="single" w:sz="4" w:space="0" w:color="auto"/>
            </w:tcBorders>
            <w:hideMark/>
          </w:tcPr>
          <w:p w:rsidR="004F0126" w:rsidRDefault="004F0126" w:rsidP="005A44C2">
            <w:pPr>
              <w:jc w:val="both"/>
              <w:rPr>
                <w:rFonts w:ascii="Cambria" w:eastAsia="Calibri" w:hAnsi="Cambria" w:cs="Times New Roman"/>
                <w:b/>
                <w:sz w:val="24"/>
                <w:szCs w:val="24"/>
              </w:rPr>
            </w:pPr>
            <w:r w:rsidRPr="00D64A9F">
              <w:rPr>
                <w:rFonts w:asciiTheme="majorHAnsi" w:eastAsia="Times New Roman" w:hAnsiTheme="majorHAnsi" w:cs="Times New Roman"/>
                <w:b/>
                <w:bCs/>
                <w:szCs w:val="24"/>
                <w:lang w:eastAsia="el-GR"/>
              </w:rPr>
              <w:t>ΤΙΜΗ ΣΕ ΕΥΡΩ (€) ΧΩΡΙΣ Φ.Π.Α.</w:t>
            </w:r>
          </w:p>
        </w:tc>
      </w:tr>
      <w:tr w:rsidR="004F0126" w:rsidTr="005A44C2">
        <w:trPr>
          <w:trHeight w:val="289"/>
        </w:trPr>
        <w:tc>
          <w:tcPr>
            <w:tcW w:w="2975" w:type="pct"/>
            <w:tcBorders>
              <w:top w:val="single" w:sz="4" w:space="0" w:color="auto"/>
              <w:left w:val="single" w:sz="4" w:space="0" w:color="auto"/>
              <w:bottom w:val="single" w:sz="4" w:space="0" w:color="auto"/>
              <w:right w:val="single" w:sz="4" w:space="0" w:color="auto"/>
            </w:tcBorders>
          </w:tcPr>
          <w:p w:rsidR="004F0126" w:rsidRPr="00063208" w:rsidRDefault="004F0126" w:rsidP="005A44C2">
            <w:pPr>
              <w:rPr>
                <w:rFonts w:ascii="Cambria" w:eastAsia="Calibri" w:hAnsi="Cambria" w:cs="Times New Roman"/>
                <w:sz w:val="24"/>
                <w:szCs w:val="24"/>
              </w:rPr>
            </w:pPr>
            <w:r>
              <w:rPr>
                <w:rFonts w:ascii="Cambria" w:eastAsia="Calibri" w:hAnsi="Cambria" w:cs="Times New Roman"/>
                <w:sz w:val="24"/>
                <w:szCs w:val="24"/>
              </w:rPr>
              <w:t xml:space="preserve">Ένα (1) ηλεκτροκίνητο </w:t>
            </w:r>
            <w:proofErr w:type="spellStart"/>
            <w:r>
              <w:rPr>
                <w:rFonts w:ascii="Cambria" w:eastAsia="Calibri" w:hAnsi="Cambria" w:cs="Times New Roman"/>
                <w:sz w:val="24"/>
                <w:szCs w:val="24"/>
              </w:rPr>
              <w:t>παλετοφόρο</w:t>
            </w:r>
            <w:proofErr w:type="spellEnd"/>
            <w:r>
              <w:rPr>
                <w:rFonts w:ascii="Cambria" w:eastAsia="Calibri" w:hAnsi="Cambria" w:cs="Times New Roman"/>
                <w:sz w:val="24"/>
                <w:szCs w:val="24"/>
              </w:rPr>
              <w:t xml:space="preserve"> 1,2</w:t>
            </w:r>
            <w:proofErr w:type="spellStart"/>
            <w:r>
              <w:rPr>
                <w:rFonts w:ascii="Cambria" w:eastAsia="Calibri" w:hAnsi="Cambria" w:cs="Times New Roman"/>
                <w:sz w:val="24"/>
                <w:szCs w:val="24"/>
                <w:lang w:val="en-US"/>
              </w:rPr>
              <w:t>tn</w:t>
            </w:r>
            <w:proofErr w:type="spellEnd"/>
            <w:r w:rsidRPr="00063208">
              <w:rPr>
                <w:rFonts w:ascii="Cambria" w:eastAsia="Calibri" w:hAnsi="Cambria" w:cs="Times New Roman"/>
                <w:sz w:val="24"/>
                <w:szCs w:val="24"/>
              </w:rPr>
              <w:t xml:space="preserve"> </w:t>
            </w:r>
            <w:r>
              <w:rPr>
                <w:rFonts w:ascii="Cambria" w:eastAsia="Calibri" w:hAnsi="Cambria" w:cs="Times New Roman"/>
                <w:sz w:val="24"/>
                <w:szCs w:val="24"/>
              </w:rPr>
              <w:t>με ελάχιστη ανύψωση 3.000</w:t>
            </w:r>
            <w:r>
              <w:rPr>
                <w:rFonts w:ascii="Cambria" w:eastAsia="Calibri" w:hAnsi="Cambria" w:cs="Times New Roman"/>
                <w:sz w:val="24"/>
                <w:szCs w:val="24"/>
                <w:lang w:val="en-US"/>
              </w:rPr>
              <w:t>mm</w:t>
            </w:r>
          </w:p>
        </w:tc>
        <w:tc>
          <w:tcPr>
            <w:tcW w:w="2025" w:type="pct"/>
            <w:vMerge w:val="restart"/>
            <w:tcBorders>
              <w:top w:val="single" w:sz="4" w:space="0" w:color="auto"/>
              <w:left w:val="single" w:sz="4" w:space="0" w:color="auto"/>
              <w:right w:val="single" w:sz="4" w:space="0" w:color="auto"/>
            </w:tcBorders>
            <w:vAlign w:val="center"/>
          </w:tcPr>
          <w:p w:rsidR="004F0126" w:rsidRPr="00C75D0F" w:rsidRDefault="004F0126" w:rsidP="005A44C2">
            <w:pPr>
              <w:jc w:val="center"/>
              <w:rPr>
                <w:rFonts w:ascii="Cambria" w:eastAsia="Calibri" w:hAnsi="Cambria" w:cs="Times New Roman"/>
                <w:b/>
                <w:sz w:val="24"/>
                <w:szCs w:val="24"/>
              </w:rPr>
            </w:pPr>
            <w:r>
              <w:rPr>
                <w:rFonts w:asciiTheme="majorHAnsi" w:eastAsia="Calibri" w:hAnsiTheme="majorHAnsi" w:cs="Times New Roman"/>
                <w:b/>
                <w:sz w:val="24"/>
                <w:szCs w:val="24"/>
              </w:rPr>
              <w:t>…………………………………………….€</w:t>
            </w:r>
          </w:p>
        </w:tc>
      </w:tr>
      <w:tr w:rsidR="004F0126" w:rsidTr="005A44C2">
        <w:trPr>
          <w:trHeight w:val="289"/>
        </w:trPr>
        <w:tc>
          <w:tcPr>
            <w:tcW w:w="2975" w:type="pct"/>
            <w:tcBorders>
              <w:top w:val="single" w:sz="4" w:space="0" w:color="auto"/>
              <w:left w:val="single" w:sz="4" w:space="0" w:color="auto"/>
              <w:bottom w:val="single" w:sz="4" w:space="0" w:color="auto"/>
              <w:right w:val="single" w:sz="4" w:space="0" w:color="auto"/>
            </w:tcBorders>
          </w:tcPr>
          <w:p w:rsidR="004F0126" w:rsidRPr="00063208" w:rsidRDefault="004F0126" w:rsidP="005A44C2">
            <w:pPr>
              <w:rPr>
                <w:rFonts w:ascii="Cambria" w:eastAsia="Calibri" w:hAnsi="Cambria" w:cs="Times New Roman"/>
                <w:sz w:val="24"/>
                <w:szCs w:val="24"/>
                <w:lang w:val="en-US"/>
              </w:rPr>
            </w:pPr>
            <w:r>
              <w:rPr>
                <w:rFonts w:ascii="Cambria" w:eastAsia="Calibri" w:hAnsi="Cambria" w:cs="Times New Roman"/>
                <w:sz w:val="24"/>
                <w:szCs w:val="24"/>
              </w:rPr>
              <w:t xml:space="preserve">Ένα (1) ηλεκτροκίνητο </w:t>
            </w:r>
            <w:proofErr w:type="spellStart"/>
            <w:r>
              <w:rPr>
                <w:rFonts w:ascii="Cambria" w:eastAsia="Calibri" w:hAnsi="Cambria" w:cs="Times New Roman"/>
                <w:sz w:val="24"/>
                <w:szCs w:val="24"/>
              </w:rPr>
              <w:t>παλετοφόρο</w:t>
            </w:r>
            <w:proofErr w:type="spellEnd"/>
            <w:r>
              <w:rPr>
                <w:rFonts w:ascii="Cambria" w:eastAsia="Calibri" w:hAnsi="Cambria" w:cs="Times New Roman"/>
                <w:sz w:val="24"/>
                <w:szCs w:val="24"/>
                <w:lang w:val="en-US"/>
              </w:rPr>
              <w:t xml:space="preserve"> 1</w:t>
            </w:r>
            <w:r>
              <w:rPr>
                <w:rFonts w:ascii="Cambria" w:eastAsia="Calibri" w:hAnsi="Cambria" w:cs="Times New Roman"/>
                <w:sz w:val="24"/>
                <w:szCs w:val="24"/>
              </w:rPr>
              <w:t>,</w:t>
            </w:r>
            <w:r>
              <w:rPr>
                <w:rFonts w:ascii="Cambria" w:eastAsia="Calibri" w:hAnsi="Cambria" w:cs="Times New Roman"/>
                <w:sz w:val="24"/>
                <w:szCs w:val="24"/>
                <w:lang w:val="en-US"/>
              </w:rPr>
              <w:t>3tn</w:t>
            </w:r>
          </w:p>
        </w:tc>
        <w:tc>
          <w:tcPr>
            <w:tcW w:w="2025" w:type="pct"/>
            <w:vMerge/>
            <w:tcBorders>
              <w:left w:val="single" w:sz="4" w:space="0" w:color="auto"/>
              <w:right w:val="single" w:sz="4" w:space="0" w:color="auto"/>
            </w:tcBorders>
          </w:tcPr>
          <w:p w:rsidR="004F0126" w:rsidRDefault="004F0126" w:rsidP="005A44C2">
            <w:pPr>
              <w:jc w:val="both"/>
              <w:rPr>
                <w:rFonts w:ascii="Cambria" w:eastAsia="Calibri" w:hAnsi="Cambria" w:cs="Times New Roman"/>
                <w:sz w:val="24"/>
                <w:szCs w:val="24"/>
              </w:rPr>
            </w:pPr>
          </w:p>
        </w:tc>
      </w:tr>
      <w:tr w:rsidR="004F0126" w:rsidTr="005A44C2">
        <w:trPr>
          <w:trHeight w:val="289"/>
        </w:trPr>
        <w:tc>
          <w:tcPr>
            <w:tcW w:w="2975" w:type="pct"/>
            <w:tcBorders>
              <w:top w:val="single" w:sz="4" w:space="0" w:color="auto"/>
              <w:left w:val="single" w:sz="4" w:space="0" w:color="auto"/>
              <w:bottom w:val="single" w:sz="4" w:space="0" w:color="auto"/>
              <w:right w:val="single" w:sz="4" w:space="0" w:color="auto"/>
            </w:tcBorders>
          </w:tcPr>
          <w:p w:rsidR="004F0126" w:rsidRPr="00063208" w:rsidRDefault="004F0126" w:rsidP="005A44C2">
            <w:pPr>
              <w:rPr>
                <w:rFonts w:ascii="Cambria" w:eastAsia="Calibri" w:hAnsi="Cambria" w:cs="Times New Roman"/>
                <w:sz w:val="24"/>
                <w:szCs w:val="24"/>
                <w:lang w:val="en-US"/>
              </w:rPr>
            </w:pPr>
            <w:r>
              <w:rPr>
                <w:rFonts w:ascii="Cambria" w:eastAsia="Calibri" w:hAnsi="Cambria" w:cs="Times New Roman"/>
                <w:sz w:val="24"/>
                <w:szCs w:val="24"/>
              </w:rPr>
              <w:t xml:space="preserve">Ένα (1) ηλεκτροκίνητο </w:t>
            </w:r>
            <w:proofErr w:type="spellStart"/>
            <w:r>
              <w:rPr>
                <w:rFonts w:ascii="Cambria" w:eastAsia="Calibri" w:hAnsi="Cambria" w:cs="Times New Roman"/>
                <w:sz w:val="24"/>
                <w:szCs w:val="24"/>
              </w:rPr>
              <w:t>παλετοφόρο</w:t>
            </w:r>
            <w:proofErr w:type="spellEnd"/>
            <w:r>
              <w:rPr>
                <w:rFonts w:ascii="Cambria" w:eastAsia="Calibri" w:hAnsi="Cambria" w:cs="Times New Roman"/>
                <w:sz w:val="24"/>
                <w:szCs w:val="24"/>
                <w:lang w:val="en-US"/>
              </w:rPr>
              <w:t xml:space="preserve"> 2,5tn</w:t>
            </w:r>
          </w:p>
        </w:tc>
        <w:tc>
          <w:tcPr>
            <w:tcW w:w="2025" w:type="pct"/>
            <w:vMerge/>
            <w:tcBorders>
              <w:left w:val="single" w:sz="4" w:space="0" w:color="auto"/>
              <w:right w:val="single" w:sz="4" w:space="0" w:color="auto"/>
            </w:tcBorders>
          </w:tcPr>
          <w:p w:rsidR="004F0126" w:rsidRDefault="004F0126" w:rsidP="005A44C2">
            <w:pPr>
              <w:jc w:val="both"/>
              <w:rPr>
                <w:rFonts w:ascii="Cambria" w:eastAsia="Calibri" w:hAnsi="Cambria" w:cs="Times New Roman"/>
                <w:sz w:val="24"/>
                <w:szCs w:val="24"/>
              </w:rPr>
            </w:pPr>
          </w:p>
        </w:tc>
      </w:tr>
      <w:tr w:rsidR="004F0126" w:rsidTr="005A44C2">
        <w:trPr>
          <w:trHeight w:val="289"/>
        </w:trPr>
        <w:tc>
          <w:tcPr>
            <w:tcW w:w="2975" w:type="pct"/>
            <w:tcBorders>
              <w:top w:val="single" w:sz="4" w:space="0" w:color="auto"/>
              <w:left w:val="single" w:sz="4" w:space="0" w:color="auto"/>
              <w:bottom w:val="single" w:sz="4" w:space="0" w:color="auto"/>
              <w:right w:val="single" w:sz="4" w:space="0" w:color="auto"/>
            </w:tcBorders>
          </w:tcPr>
          <w:p w:rsidR="004F0126" w:rsidRPr="00063208" w:rsidRDefault="004F0126" w:rsidP="005A44C2">
            <w:pPr>
              <w:rPr>
                <w:rFonts w:ascii="Cambria" w:eastAsia="Calibri" w:hAnsi="Cambria" w:cs="Times New Roman"/>
                <w:sz w:val="24"/>
                <w:szCs w:val="24"/>
                <w:lang w:val="en-US"/>
              </w:rPr>
            </w:pPr>
            <w:r>
              <w:rPr>
                <w:rFonts w:ascii="Cambria" w:eastAsia="Calibri" w:hAnsi="Cambria" w:cs="Times New Roman"/>
                <w:sz w:val="24"/>
                <w:szCs w:val="24"/>
              </w:rPr>
              <w:t xml:space="preserve">Ένα (1) ηλεκτροκίνητο </w:t>
            </w:r>
            <w:proofErr w:type="spellStart"/>
            <w:r>
              <w:rPr>
                <w:rFonts w:ascii="Cambria" w:eastAsia="Calibri" w:hAnsi="Cambria" w:cs="Times New Roman"/>
                <w:sz w:val="24"/>
                <w:szCs w:val="24"/>
              </w:rPr>
              <w:t>παλετοφόρο</w:t>
            </w:r>
            <w:proofErr w:type="spellEnd"/>
            <w:r>
              <w:rPr>
                <w:rFonts w:ascii="Cambria" w:eastAsia="Calibri" w:hAnsi="Cambria" w:cs="Times New Roman"/>
                <w:sz w:val="24"/>
                <w:szCs w:val="24"/>
                <w:lang w:val="en-US"/>
              </w:rPr>
              <w:t xml:space="preserve"> 2,0tn</w:t>
            </w:r>
          </w:p>
        </w:tc>
        <w:tc>
          <w:tcPr>
            <w:tcW w:w="2025" w:type="pct"/>
            <w:vMerge/>
            <w:tcBorders>
              <w:left w:val="single" w:sz="4" w:space="0" w:color="auto"/>
              <w:bottom w:val="single" w:sz="4" w:space="0" w:color="auto"/>
              <w:right w:val="single" w:sz="4" w:space="0" w:color="auto"/>
            </w:tcBorders>
          </w:tcPr>
          <w:p w:rsidR="004F0126" w:rsidRDefault="004F0126" w:rsidP="005A44C2">
            <w:pPr>
              <w:jc w:val="both"/>
              <w:rPr>
                <w:rFonts w:ascii="Cambria" w:eastAsia="Calibri" w:hAnsi="Cambria" w:cs="Times New Roman"/>
                <w:sz w:val="24"/>
                <w:szCs w:val="24"/>
              </w:rPr>
            </w:pPr>
          </w:p>
        </w:tc>
      </w:tr>
    </w:tbl>
    <w:p w:rsidR="004F0126" w:rsidRDefault="004F0126" w:rsidP="00293318">
      <w:pPr>
        <w:spacing w:line="360" w:lineRule="auto"/>
        <w:jc w:val="both"/>
        <w:rPr>
          <w:rFonts w:ascii="Cambria" w:eastAsia="Calibri" w:hAnsi="Cambria" w:cs="Times New Roman"/>
          <w:bCs/>
          <w:sz w:val="24"/>
          <w:szCs w:val="24"/>
        </w:rPr>
      </w:pPr>
    </w:p>
    <w:p w:rsidR="004F0126" w:rsidRDefault="004F0126" w:rsidP="004F0126">
      <w:pPr>
        <w:autoSpaceDE w:val="0"/>
        <w:autoSpaceDN w:val="0"/>
        <w:adjustRightInd w:val="0"/>
        <w:spacing w:after="0" w:line="360" w:lineRule="auto"/>
        <w:jc w:val="both"/>
        <w:rPr>
          <w:rFonts w:ascii="Cambria" w:eastAsia="Calibri" w:hAnsi="Cambria" w:cs="Times New Roman"/>
          <w:bCs/>
          <w:sz w:val="24"/>
          <w:szCs w:val="24"/>
        </w:rPr>
      </w:pPr>
      <w:r>
        <w:rPr>
          <w:rFonts w:asciiTheme="majorHAnsi" w:eastAsia="Times New Roman" w:hAnsiTheme="majorHAnsi" w:cs="Times New Roman"/>
          <w:b/>
          <w:sz w:val="24"/>
          <w:szCs w:val="24"/>
          <w:u w:val="single"/>
          <w:lang w:eastAsia="el-GR"/>
        </w:rPr>
        <w:t xml:space="preserve">Σημειώνεται </w:t>
      </w:r>
      <w:r w:rsidRPr="0065698A">
        <w:rPr>
          <w:rFonts w:asciiTheme="majorHAnsi" w:eastAsia="Times New Roman" w:hAnsiTheme="majorHAnsi" w:cs="Times New Roman"/>
          <w:b/>
          <w:sz w:val="24"/>
          <w:szCs w:val="24"/>
          <w:u w:val="single"/>
          <w:lang w:eastAsia="el-GR"/>
        </w:rPr>
        <w:t xml:space="preserve">ότι </w:t>
      </w:r>
      <w:r>
        <w:rPr>
          <w:rFonts w:asciiTheme="majorHAnsi" w:eastAsia="Times New Roman" w:hAnsiTheme="majorHAnsi" w:cs="Times New Roman"/>
          <w:b/>
          <w:sz w:val="24"/>
          <w:szCs w:val="24"/>
          <w:u w:val="single"/>
          <w:lang w:eastAsia="el-GR"/>
        </w:rPr>
        <w:t xml:space="preserve">στην ως άνω οικονομική προσφορά, ύψους …………..€, </w:t>
      </w:r>
      <w:r w:rsidRPr="0065698A">
        <w:rPr>
          <w:rFonts w:asciiTheme="majorHAnsi" w:eastAsia="Times New Roman" w:hAnsiTheme="majorHAnsi" w:cs="Times New Roman"/>
          <w:b/>
          <w:sz w:val="24"/>
          <w:szCs w:val="24"/>
          <w:u w:val="single"/>
          <w:lang w:eastAsia="el-GR"/>
        </w:rPr>
        <w:t>περιλαμβάνεται το κόστος μεταφοράς στην έδρα του ωφελούμενου, όπως ορίζεται στο «ΠΑΡΑΡΤΗΜΑ Β’ – Τόπος παράδοσης εξοπλισμού» της Πρόσκλησης.</w:t>
      </w:r>
    </w:p>
    <w:p w:rsidR="00293318" w:rsidRPr="00073B6E" w:rsidRDefault="00293318" w:rsidP="00293318">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D80F17" w:rsidRPr="00D80F17" w:rsidRDefault="00D80F17" w:rsidP="00D80F17">
      <w:pPr>
        <w:spacing w:line="360" w:lineRule="auto"/>
        <w:jc w:val="both"/>
        <w:rPr>
          <w:rFonts w:ascii="Cambria" w:eastAsia="Calibri" w:hAnsi="Cambria" w:cs="Times New Roman"/>
          <w:bCs/>
          <w:sz w:val="24"/>
          <w:szCs w:val="24"/>
        </w:rPr>
      </w:pPr>
      <w:r w:rsidRPr="00D80F17">
        <w:rPr>
          <w:rFonts w:ascii="Cambria" w:eastAsia="Calibri" w:hAnsi="Cambria" w:cs="Times New Roman"/>
          <w:bCs/>
          <w:sz w:val="24"/>
          <w:szCs w:val="24"/>
        </w:rPr>
        <w:t>Η παρούσα προσφορά, μας δεσμεύει για χρονική περίοδο έξι (6)  μηνών  από την επόμενη της διενέργειας του διαγωνισμού.</w:t>
      </w:r>
    </w:p>
    <w:p w:rsidR="00D80F17" w:rsidRPr="00D80F17" w:rsidRDefault="00D80F17" w:rsidP="00293318">
      <w:pPr>
        <w:spacing w:line="360" w:lineRule="auto"/>
        <w:jc w:val="both"/>
        <w:rPr>
          <w:rFonts w:ascii="Cambria" w:eastAsia="Calibri" w:hAnsi="Cambria" w:cs="Times New Roman"/>
          <w:bCs/>
          <w:sz w:val="24"/>
          <w:szCs w:val="24"/>
        </w:rPr>
      </w:pPr>
    </w:p>
    <w:p w:rsidR="00293318" w:rsidRPr="007E666F" w:rsidRDefault="00293318" w:rsidP="00293318">
      <w:pPr>
        <w:spacing w:line="360" w:lineRule="auto"/>
        <w:jc w:val="center"/>
        <w:rPr>
          <w:rFonts w:ascii="Cambria" w:eastAsia="Calibri" w:hAnsi="Cambria" w:cs="Times New Roman"/>
          <w:bCs/>
          <w:sz w:val="24"/>
          <w:szCs w:val="24"/>
        </w:rPr>
      </w:pPr>
      <w:r>
        <w:rPr>
          <w:rFonts w:ascii="Cambria" w:eastAsia="Calibri" w:hAnsi="Cambria" w:cs="Times New Roman"/>
          <w:bCs/>
          <w:sz w:val="24"/>
          <w:szCs w:val="24"/>
        </w:rPr>
        <w:t xml:space="preserve">ΤΟΠΟΣ/ΗΜΕΡΟΜΗΝΙΑ </w:t>
      </w:r>
    </w:p>
    <w:p w:rsidR="00293318" w:rsidRPr="007E666F" w:rsidRDefault="00293318" w:rsidP="00293318">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293318" w:rsidRPr="007E666F" w:rsidRDefault="00293318" w:rsidP="00293318">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(Υπογραφή – Σφραγίδα)</w:t>
      </w:r>
    </w:p>
    <w:p w:rsidR="00293318" w:rsidRPr="007E666F" w:rsidRDefault="00293318" w:rsidP="00293318">
      <w:pPr>
        <w:spacing w:line="360" w:lineRule="auto"/>
        <w:jc w:val="both"/>
        <w:rPr>
          <w:rFonts w:ascii="Cambria" w:eastAsia="Calibri" w:hAnsi="Cambria" w:cs="Times New Roman"/>
          <w:b/>
          <w:bCs/>
          <w:sz w:val="24"/>
          <w:szCs w:val="24"/>
        </w:rPr>
      </w:pPr>
    </w:p>
    <w:p w:rsidR="00293318" w:rsidRPr="0054131F" w:rsidRDefault="00293318" w:rsidP="00293318">
      <w:pPr>
        <w:spacing w:line="360" w:lineRule="auto"/>
        <w:jc w:val="center"/>
        <w:rPr>
          <w:rFonts w:asciiTheme="majorHAnsi" w:hAnsiTheme="majorHAnsi"/>
          <w:sz w:val="24"/>
          <w:szCs w:val="24"/>
        </w:rPr>
      </w:pPr>
    </w:p>
    <w:p w:rsidR="00DE4F70" w:rsidRPr="00C35CAD" w:rsidRDefault="00DE4F70" w:rsidP="00241F2A">
      <w:pPr>
        <w:spacing w:line="360" w:lineRule="auto"/>
        <w:rPr>
          <w:rFonts w:asciiTheme="majorHAnsi" w:hAnsiTheme="majorHAnsi"/>
          <w:b/>
          <w:sz w:val="24"/>
          <w:szCs w:val="24"/>
        </w:rPr>
      </w:pPr>
    </w:p>
    <w:sectPr w:rsidR="00DE4F70" w:rsidRPr="00C35C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26" w:rsidRDefault="00D04426" w:rsidP="00BB657B">
      <w:pPr>
        <w:spacing w:after="0" w:line="240" w:lineRule="auto"/>
      </w:pPr>
      <w:r>
        <w:separator/>
      </w:r>
    </w:p>
  </w:endnote>
  <w:endnote w:type="continuationSeparator" w:id="0">
    <w:p w:rsidR="00D04426" w:rsidRDefault="00D04426" w:rsidP="00BB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25760"/>
      <w:docPartObj>
        <w:docPartGallery w:val="Page Numbers (Bottom of Page)"/>
        <w:docPartUnique/>
      </w:docPartObj>
    </w:sdtPr>
    <w:sdtEndPr/>
    <w:sdtContent>
      <w:p w:rsidR="00BB657B" w:rsidRDefault="00BB657B">
        <w:pPr>
          <w:pStyle w:val="Footer"/>
          <w:jc w:val="center"/>
        </w:pPr>
        <w:r>
          <w:fldChar w:fldCharType="begin"/>
        </w:r>
        <w:r>
          <w:instrText>PAGE   \* MERGEFORMAT</w:instrText>
        </w:r>
        <w:r>
          <w:fldChar w:fldCharType="separate"/>
        </w:r>
        <w:r w:rsidR="00DC0CFB">
          <w:rPr>
            <w:noProof/>
          </w:rPr>
          <w:t>2</w:t>
        </w:r>
        <w:r>
          <w:fldChar w:fldCharType="end"/>
        </w:r>
      </w:p>
    </w:sdtContent>
  </w:sdt>
  <w:p w:rsidR="00BB657B" w:rsidRDefault="00BB6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26" w:rsidRDefault="00D04426" w:rsidP="00BB657B">
      <w:pPr>
        <w:spacing w:after="0" w:line="240" w:lineRule="auto"/>
      </w:pPr>
      <w:r>
        <w:separator/>
      </w:r>
    </w:p>
  </w:footnote>
  <w:footnote w:type="continuationSeparator" w:id="0">
    <w:p w:rsidR="00D04426" w:rsidRDefault="00D04426" w:rsidP="00BB6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489F"/>
    <w:multiLevelType w:val="hybridMultilevel"/>
    <w:tmpl w:val="C2608FFC"/>
    <w:lvl w:ilvl="0" w:tplc="068EF20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8A"/>
    <w:rsid w:val="00073B6E"/>
    <w:rsid w:val="001969A0"/>
    <w:rsid w:val="00241F2A"/>
    <w:rsid w:val="00293318"/>
    <w:rsid w:val="002A15AB"/>
    <w:rsid w:val="002B2C7C"/>
    <w:rsid w:val="002C76ED"/>
    <w:rsid w:val="003752B1"/>
    <w:rsid w:val="003D5EE5"/>
    <w:rsid w:val="004F0126"/>
    <w:rsid w:val="00520610"/>
    <w:rsid w:val="005B018A"/>
    <w:rsid w:val="006D266F"/>
    <w:rsid w:val="006F752F"/>
    <w:rsid w:val="008C6EFA"/>
    <w:rsid w:val="008D3F8E"/>
    <w:rsid w:val="009614D1"/>
    <w:rsid w:val="00A24E58"/>
    <w:rsid w:val="00BB54E7"/>
    <w:rsid w:val="00BB657B"/>
    <w:rsid w:val="00C35CAD"/>
    <w:rsid w:val="00CD61A0"/>
    <w:rsid w:val="00CF4939"/>
    <w:rsid w:val="00D04426"/>
    <w:rsid w:val="00D80F17"/>
    <w:rsid w:val="00DC0CFB"/>
    <w:rsid w:val="00DE4F70"/>
    <w:rsid w:val="00E5728D"/>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57B"/>
  </w:style>
  <w:style w:type="paragraph" w:styleId="Footer">
    <w:name w:val="footer"/>
    <w:basedOn w:val="Normal"/>
    <w:link w:val="FooterChar"/>
    <w:uiPriority w:val="99"/>
    <w:unhideWhenUsed/>
    <w:rsid w:val="00BB6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57B"/>
  </w:style>
  <w:style w:type="paragraph" w:styleId="ListParagraph">
    <w:name w:val="List Paragraph"/>
    <w:basedOn w:val="Normal"/>
    <w:uiPriority w:val="34"/>
    <w:qFormat/>
    <w:rsid w:val="00073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57B"/>
  </w:style>
  <w:style w:type="paragraph" w:styleId="Footer">
    <w:name w:val="footer"/>
    <w:basedOn w:val="Normal"/>
    <w:link w:val="FooterChar"/>
    <w:uiPriority w:val="99"/>
    <w:unhideWhenUsed/>
    <w:rsid w:val="00BB6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57B"/>
  </w:style>
  <w:style w:type="paragraph" w:styleId="ListParagraph">
    <w:name w:val="List Paragraph"/>
    <w:basedOn w:val="Normal"/>
    <w:uiPriority w:val="34"/>
    <w:qFormat/>
    <w:rsid w:val="0007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555B-8F27-4E94-B945-BCD5B740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1506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foteini2017</cp:lastModifiedBy>
  <cp:revision>5</cp:revision>
  <dcterms:created xsi:type="dcterms:W3CDTF">2017-05-10T14:56:00Z</dcterms:created>
  <dcterms:modified xsi:type="dcterms:W3CDTF">2018-01-03T11:24:00Z</dcterms:modified>
</cp:coreProperties>
</file>