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33" w:rsidRDefault="00AC0933" w:rsidP="00AC0933">
      <w:pPr>
        <w:widowControl w:val="0"/>
        <w:suppressAutoHyphens/>
        <w:spacing w:line="360" w:lineRule="auto"/>
        <w:jc w:val="center"/>
        <w:rPr>
          <w:rFonts w:asciiTheme="majorHAnsi" w:eastAsia="Times New Roman" w:hAnsiTheme="majorHAnsi" w:cs="Calibri"/>
          <w:b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/>
          <w:bCs/>
          <w:kern w:val="2"/>
          <w:sz w:val="24"/>
          <w:szCs w:val="24"/>
          <w:lang w:eastAsia="zh-CN"/>
        </w:rPr>
        <w:t>ΠΑΡΑΡΤΗΜΑ Α΄.</w:t>
      </w:r>
    </w:p>
    <w:p w:rsidR="00AC0933" w:rsidRDefault="00AC0933" w:rsidP="00AC0933">
      <w:pPr>
        <w:widowControl w:val="0"/>
        <w:suppressAutoHyphens/>
        <w:spacing w:line="360" w:lineRule="auto"/>
        <w:jc w:val="center"/>
        <w:rPr>
          <w:rFonts w:asciiTheme="majorHAnsi" w:eastAsia="Times New Roman" w:hAnsiTheme="majorHAnsi" w:cs="Calibri"/>
          <w:b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/>
          <w:bCs/>
          <w:kern w:val="2"/>
          <w:sz w:val="24"/>
          <w:szCs w:val="24"/>
          <w:lang w:eastAsia="zh-CN"/>
        </w:rPr>
        <w:t>ΥΠΟΔΕΙΓΜΑ ΕΓΓΥΗΤΙΚΗΣ ΚΑΛΗΣ ΕΚΤΕΛΕΣΗΣ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/>
          <w:bCs/>
          <w:kern w:val="2"/>
          <w:sz w:val="24"/>
          <w:szCs w:val="24"/>
          <w:lang w:eastAsia="zh-CN"/>
        </w:rPr>
      </w:pP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Εκδότης (Πλήρης επωνυμία Πιστωτικού Ιδρύματος ……………………………. / </w:t>
      </w:r>
      <w:r>
        <w:rPr>
          <w:rFonts w:asciiTheme="majorHAnsi" w:eastAsia="Times New Roman" w:hAnsiTheme="majorHAnsi" w:cs="Calibri"/>
          <w:bCs/>
          <w:color w:val="000000"/>
          <w:kern w:val="2"/>
          <w:sz w:val="24"/>
          <w:szCs w:val="24"/>
          <w:lang w:eastAsia="zh-CN"/>
        </w:rPr>
        <w:t>ΕΝΙΑΙΟ ΤΑΜΕΙΟ ΑΝΕΞΑΡΤΗΤΑ ΑΠΑΣΧΟΛΟΥΜΕΝΩΝ - ΤΟΜΕΑΣ ΣΥΝΤΑΞΗΣ ΜΗΧΑΝΙΚΩΝ ΚΑΙ ΕΡΓΟΛΗΠΤΩΝ ΔΗΜΟΣΙΩΝ ΕΡΓΩΝ (Ε.Τ.Α.Α.-Τ.Σ.Μ.Ε.Δ.Ε.)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 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Ημερομηνία έκδοσης    ……………………………..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Προς: Α.Μ.Κ.Ε. ΑΠΟΣΤΟΛΗ 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Ήρας 8 &amp; </w:t>
      </w:r>
      <w:proofErr w:type="spellStart"/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Δέσπως</w:t>
      </w:r>
      <w:proofErr w:type="spellEnd"/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Σέχου</w:t>
      </w:r>
      <w:proofErr w:type="spellEnd"/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 37, Τ.Κ. 11743, Ν. Κόσμος </w:t>
      </w:r>
    </w:p>
    <w:p w:rsidR="00AC0933" w:rsidRDefault="00AC0933" w:rsidP="00AC0933">
      <w:pPr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Εγγύηση μας υπ’ </w:t>
      </w:r>
      <w:proofErr w:type="spellStart"/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αριθμ</w:t>
      </w:r>
      <w:proofErr w:type="spellEnd"/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. ……………….. ποσού ………………….……. ευρώ.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διζήσεως</w:t>
      </w:r>
      <w:proofErr w:type="spellEnd"/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 μέχρι του ποσού των ευρώ………………………………………………………………………..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υπέρ του: 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(</w:t>
      </w:r>
      <w:proofErr w:type="spellStart"/>
      <w:r>
        <w:rPr>
          <w:rFonts w:asciiTheme="majorHAnsi" w:eastAsia="Times New Roman" w:hAnsiTheme="majorHAnsi" w:cs="Calibri"/>
          <w:bCs/>
          <w:kern w:val="2"/>
          <w:sz w:val="24"/>
          <w:szCs w:val="24"/>
          <w:lang w:val="en-US" w:eastAsia="zh-CN"/>
        </w:rPr>
        <w:t>i</w:t>
      </w:r>
      <w:proofErr w:type="spellEnd"/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) [σε περίπτωση φυσικού προσώπου]: </w:t>
      </w:r>
      <w:r>
        <w:rPr>
          <w:rFonts w:asciiTheme="majorHAnsi" w:eastAsia="Calibri" w:hAnsiTheme="majorHAnsi" w:cs="Calibri"/>
          <w:bCs/>
          <w:kern w:val="2"/>
          <w:sz w:val="24"/>
          <w:szCs w:val="24"/>
          <w:lang w:eastAsia="zh-CN"/>
        </w:rPr>
        <w:t xml:space="preserve">(ονοματεπώνυμο, πατρώνυμο) ..............................,  ΑΦΜ: ................ </w:t>
      </w:r>
      <w:r>
        <w:rPr>
          <w:rFonts w:asciiTheme="majorHAnsi" w:eastAsia="Calibri" w:hAnsiTheme="majorHAnsi" w:cs="Calibri"/>
          <w:kern w:val="2"/>
          <w:sz w:val="24"/>
          <w:szCs w:val="24"/>
          <w:lang w:eastAsia="zh-CN"/>
        </w:rPr>
        <w:t>(διεύθυνση)</w:t>
      </w:r>
      <w:r>
        <w:rPr>
          <w:rFonts w:asciiTheme="majorHAnsi" w:eastAsia="Calibri" w:hAnsiTheme="majorHAnsi" w:cs="Calibri"/>
          <w:bCs/>
          <w:kern w:val="2"/>
          <w:sz w:val="24"/>
          <w:szCs w:val="24"/>
          <w:lang w:eastAsia="zh-CN"/>
        </w:rPr>
        <w:t xml:space="preserve"> .......................…………………………………..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, ή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(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val="en-US" w:eastAsia="zh-CN"/>
        </w:rPr>
        <w:t>ii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) [σε περίπτωση νομικού προσώπου]: (</w:t>
      </w:r>
      <w:r>
        <w:rPr>
          <w:rFonts w:asciiTheme="majorHAnsi" w:eastAsia="Times New Roman" w:hAnsiTheme="majorHAnsi" w:cs="Calibri"/>
          <w:kern w:val="2"/>
          <w:sz w:val="24"/>
          <w:szCs w:val="24"/>
          <w:lang w:eastAsia="zh-CN"/>
        </w:rPr>
        <w:t>πλήρη επωνυμία) ........................, ΑΦΜ: ...................... (διεύθυνση)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 .......................………………………………….. ή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(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val="en-US" w:eastAsia="zh-CN"/>
        </w:rPr>
        <w:t>iii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) [σε περίπτωση ένωσης ή κοινοπραξίας:] των φυσικών / νομικών προσώπων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α) (</w:t>
      </w:r>
      <w:r>
        <w:rPr>
          <w:rFonts w:asciiTheme="majorHAnsi" w:eastAsia="Times New Roman" w:hAnsiTheme="majorHAnsi" w:cs="Calibri"/>
          <w:kern w:val="2"/>
          <w:sz w:val="24"/>
          <w:szCs w:val="24"/>
          <w:lang w:eastAsia="zh-CN"/>
        </w:rPr>
        <w:t>πλήρη επωνυμία) ........................, ΑΦΜ: ...................... (διεύθυνση)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 ...................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β) (</w:t>
      </w:r>
      <w:r>
        <w:rPr>
          <w:rFonts w:asciiTheme="majorHAnsi" w:eastAsia="Times New Roman" w:hAnsiTheme="majorHAnsi" w:cs="Calibri"/>
          <w:kern w:val="2"/>
          <w:sz w:val="24"/>
          <w:szCs w:val="24"/>
          <w:lang w:eastAsia="zh-CN"/>
        </w:rPr>
        <w:t>πλήρη επωνυμία) ........................, ΑΦΜ: ...................... (διεύθυνση)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 ...................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γ) (</w:t>
      </w:r>
      <w:r>
        <w:rPr>
          <w:rFonts w:asciiTheme="majorHAnsi" w:eastAsia="Times New Roman" w:hAnsiTheme="majorHAnsi" w:cs="Calibri"/>
          <w:kern w:val="2"/>
          <w:sz w:val="24"/>
          <w:szCs w:val="24"/>
          <w:lang w:eastAsia="zh-CN"/>
        </w:rPr>
        <w:t>πλήρη επωνυμία) ........................, ΑΦΜ: ...................... (διεύθυνση)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 .................. (συμπληρώνεται με όλα τα μέλη της ένωσης / κοινοπραξίας)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lastRenderedPageBreak/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Calibri" w:hAnsiTheme="majorHAnsi" w:cs="Book Antiqua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για την καλή εκτέλεση της από …………..... σύμβα</w:t>
      </w:r>
      <w:r w:rsidR="00B6704F"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σης, σύμφωνα με την υπ’ αριθ. 001/2018</w:t>
      </w:r>
      <w:bookmarkStart w:id="0" w:name="_GoBack"/>
      <w:bookmarkEnd w:id="0"/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 Διακήρυξη της Α.Μ.Κ.Ε. «Αποστολή»</w:t>
      </w:r>
      <w:r>
        <w:rPr>
          <w:rFonts w:asciiTheme="majorHAnsi" w:eastAsia="Calibri" w:hAnsiTheme="majorHAnsi" w:cs="Book Antiqua"/>
          <w:color w:val="000000"/>
          <w:sz w:val="24"/>
          <w:szCs w:val="24"/>
        </w:rPr>
        <w:t xml:space="preserve"> για την </w:t>
      </w:r>
      <w:r w:rsidRPr="00AC0933">
        <w:rPr>
          <w:rFonts w:asciiTheme="majorHAnsi" w:eastAsia="Calibri" w:hAnsiTheme="majorHAnsi" w:cs="Book Antiqua"/>
          <w:color w:val="000000"/>
          <w:sz w:val="24"/>
          <w:szCs w:val="24"/>
        </w:rPr>
        <w:t>“</w:t>
      </w:r>
      <w:r w:rsidRPr="00AC0933">
        <w:rPr>
          <w:rFonts w:asciiTheme="majorHAnsi" w:eastAsia="Calibri" w:hAnsiTheme="majorHAnsi" w:cs="Book Antiqua"/>
          <w:bCs/>
          <w:color w:val="000000"/>
          <w:sz w:val="24"/>
          <w:szCs w:val="24"/>
        </w:rPr>
        <w:t>Ανάθεση προμήθειας εξήντα (60) μερίδων έτοιμου φαγητού ημερησίως για επτά (7) μήνες στους ενοίκους του Ιδρύματος με την επωνυμία «Το Σπίτι του Ηθοποιού» από την Αστική Μη Κερδοσκοπική Εταιρεία ‘ΑΠΟΣΤΟΛΗ΄ της Ιεράς Αρχιεπισκοπής Αθηνών»</w:t>
      </w:r>
      <w:r>
        <w:rPr>
          <w:rFonts w:asciiTheme="majorHAnsi" w:eastAsia="Calibri" w:hAnsiTheme="majorHAnsi" w:cs="Book Antiqua"/>
          <w:color w:val="000000"/>
          <w:sz w:val="24"/>
          <w:szCs w:val="24"/>
        </w:rPr>
        <w:t xml:space="preserve"> </w:t>
      </w:r>
      <w:r>
        <w:rPr>
          <w:rFonts w:asciiTheme="majorHAnsi" w:eastAsia="Calibri" w:hAnsiTheme="majorHAnsi" w:cs="Book Antiqua"/>
          <w:bCs/>
          <w:color w:val="000000"/>
          <w:sz w:val="24"/>
          <w:szCs w:val="24"/>
        </w:rPr>
        <w:t>και</w:t>
      </w:r>
      <w:r>
        <w:rPr>
          <w:rFonts w:asciiTheme="majorHAnsi" w:eastAsia="Calibri" w:hAnsiTheme="majorHAnsi" w:cs="Book Antiqua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το οποίο ποσόν καλύπτει το 5% της συμβατικής προ ΦΠΑ αξίας …………………ευρώ αυτής.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3 ημέρες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vertAlign w:val="superscript"/>
          <w:lang w:eastAsia="zh-CN"/>
        </w:rPr>
        <w:t xml:space="preserve"> </w:t>
      </w: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από την απλή έγγραφη ειδοποίησή σας.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Η παρούσα εγγύησή μας αφορά μόνο την παραπάνω αιτία και ισχύει μέχρι την επιστροφή της σ’ εμάς οπότε γίνεται αυτοδίκαια άκυρη και δεν έχει απέναντί μας καμία ισχύ.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 xml:space="preserve">Η παρούσα ισχύει μέχρι και την ............... 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(ΣΗΜΕΙΩΣΗ ΓΙΑ ΤΟΝ ΕΚΔΟΤΗ : Ο χρόνος ισχύος πρέπει να είναι πλέον τριών (3) μηνών μεγαλύτερος του χρόνου διάρκειας της σύμβασης).</w:t>
      </w:r>
    </w:p>
    <w:p w:rsidR="00AC0933" w:rsidRDefault="00AC0933" w:rsidP="00AC0933">
      <w:pPr>
        <w:widowControl w:val="0"/>
        <w:suppressAutoHyphens/>
        <w:spacing w:line="360" w:lineRule="auto"/>
        <w:jc w:val="both"/>
        <w:rPr>
          <w:rFonts w:asciiTheme="majorHAnsi" w:eastAsia="Times New Roman" w:hAnsiTheme="majorHAnsi" w:cs="Calibri"/>
          <w:bCs/>
          <w:i/>
          <w:i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:rsidR="00AC0933" w:rsidRDefault="00AC0933" w:rsidP="00AC0933">
      <w:pPr>
        <w:widowControl w:val="0"/>
        <w:suppressAutoHyphens/>
        <w:spacing w:line="360" w:lineRule="auto"/>
        <w:jc w:val="center"/>
        <w:rPr>
          <w:rFonts w:asciiTheme="majorHAnsi" w:eastAsia="Times New Roman" w:hAnsiTheme="majorHAnsi" w:cs="Calibri"/>
          <w:b/>
          <w:bCs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Calibri"/>
          <w:bCs/>
          <w:kern w:val="2"/>
          <w:sz w:val="24"/>
          <w:szCs w:val="24"/>
          <w:lang w:eastAsia="zh-CN"/>
        </w:rPr>
        <w:t>(Εξουσιοδοτημένη Υπογραφή)</w:t>
      </w:r>
    </w:p>
    <w:p w:rsidR="00AC0933" w:rsidRDefault="00AC0933" w:rsidP="00AC0933">
      <w:pPr>
        <w:widowControl w:val="0"/>
        <w:suppressAutoHyphens/>
        <w:spacing w:line="360" w:lineRule="auto"/>
        <w:ind w:left="2880" w:firstLine="720"/>
        <w:jc w:val="both"/>
        <w:rPr>
          <w:rFonts w:asciiTheme="majorHAnsi" w:eastAsia="Times New Roman" w:hAnsiTheme="majorHAnsi" w:cs="Calibri"/>
          <w:kern w:val="2"/>
          <w:sz w:val="24"/>
          <w:szCs w:val="24"/>
          <w:lang w:eastAsia="zh-CN"/>
        </w:rPr>
      </w:pPr>
    </w:p>
    <w:p w:rsidR="00753A3A" w:rsidRPr="00AC0933" w:rsidRDefault="00753A3A">
      <w:pPr>
        <w:rPr>
          <w:lang w:val="en-US"/>
        </w:rPr>
      </w:pPr>
    </w:p>
    <w:sectPr w:rsidR="00753A3A" w:rsidRPr="00AC09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31"/>
    <w:rsid w:val="00136A31"/>
    <w:rsid w:val="00753A3A"/>
    <w:rsid w:val="00AC0933"/>
    <w:rsid w:val="00B6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nomiko1</dc:creator>
  <cp:keywords/>
  <dc:description/>
  <cp:lastModifiedBy>foteini2017</cp:lastModifiedBy>
  <cp:revision>3</cp:revision>
  <dcterms:created xsi:type="dcterms:W3CDTF">2017-06-19T10:19:00Z</dcterms:created>
  <dcterms:modified xsi:type="dcterms:W3CDTF">2018-01-16T11:04:00Z</dcterms:modified>
</cp:coreProperties>
</file>