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 xml:space="preserve">ΠΑΡΑΡΤΗΜΑ </w:t>
      </w:r>
      <w:r w:rsidR="00865CBD">
        <w:rPr>
          <w:rFonts w:ascii="Cambria" w:eastAsia="Times New Roman" w:hAnsi="Cambria" w:cs="Calibri"/>
          <w:b/>
          <w:bCs/>
          <w:sz w:val="24"/>
          <w:szCs w:val="24"/>
          <w:lang w:eastAsia="el-GR"/>
        </w:rPr>
        <w:t>Ε</w:t>
      </w:r>
      <w:r>
        <w:rPr>
          <w:rFonts w:ascii="Cambria" w:eastAsia="Times New Roman" w:hAnsi="Cambria" w:cs="Calibri"/>
          <w:b/>
          <w:bCs/>
          <w:sz w:val="24"/>
          <w:szCs w:val="24"/>
          <w:lang w:eastAsia="el-GR"/>
        </w:rPr>
        <w:t>: ΣΧΕΔΙΟ ΣΥΜΒΑΣΗΣ</w:t>
      </w: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ΣΥΜΒΑΣΗ</w:t>
      </w: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ΜΕΤΑΞΥ ΤΗΣ ΑΣΤΙΚΗΣ ΜΗ ΚΕΡΔΟΣΚΟΠΙΚΗΣ ΕΤΑΙΡΕΙΑΣ «ΑΠΟΣΤΟΛΗ»</w:t>
      </w: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ΚΑΙ</w:t>
      </w: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 xml:space="preserve">Τ… </w:t>
      </w:r>
      <w:r>
        <w:rPr>
          <w:rFonts w:ascii="Cambria" w:eastAsia="Times New Roman" w:hAnsi="Cambria" w:cs="Book Antiqua"/>
          <w:b/>
          <w:bCs/>
          <w:sz w:val="24"/>
          <w:szCs w:val="24"/>
          <w:lang w:eastAsia="el-GR"/>
        </w:rPr>
        <w:t xml:space="preserve"> ………………..</w:t>
      </w:r>
      <w:r>
        <w:rPr>
          <w:rFonts w:ascii="Cambria" w:eastAsia="Times New Roman" w:hAnsi="Cambria" w:cs="Calibri"/>
          <w:b/>
          <w:bCs/>
          <w:sz w:val="24"/>
          <w:szCs w:val="24"/>
          <w:lang w:eastAsia="el-GR"/>
        </w:rPr>
        <w:t>………………………..</w:t>
      </w: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Pr="00217D64" w:rsidRDefault="00217D64" w:rsidP="00217D64">
      <w:pPr>
        <w:tabs>
          <w:tab w:val="left" w:pos="720"/>
        </w:tabs>
        <w:autoSpaceDE w:val="0"/>
        <w:autoSpaceDN w:val="0"/>
        <w:adjustRightInd w:val="0"/>
        <w:spacing w:after="0" w:line="360" w:lineRule="auto"/>
        <w:jc w:val="center"/>
        <w:rPr>
          <w:rFonts w:ascii="Cambria" w:eastAsia="Times New Roman" w:hAnsi="Cambria" w:cs="Bookman Old Style"/>
          <w:b/>
          <w:sz w:val="24"/>
          <w:szCs w:val="24"/>
          <w:lang w:eastAsia="el-GR"/>
        </w:rPr>
      </w:pPr>
    </w:p>
    <w:p w:rsidR="00217D64" w:rsidRPr="00217D64" w:rsidRDefault="00217D64" w:rsidP="00217D64">
      <w:pPr>
        <w:tabs>
          <w:tab w:val="left" w:pos="720"/>
        </w:tabs>
        <w:autoSpaceDE w:val="0"/>
        <w:autoSpaceDN w:val="0"/>
        <w:adjustRightInd w:val="0"/>
        <w:spacing w:after="0" w:line="360" w:lineRule="auto"/>
        <w:jc w:val="center"/>
        <w:rPr>
          <w:rFonts w:ascii="Cambria" w:eastAsia="Times New Roman" w:hAnsi="Cambria" w:cs="Bookman Old Style"/>
          <w:b/>
          <w:sz w:val="24"/>
          <w:szCs w:val="24"/>
          <w:lang w:eastAsia="el-GR"/>
        </w:rPr>
      </w:pPr>
    </w:p>
    <w:p w:rsidR="00217D64" w:rsidRPr="00217D64" w:rsidRDefault="00217D64" w:rsidP="00217D64">
      <w:pPr>
        <w:tabs>
          <w:tab w:val="left" w:pos="720"/>
        </w:tabs>
        <w:autoSpaceDE w:val="0"/>
        <w:autoSpaceDN w:val="0"/>
        <w:adjustRightInd w:val="0"/>
        <w:spacing w:after="0" w:line="360" w:lineRule="auto"/>
        <w:jc w:val="center"/>
        <w:rPr>
          <w:rFonts w:ascii="Cambria" w:eastAsia="Times New Roman" w:hAnsi="Cambria" w:cs="Bookman Old Style"/>
          <w:b/>
          <w:sz w:val="24"/>
          <w:szCs w:val="24"/>
          <w:lang w:eastAsia="el-GR"/>
        </w:rPr>
      </w:pPr>
    </w:p>
    <w:p w:rsidR="00217D64" w:rsidRPr="00217D64" w:rsidRDefault="00217D64" w:rsidP="00217D64">
      <w:pPr>
        <w:tabs>
          <w:tab w:val="left" w:pos="720"/>
        </w:tabs>
        <w:autoSpaceDE w:val="0"/>
        <w:autoSpaceDN w:val="0"/>
        <w:adjustRightInd w:val="0"/>
        <w:spacing w:after="0" w:line="360" w:lineRule="auto"/>
        <w:jc w:val="center"/>
        <w:rPr>
          <w:rFonts w:ascii="Cambria" w:eastAsia="Times New Roman" w:hAnsi="Cambria" w:cs="Bookman Old Style"/>
          <w:b/>
          <w:sz w:val="24"/>
          <w:szCs w:val="24"/>
          <w:lang w:eastAsia="el-GR"/>
        </w:rPr>
      </w:pP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Bookman Old Style"/>
          <w:b/>
          <w:sz w:val="24"/>
          <w:szCs w:val="24"/>
          <w:lang w:eastAsia="el-GR"/>
        </w:rPr>
      </w:pPr>
      <w:r>
        <w:rPr>
          <w:rFonts w:ascii="Cambria" w:eastAsia="Times New Roman" w:hAnsi="Cambria" w:cs="Bookman Old Style"/>
          <w:b/>
          <w:sz w:val="24"/>
          <w:szCs w:val="24"/>
          <w:lang w:eastAsia="el-GR"/>
        </w:rPr>
        <w:t>Σ Υ Μ Β Α Σ Η</w:t>
      </w:r>
    </w:p>
    <w:p w:rsidR="00217D64" w:rsidRDefault="00217D64" w:rsidP="00217D6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rsidR="00217D64" w:rsidRDefault="00217D64" w:rsidP="00217D64">
      <w:pPr>
        <w:tabs>
          <w:tab w:val="left" w:pos="720"/>
        </w:tabs>
        <w:autoSpaceDE w:val="0"/>
        <w:autoSpaceDN w:val="0"/>
        <w:adjustRightInd w:val="0"/>
        <w:spacing w:after="0" w:line="360" w:lineRule="auto"/>
        <w:jc w:val="both"/>
        <w:rPr>
          <w:rFonts w:ascii="Cambria" w:eastAsia="Times New Roman" w:hAnsi="Cambria" w:cs="Calibri"/>
          <w:sz w:val="24"/>
          <w:szCs w:val="24"/>
          <w:lang w:eastAsia="el-GR"/>
        </w:rPr>
      </w:pPr>
    </w:p>
    <w:p w:rsidR="00217D64" w:rsidRDefault="00217D64" w:rsidP="00217D6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r>
        <w:rPr>
          <w:rFonts w:ascii="Cambria" w:eastAsia="Times New Roman" w:hAnsi="Cambria" w:cs="Bookman Old Style"/>
          <w:sz w:val="24"/>
          <w:szCs w:val="24"/>
          <w:lang w:eastAsia="el-GR"/>
        </w:rPr>
        <w:t>Στ</w:t>
      </w:r>
      <w:r w:rsidR="003223AC">
        <w:rPr>
          <w:rFonts w:ascii="Cambria" w:eastAsia="Times New Roman" w:hAnsi="Cambria" w:cs="Bookman Old Style"/>
          <w:sz w:val="24"/>
          <w:szCs w:val="24"/>
          <w:lang w:eastAsia="el-GR"/>
        </w:rPr>
        <w:t>ην Αθήνα σήμερα την ……../……/2017</w:t>
      </w:r>
      <w:r>
        <w:rPr>
          <w:rFonts w:ascii="Cambria" w:eastAsia="Times New Roman" w:hAnsi="Cambria" w:cs="Bookman Old Style"/>
          <w:sz w:val="24"/>
          <w:szCs w:val="24"/>
          <w:lang w:eastAsia="el-GR"/>
        </w:rPr>
        <w:t xml:space="preserve"> μεταξύ:</w:t>
      </w:r>
    </w:p>
    <w:p w:rsidR="00217D64" w:rsidRDefault="00217D64" w:rsidP="00217D6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p>
    <w:p w:rsidR="00217D64" w:rsidRDefault="00217D64" w:rsidP="00217D64">
      <w:pPr>
        <w:tabs>
          <w:tab w:val="left" w:pos="720"/>
        </w:tabs>
        <w:autoSpaceDE w:val="0"/>
        <w:autoSpaceDN w:val="0"/>
        <w:adjustRightInd w:val="0"/>
        <w:spacing w:after="0" w:line="360" w:lineRule="auto"/>
        <w:jc w:val="both"/>
        <w:rPr>
          <w:rFonts w:ascii="Cambria" w:eastAsia="Times New Roman" w:hAnsi="Cambria" w:cs="Bookman Old Style"/>
          <w:b/>
          <w:bCs/>
          <w:sz w:val="24"/>
          <w:szCs w:val="24"/>
          <w:lang w:eastAsia="el-GR"/>
        </w:rPr>
      </w:pPr>
      <w:r>
        <w:rPr>
          <w:rFonts w:ascii="Cambria" w:eastAsia="Times New Roman" w:hAnsi="Cambria" w:cs="Bookman Old Style"/>
          <w:sz w:val="24"/>
          <w:szCs w:val="24"/>
          <w:lang w:eastAsia="el-GR"/>
        </w:rPr>
        <w:t xml:space="preserve">Αφενός της Αστικής Μη Κερδοσκοπικής Εταιρείας με την επωνυμία «ΑΠΟΣΤΟΛΗ», που εδρεύει στο Ν. Κόσμο, Ήρας 8 &amp; </w:t>
      </w:r>
      <w:proofErr w:type="spellStart"/>
      <w:r>
        <w:rPr>
          <w:rFonts w:ascii="Cambria" w:eastAsia="Times New Roman" w:hAnsi="Cambria" w:cs="Bookman Old Style"/>
          <w:sz w:val="24"/>
          <w:szCs w:val="24"/>
          <w:lang w:eastAsia="el-GR"/>
        </w:rPr>
        <w:t>Δέσπως</w:t>
      </w:r>
      <w:proofErr w:type="spellEnd"/>
      <w:r>
        <w:rPr>
          <w:rFonts w:ascii="Cambria" w:eastAsia="Times New Roman" w:hAnsi="Cambria" w:cs="Bookman Old Style"/>
          <w:sz w:val="24"/>
          <w:szCs w:val="24"/>
          <w:lang w:eastAsia="el-GR"/>
        </w:rPr>
        <w:t xml:space="preserve"> </w:t>
      </w:r>
      <w:proofErr w:type="spellStart"/>
      <w:r>
        <w:rPr>
          <w:rFonts w:ascii="Cambria" w:eastAsia="Times New Roman" w:hAnsi="Cambria" w:cs="Bookman Old Style"/>
          <w:sz w:val="24"/>
          <w:szCs w:val="24"/>
          <w:lang w:eastAsia="el-GR"/>
        </w:rPr>
        <w:t>Σέχου</w:t>
      </w:r>
      <w:proofErr w:type="spellEnd"/>
      <w:r>
        <w:rPr>
          <w:rFonts w:ascii="Cambria" w:eastAsia="Times New Roman" w:hAnsi="Cambria" w:cs="Bookman Old Style"/>
          <w:sz w:val="24"/>
          <w:szCs w:val="24"/>
          <w:lang w:eastAsia="el-GR"/>
        </w:rPr>
        <w:t xml:space="preserve"> 37, ΑΦΜ 997889618 και Δ.Ο.Υ. ΙΖ’ Αθήνας και εκπροσωπείται νόμιμα για την υπογραφή της παρούσας από τον Γενικό Διευθυντή  της, </w:t>
      </w:r>
      <w:r>
        <w:rPr>
          <w:rFonts w:ascii="Cambria" w:eastAsia="Times New Roman" w:hAnsi="Cambria" w:cs="Bookman Old Style"/>
          <w:b/>
          <w:bCs/>
          <w:sz w:val="24"/>
          <w:szCs w:val="24"/>
          <w:lang w:eastAsia="el-GR"/>
        </w:rPr>
        <w:t xml:space="preserve">κ. Κωνσταντίνο </w:t>
      </w:r>
      <w:proofErr w:type="spellStart"/>
      <w:r>
        <w:rPr>
          <w:rFonts w:ascii="Cambria" w:eastAsia="Times New Roman" w:hAnsi="Cambria" w:cs="Bookman Old Style"/>
          <w:b/>
          <w:bCs/>
          <w:sz w:val="24"/>
          <w:szCs w:val="24"/>
          <w:lang w:eastAsia="el-GR"/>
        </w:rPr>
        <w:t>Δήμτσα</w:t>
      </w:r>
      <w:proofErr w:type="spellEnd"/>
      <w:r>
        <w:rPr>
          <w:rFonts w:ascii="Cambria" w:eastAsia="Times New Roman" w:hAnsi="Cambria" w:cs="Bookman Old Style"/>
          <w:b/>
          <w:bCs/>
          <w:sz w:val="24"/>
          <w:szCs w:val="24"/>
          <w:lang w:eastAsia="el-GR"/>
        </w:rPr>
        <w:t xml:space="preserve">, </w:t>
      </w:r>
    </w:p>
    <w:p w:rsidR="00217D64" w:rsidRDefault="00217D64" w:rsidP="00217D6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p>
    <w:p w:rsidR="00217D64" w:rsidRDefault="00217D64" w:rsidP="00217D64">
      <w:pPr>
        <w:tabs>
          <w:tab w:val="left" w:pos="720"/>
        </w:tabs>
        <w:spacing w:after="0" w:line="360" w:lineRule="auto"/>
        <w:jc w:val="both"/>
        <w:rPr>
          <w:rFonts w:ascii="Cambria" w:eastAsia="Times New Roman" w:hAnsi="Cambria" w:cs="Calibri"/>
          <w:sz w:val="24"/>
          <w:szCs w:val="24"/>
          <w:lang w:eastAsia="el-GR"/>
        </w:rPr>
      </w:pPr>
      <w:r>
        <w:rPr>
          <w:rFonts w:ascii="Cambria" w:eastAsia="Times New Roman" w:hAnsi="Cambria" w:cs="Bookman Old Style"/>
          <w:sz w:val="24"/>
          <w:szCs w:val="24"/>
          <w:lang w:eastAsia="el-GR"/>
        </w:rPr>
        <w:t>Και αφετέρου της ……………….. με την επωνυμία</w:t>
      </w:r>
      <w:r>
        <w:rPr>
          <w:rFonts w:ascii="Cambria" w:eastAsia="Times New Roman" w:hAnsi="Cambria" w:cs="Book Antiqua"/>
          <w:b/>
          <w:bCs/>
          <w:sz w:val="24"/>
          <w:szCs w:val="24"/>
          <w:lang w:eastAsia="el-GR"/>
        </w:rPr>
        <w:t xml:space="preserve"> </w:t>
      </w:r>
      <w:r>
        <w:rPr>
          <w:rFonts w:ascii="Cambria" w:eastAsia="Times New Roman" w:hAnsi="Cambria" w:cs="Calibri"/>
          <w:b/>
          <w:sz w:val="24"/>
          <w:szCs w:val="24"/>
          <w:lang w:eastAsia="el-GR"/>
        </w:rPr>
        <w:t>«………………………»</w:t>
      </w:r>
      <w:r>
        <w:rPr>
          <w:rFonts w:ascii="Cambria" w:eastAsia="Times New Roman" w:hAnsi="Cambria" w:cs="Calibri"/>
          <w:sz w:val="24"/>
          <w:szCs w:val="24"/>
          <w:lang w:eastAsia="el-GR"/>
        </w:rPr>
        <w:t xml:space="preserve"> και το διακριτικό τίτλο</w:t>
      </w:r>
      <w:r>
        <w:rPr>
          <w:rFonts w:ascii="Cambria" w:eastAsia="Times New Roman" w:hAnsi="Cambria" w:cs="Calibri"/>
          <w:b/>
          <w:sz w:val="24"/>
          <w:szCs w:val="24"/>
          <w:lang w:eastAsia="el-GR"/>
        </w:rPr>
        <w:t xml:space="preserve"> «………………………………..»</w:t>
      </w:r>
      <w:r>
        <w:rPr>
          <w:rFonts w:ascii="Cambria" w:eastAsia="Times New Roman" w:hAnsi="Cambria" w:cs="Calibri"/>
          <w:sz w:val="24"/>
          <w:szCs w:val="24"/>
          <w:lang w:eastAsia="el-GR"/>
        </w:rPr>
        <w:t xml:space="preserve"> με ΑΦΜ ……………………….. της Δ.Ο.Υ. …………………… (στο εξής καλούμενη </w:t>
      </w:r>
      <w:r>
        <w:rPr>
          <w:rFonts w:ascii="Cambria" w:eastAsia="Times New Roman" w:hAnsi="Cambria" w:cs="Calibri"/>
          <w:b/>
          <w:sz w:val="24"/>
          <w:szCs w:val="24"/>
          <w:lang w:eastAsia="el-GR"/>
        </w:rPr>
        <w:t>«Ανάδοχος»</w:t>
      </w:r>
      <w:r>
        <w:rPr>
          <w:rFonts w:ascii="Cambria" w:eastAsia="Times New Roman" w:hAnsi="Cambria" w:cs="Calibri"/>
          <w:sz w:val="24"/>
          <w:szCs w:val="24"/>
          <w:lang w:eastAsia="el-GR"/>
        </w:rPr>
        <w:t xml:space="preserve">) που εδρεύει επί της οδού ………………………………….. αρ…….., Τ.Κ. …………… και εκπροσωπείται νόμιμα για την πρώτη υπογραφή της παρούσας από ………………….. </w:t>
      </w:r>
      <w:r>
        <w:rPr>
          <w:rFonts w:ascii="Cambria" w:eastAsia="Times New Roman" w:hAnsi="Cambria" w:cs="Calibri"/>
          <w:b/>
          <w:sz w:val="24"/>
          <w:szCs w:val="24"/>
          <w:lang w:eastAsia="el-GR"/>
        </w:rPr>
        <w:t>,</w:t>
      </w:r>
      <w:r>
        <w:rPr>
          <w:rFonts w:ascii="Cambria" w:eastAsia="Times New Roman" w:hAnsi="Cambria" w:cs="Calibri"/>
          <w:sz w:val="24"/>
          <w:szCs w:val="24"/>
          <w:lang w:eastAsia="el-GR"/>
        </w:rPr>
        <w:t xml:space="preserve"> κάτοικο…………………, οδός …………………… αρ. …………, με ΑΔΤ ……………………</w:t>
      </w:r>
    </w:p>
    <w:p w:rsidR="00217D64" w:rsidRDefault="00217D64" w:rsidP="00217D6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p>
    <w:p w:rsidR="00217D64" w:rsidRDefault="00217D64" w:rsidP="00217D6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r>
        <w:rPr>
          <w:rFonts w:ascii="Cambria" w:eastAsia="Times New Roman" w:hAnsi="Cambria" w:cs="Bookman Old Style"/>
          <w:sz w:val="24"/>
          <w:szCs w:val="24"/>
          <w:lang w:eastAsia="el-GR"/>
        </w:rPr>
        <w:t>Και αφού έλαβαν υπόψη :</w:t>
      </w:r>
    </w:p>
    <w:p w:rsidR="00217D64" w:rsidRPr="00372E42" w:rsidRDefault="00217D64" w:rsidP="00372E42">
      <w:pPr>
        <w:autoSpaceDE w:val="0"/>
        <w:autoSpaceDN w:val="0"/>
        <w:adjustRightInd w:val="0"/>
        <w:spacing w:after="0" w:line="360" w:lineRule="auto"/>
        <w:jc w:val="both"/>
        <w:rPr>
          <w:rFonts w:ascii="Cambria" w:hAnsi="Cambria"/>
          <w:sz w:val="24"/>
          <w:szCs w:val="24"/>
        </w:rPr>
      </w:pPr>
      <w:r>
        <w:rPr>
          <w:rFonts w:ascii="Cambria" w:eastAsia="Times New Roman" w:hAnsi="Cambria" w:cs="Bookman Old Style"/>
          <w:sz w:val="24"/>
          <w:szCs w:val="24"/>
          <w:lang w:eastAsia="el-GR"/>
        </w:rPr>
        <w:t>- Τ</w:t>
      </w:r>
      <w:r>
        <w:rPr>
          <w:rFonts w:ascii="Cambria" w:eastAsia="Times New Roman" w:hAnsi="Cambria" w:cs="Bookman Old Style"/>
          <w:sz w:val="24"/>
          <w:szCs w:val="24"/>
          <w:lang w:val="en-US" w:eastAsia="el-GR"/>
        </w:rPr>
        <w:t>o</w:t>
      </w:r>
      <w:r w:rsidR="00576430">
        <w:rPr>
          <w:rFonts w:ascii="Cambria" w:eastAsia="Times New Roman" w:hAnsi="Cambria" w:cs="Bookman Old Style"/>
          <w:sz w:val="24"/>
          <w:szCs w:val="24"/>
          <w:lang w:eastAsia="el-GR"/>
        </w:rPr>
        <w:t xml:space="preserve"> υπ’ αριθ. /……/ 2017</w:t>
      </w:r>
      <w:r>
        <w:rPr>
          <w:rFonts w:ascii="Cambria" w:eastAsia="Times New Roman" w:hAnsi="Cambria" w:cs="Bookman Old Style"/>
          <w:sz w:val="24"/>
          <w:szCs w:val="24"/>
          <w:lang w:eastAsia="el-GR"/>
        </w:rPr>
        <w:t xml:space="preserve"> Πρακτικό της Επιτροπής Διεξαγωγή</w:t>
      </w:r>
      <w:r w:rsidR="00620E7D">
        <w:rPr>
          <w:rFonts w:ascii="Cambria" w:eastAsia="Times New Roman" w:hAnsi="Cambria" w:cs="Bookman Old Style"/>
          <w:sz w:val="24"/>
          <w:szCs w:val="24"/>
          <w:lang w:eastAsia="el-GR"/>
        </w:rPr>
        <w:t xml:space="preserve">ς Διενέργειας του υπ’ </w:t>
      </w:r>
      <w:proofErr w:type="spellStart"/>
      <w:r w:rsidR="00620E7D">
        <w:rPr>
          <w:rFonts w:ascii="Cambria" w:eastAsia="Times New Roman" w:hAnsi="Cambria" w:cs="Bookman Old Style"/>
          <w:sz w:val="24"/>
          <w:szCs w:val="24"/>
          <w:lang w:eastAsia="el-GR"/>
        </w:rPr>
        <w:t>αριθμ</w:t>
      </w:r>
      <w:proofErr w:type="spellEnd"/>
      <w:r w:rsidR="00620E7D">
        <w:rPr>
          <w:rFonts w:ascii="Cambria" w:eastAsia="Times New Roman" w:hAnsi="Cambria" w:cs="Bookman Old Style"/>
          <w:sz w:val="24"/>
          <w:szCs w:val="24"/>
          <w:lang w:eastAsia="el-GR"/>
        </w:rPr>
        <w:t>. 01</w:t>
      </w:r>
      <w:r w:rsidR="00865CBD">
        <w:rPr>
          <w:rFonts w:ascii="Cambria" w:eastAsia="Times New Roman" w:hAnsi="Cambria" w:cs="Bookman Old Style"/>
          <w:sz w:val="24"/>
          <w:szCs w:val="24"/>
          <w:lang w:eastAsia="el-GR"/>
        </w:rPr>
        <w:t>6</w:t>
      </w:r>
      <w:r w:rsidR="00576430">
        <w:rPr>
          <w:rFonts w:ascii="Cambria" w:eastAsia="Times New Roman" w:hAnsi="Cambria" w:cs="Bookman Old Style"/>
          <w:sz w:val="24"/>
          <w:szCs w:val="24"/>
          <w:lang w:eastAsia="el-GR"/>
        </w:rPr>
        <w:t>/2017</w:t>
      </w:r>
      <w:r>
        <w:rPr>
          <w:rFonts w:ascii="Cambria" w:eastAsia="Times New Roman" w:hAnsi="Cambria" w:cs="Bookman Old Style"/>
          <w:sz w:val="24"/>
          <w:szCs w:val="24"/>
          <w:lang w:eastAsia="el-GR"/>
        </w:rPr>
        <w:t xml:space="preserve"> Ανοικτού Μειοδοτικού Διαγωνισμού </w:t>
      </w:r>
      <w:r>
        <w:rPr>
          <w:rFonts w:ascii="Cambria" w:eastAsia="Times New Roman" w:hAnsi="Cambria" w:cs="Bookman Old Style"/>
          <w:bCs/>
          <w:sz w:val="24"/>
          <w:szCs w:val="24"/>
          <w:lang w:eastAsia="el-GR"/>
        </w:rPr>
        <w:t xml:space="preserve">για την </w:t>
      </w:r>
      <w:r w:rsidR="00865CBD" w:rsidRPr="00431F87">
        <w:rPr>
          <w:rFonts w:asciiTheme="majorHAnsi" w:hAnsiTheme="majorHAnsi" w:cs="Book Antiqua"/>
          <w:color w:val="000000"/>
          <w:sz w:val="24"/>
          <w:szCs w:val="24"/>
        </w:rPr>
        <w:t>«</w:t>
      </w:r>
      <w:r w:rsidR="00865CBD" w:rsidRPr="00A77180">
        <w:rPr>
          <w:rFonts w:asciiTheme="majorHAnsi" w:hAnsiTheme="majorHAnsi" w:cs="Book Antiqua"/>
          <w:b/>
          <w:color w:val="000000"/>
          <w:sz w:val="24"/>
          <w:szCs w:val="24"/>
        </w:rPr>
        <w:t>Προμήθεια και παράδοση μηχανολογικού</w:t>
      </w:r>
      <w:r w:rsidR="00865CBD">
        <w:rPr>
          <w:rFonts w:asciiTheme="majorHAnsi" w:hAnsiTheme="majorHAnsi" w:cs="Book Antiqua"/>
          <w:b/>
          <w:color w:val="000000"/>
          <w:sz w:val="24"/>
          <w:szCs w:val="24"/>
        </w:rPr>
        <w:t xml:space="preserve"> και λοιπού</w:t>
      </w:r>
      <w:r w:rsidR="00865CBD" w:rsidRPr="00A77180">
        <w:rPr>
          <w:rFonts w:asciiTheme="majorHAnsi" w:hAnsiTheme="majorHAnsi" w:cs="Book Antiqua"/>
          <w:b/>
          <w:color w:val="000000"/>
          <w:sz w:val="24"/>
          <w:szCs w:val="24"/>
        </w:rPr>
        <w:t xml:space="preserve"> εξοπλισμού τυροκομείων</w:t>
      </w:r>
      <w:r w:rsidR="00865CBD" w:rsidRPr="00431F87">
        <w:rPr>
          <w:rFonts w:asciiTheme="majorHAnsi" w:hAnsiTheme="majorHAnsi" w:cs="Book Antiqua"/>
          <w:color w:val="000000"/>
          <w:sz w:val="24"/>
          <w:szCs w:val="24"/>
        </w:rPr>
        <w:t>»</w:t>
      </w:r>
      <w:r w:rsidR="004F1928">
        <w:rPr>
          <w:rFonts w:ascii="Cambria" w:hAnsi="Cambria"/>
          <w:sz w:val="24"/>
          <w:szCs w:val="24"/>
        </w:rPr>
        <w:t xml:space="preserve">, </w:t>
      </w:r>
      <w:r>
        <w:rPr>
          <w:rFonts w:ascii="Cambria" w:eastAsia="Times New Roman" w:hAnsi="Cambria" w:cs="Bookman Old Style"/>
          <w:sz w:val="24"/>
          <w:szCs w:val="24"/>
          <w:lang w:eastAsia="el-GR"/>
        </w:rPr>
        <w:t xml:space="preserve">κατά τον οποίο διαγωνισμό αναδείχθηκε μειοδότρια η Ανάδοχος, συνταχθέντος του ως άνω Πρακτικού, το αποτέλεσμα του οποίου εγκρίθηκε με το από </w:t>
      </w:r>
      <w:r>
        <w:rPr>
          <w:rFonts w:ascii="Cambria" w:eastAsia="Times New Roman" w:hAnsi="Cambria" w:cs="Bookman Old Style"/>
          <w:b/>
          <w:sz w:val="24"/>
          <w:szCs w:val="24"/>
          <w:lang w:eastAsia="el-GR"/>
        </w:rPr>
        <w:t>…../…../…….</w:t>
      </w:r>
      <w:r>
        <w:rPr>
          <w:rFonts w:ascii="Cambria" w:eastAsia="Times New Roman" w:hAnsi="Cambria" w:cs="Bookman Old Style"/>
          <w:sz w:val="24"/>
          <w:szCs w:val="24"/>
          <w:lang w:eastAsia="el-GR"/>
        </w:rPr>
        <w:t>Πρακτικό του Δ.Σ. της «Αποστολής».</w:t>
      </w:r>
    </w:p>
    <w:p w:rsidR="00217D64" w:rsidRDefault="00217D64" w:rsidP="00217D6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r>
        <w:rPr>
          <w:rFonts w:ascii="Cambria" w:eastAsia="Times New Roman" w:hAnsi="Cambria" w:cs="Bookman Old Style"/>
          <w:sz w:val="24"/>
          <w:szCs w:val="24"/>
          <w:lang w:eastAsia="el-GR"/>
        </w:rPr>
        <w:t>Συμφωνήθηκαν, συνομολογήθηκαν και έγιναν αμοιβαία αποδεκτά τα εξής :</w:t>
      </w:r>
    </w:p>
    <w:p w:rsidR="00217D64" w:rsidRDefault="00217D64" w:rsidP="00217D6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p>
    <w:p w:rsidR="00217D64" w:rsidRDefault="00217D64" w:rsidP="00217D64">
      <w:pPr>
        <w:tabs>
          <w:tab w:val="left" w:pos="720"/>
          <w:tab w:val="left" w:pos="765"/>
        </w:tabs>
        <w:autoSpaceDE w:val="0"/>
        <w:autoSpaceDN w:val="0"/>
        <w:adjustRightInd w:val="0"/>
        <w:spacing w:after="0" w:line="360" w:lineRule="auto"/>
        <w:jc w:val="both"/>
        <w:rPr>
          <w:rFonts w:ascii="Cambria" w:eastAsia="Times New Roman" w:hAnsi="Cambria" w:cs="Bookman Old Style"/>
          <w:b/>
          <w:bCs/>
          <w:sz w:val="24"/>
          <w:szCs w:val="24"/>
          <w:lang w:eastAsia="el-GR"/>
        </w:rPr>
      </w:pPr>
      <w:r>
        <w:rPr>
          <w:rFonts w:ascii="Cambria" w:eastAsia="Times New Roman" w:hAnsi="Cambria" w:cs="Bookman Old Style"/>
          <w:b/>
          <w:bCs/>
          <w:sz w:val="24"/>
          <w:szCs w:val="24"/>
          <w:lang w:eastAsia="el-GR"/>
        </w:rPr>
        <w:t>ΑΡΘΡΟ 1</w:t>
      </w:r>
      <w:r>
        <w:rPr>
          <w:rFonts w:ascii="Cambria" w:eastAsia="Times New Roman" w:hAnsi="Cambria" w:cs="Bookman Old Style"/>
          <w:b/>
          <w:bCs/>
          <w:sz w:val="24"/>
          <w:szCs w:val="24"/>
          <w:vertAlign w:val="superscript"/>
          <w:lang w:eastAsia="el-GR"/>
        </w:rPr>
        <w:t>ο</w:t>
      </w:r>
      <w:r>
        <w:rPr>
          <w:rFonts w:ascii="Cambria" w:eastAsia="Times New Roman" w:hAnsi="Cambria" w:cs="Bookman Old Style"/>
          <w:b/>
          <w:bCs/>
          <w:sz w:val="24"/>
          <w:szCs w:val="24"/>
          <w:lang w:eastAsia="el-GR"/>
        </w:rPr>
        <w:t xml:space="preserve">: Αντικείμενο – Διάρκεια της Σύμβασης </w:t>
      </w:r>
    </w:p>
    <w:p w:rsidR="00372E42" w:rsidRPr="00372E42" w:rsidRDefault="00217D64" w:rsidP="00372E42">
      <w:pPr>
        <w:autoSpaceDE w:val="0"/>
        <w:autoSpaceDN w:val="0"/>
        <w:adjustRightInd w:val="0"/>
        <w:spacing w:after="0" w:line="360" w:lineRule="auto"/>
        <w:jc w:val="both"/>
        <w:rPr>
          <w:rFonts w:ascii="Cambria" w:hAnsi="Cambria"/>
          <w:sz w:val="24"/>
          <w:szCs w:val="24"/>
        </w:rPr>
      </w:pPr>
      <w:r w:rsidRPr="008B3C99">
        <w:rPr>
          <w:rFonts w:ascii="Cambria" w:eastAsia="Times New Roman" w:hAnsi="Cambria" w:cs="Bookman Old Style"/>
          <w:b/>
          <w:sz w:val="24"/>
          <w:szCs w:val="24"/>
          <w:lang w:eastAsia="el-GR"/>
        </w:rPr>
        <w:t>1.1.</w:t>
      </w:r>
      <w:r>
        <w:rPr>
          <w:rFonts w:ascii="Cambria" w:eastAsia="Times New Roman" w:hAnsi="Cambria" w:cs="Bookman Old Style"/>
          <w:sz w:val="24"/>
          <w:szCs w:val="24"/>
          <w:lang w:eastAsia="el-GR"/>
        </w:rPr>
        <w:t xml:space="preserve"> </w:t>
      </w:r>
      <w:r w:rsidRPr="00217D64">
        <w:rPr>
          <w:rFonts w:asciiTheme="majorHAnsi" w:eastAsiaTheme="minorHAnsi" w:hAnsiTheme="majorHAnsi" w:cstheme="minorBidi"/>
          <w:sz w:val="24"/>
          <w:szCs w:val="24"/>
        </w:rPr>
        <w:t>Αντικείμενο της παρούσα</w:t>
      </w:r>
      <w:r w:rsidR="00E1489A">
        <w:rPr>
          <w:rFonts w:asciiTheme="majorHAnsi" w:eastAsiaTheme="minorHAnsi" w:hAnsiTheme="majorHAnsi" w:cstheme="minorBidi"/>
          <w:sz w:val="24"/>
          <w:szCs w:val="24"/>
        </w:rPr>
        <w:t>ς σύμβασης</w:t>
      </w:r>
      <w:r w:rsidR="00576430">
        <w:rPr>
          <w:rFonts w:asciiTheme="majorHAnsi" w:eastAsiaTheme="minorHAnsi" w:hAnsiTheme="majorHAnsi" w:cstheme="minorBidi"/>
          <w:sz w:val="24"/>
          <w:szCs w:val="24"/>
        </w:rPr>
        <w:t xml:space="preserve"> είναι </w:t>
      </w:r>
      <w:r w:rsidR="004F1928">
        <w:rPr>
          <w:rFonts w:ascii="Cambria" w:hAnsi="Cambria"/>
          <w:sz w:val="24"/>
          <w:szCs w:val="24"/>
        </w:rPr>
        <w:t>π</w:t>
      </w:r>
      <w:r w:rsidR="00372E42" w:rsidRPr="00372E42">
        <w:rPr>
          <w:rFonts w:ascii="Cambria" w:hAnsi="Cambria"/>
          <w:sz w:val="24"/>
          <w:szCs w:val="24"/>
        </w:rPr>
        <w:t xml:space="preserve">ρομήθεια και διανομή </w:t>
      </w:r>
      <w:r w:rsidR="00C85321">
        <w:rPr>
          <w:rFonts w:ascii="Cambria" w:hAnsi="Cambria"/>
          <w:sz w:val="24"/>
          <w:szCs w:val="24"/>
        </w:rPr>
        <w:t>μηχανολογικού και λοιπού εξοπλισμού δύο τυροκομείων που εδρεύουν στους νομούς Κοζάνης και Ιωαννίνων</w:t>
      </w:r>
      <w:r w:rsidR="004F1928">
        <w:rPr>
          <w:rFonts w:ascii="Cambria" w:hAnsi="Cambria"/>
          <w:sz w:val="24"/>
          <w:szCs w:val="24"/>
        </w:rPr>
        <w:t>.</w:t>
      </w:r>
      <w:r w:rsidR="00372E42">
        <w:rPr>
          <w:rFonts w:ascii="Cambria" w:hAnsi="Cambria"/>
          <w:sz w:val="24"/>
          <w:szCs w:val="24"/>
        </w:rPr>
        <w:t xml:space="preserve"> </w:t>
      </w:r>
    </w:p>
    <w:p w:rsidR="00217D64" w:rsidRDefault="00576430" w:rsidP="00217D64">
      <w:pPr>
        <w:spacing w:line="360" w:lineRule="auto"/>
        <w:jc w:val="both"/>
        <w:rPr>
          <w:rFonts w:asciiTheme="majorHAnsi" w:eastAsiaTheme="minorHAnsi" w:hAnsiTheme="majorHAnsi" w:cstheme="minorBidi"/>
          <w:sz w:val="24"/>
          <w:szCs w:val="24"/>
        </w:rPr>
      </w:pPr>
      <w:r w:rsidRPr="008B3C99">
        <w:rPr>
          <w:rFonts w:asciiTheme="majorHAnsi" w:eastAsiaTheme="minorHAnsi" w:hAnsiTheme="majorHAnsi" w:cstheme="minorBidi"/>
          <w:b/>
          <w:sz w:val="24"/>
          <w:szCs w:val="24"/>
        </w:rPr>
        <w:t>1.2</w:t>
      </w:r>
      <w:r w:rsidR="00217D64" w:rsidRPr="008B3C99">
        <w:rPr>
          <w:rFonts w:asciiTheme="majorHAnsi" w:eastAsiaTheme="minorHAnsi" w:hAnsiTheme="majorHAnsi" w:cstheme="minorBidi"/>
          <w:b/>
          <w:sz w:val="24"/>
          <w:szCs w:val="24"/>
        </w:rPr>
        <w:t>.</w:t>
      </w:r>
      <w:r w:rsidR="00217D64">
        <w:rPr>
          <w:rFonts w:asciiTheme="majorHAnsi" w:eastAsiaTheme="minorHAnsi" w:hAnsiTheme="majorHAnsi" w:cstheme="minorBidi"/>
          <w:sz w:val="24"/>
          <w:szCs w:val="24"/>
        </w:rPr>
        <w:t xml:space="preserve"> </w:t>
      </w:r>
      <w:r w:rsidR="00217D64" w:rsidRPr="00217D64">
        <w:rPr>
          <w:rFonts w:asciiTheme="majorHAnsi" w:eastAsiaTheme="minorHAnsi" w:hAnsiTheme="majorHAnsi" w:cstheme="minorBidi"/>
          <w:sz w:val="24"/>
          <w:szCs w:val="24"/>
        </w:rPr>
        <w:t xml:space="preserve">Τόπος διανομής </w:t>
      </w:r>
      <w:r w:rsidR="00C85321">
        <w:rPr>
          <w:rFonts w:asciiTheme="majorHAnsi" w:eastAsiaTheme="minorHAnsi" w:hAnsiTheme="majorHAnsi" w:cstheme="minorBidi"/>
          <w:sz w:val="24"/>
          <w:szCs w:val="24"/>
        </w:rPr>
        <w:t>του εξοπλισμού είναι η έδρα του κάθε ωφελούμενου</w:t>
      </w:r>
      <w:r w:rsidR="00217D64" w:rsidRPr="00217D64">
        <w:rPr>
          <w:rFonts w:asciiTheme="majorHAnsi" w:eastAsiaTheme="minorHAnsi" w:hAnsiTheme="majorHAnsi" w:cstheme="minorBidi"/>
          <w:sz w:val="24"/>
          <w:szCs w:val="24"/>
        </w:rPr>
        <w:t>, όπως αναλυτικά</w:t>
      </w:r>
      <w:r w:rsidR="004F1928">
        <w:rPr>
          <w:rFonts w:asciiTheme="majorHAnsi" w:eastAsiaTheme="minorHAnsi" w:hAnsiTheme="majorHAnsi" w:cstheme="minorBidi"/>
          <w:sz w:val="24"/>
          <w:szCs w:val="24"/>
        </w:rPr>
        <w:t xml:space="preserve"> επισυνάπτ</w:t>
      </w:r>
      <w:r w:rsidR="00C85321">
        <w:rPr>
          <w:rFonts w:asciiTheme="majorHAnsi" w:eastAsiaTheme="minorHAnsi" w:hAnsiTheme="majorHAnsi" w:cstheme="minorBidi"/>
          <w:sz w:val="24"/>
          <w:szCs w:val="24"/>
        </w:rPr>
        <w:t>ε</w:t>
      </w:r>
      <w:r w:rsidR="004F1928">
        <w:rPr>
          <w:rFonts w:asciiTheme="majorHAnsi" w:eastAsiaTheme="minorHAnsi" w:hAnsiTheme="majorHAnsi" w:cstheme="minorBidi"/>
          <w:sz w:val="24"/>
          <w:szCs w:val="24"/>
        </w:rPr>
        <w:t xml:space="preserve">ται στο </w:t>
      </w:r>
      <w:r w:rsidR="004F1928" w:rsidRPr="004F1928">
        <w:rPr>
          <w:rFonts w:asciiTheme="majorHAnsi" w:eastAsiaTheme="minorHAnsi" w:hAnsiTheme="majorHAnsi" w:cstheme="minorBidi"/>
          <w:b/>
          <w:sz w:val="24"/>
          <w:szCs w:val="24"/>
        </w:rPr>
        <w:t xml:space="preserve">Παράρτημα </w:t>
      </w:r>
      <w:r w:rsidR="00C85321">
        <w:rPr>
          <w:rFonts w:asciiTheme="majorHAnsi" w:eastAsiaTheme="minorHAnsi" w:hAnsiTheme="majorHAnsi" w:cstheme="minorBidi"/>
          <w:b/>
          <w:sz w:val="24"/>
          <w:szCs w:val="24"/>
        </w:rPr>
        <w:t>Β</w:t>
      </w:r>
      <w:r w:rsidR="00217D64" w:rsidRPr="00217D64">
        <w:rPr>
          <w:rFonts w:asciiTheme="majorHAnsi" w:eastAsiaTheme="minorHAnsi" w:hAnsiTheme="majorHAnsi" w:cstheme="minorBidi"/>
          <w:sz w:val="24"/>
          <w:szCs w:val="24"/>
        </w:rPr>
        <w:t xml:space="preserve">. </w:t>
      </w:r>
    </w:p>
    <w:p w:rsidR="00C85321" w:rsidRPr="00790971" w:rsidRDefault="00C85321" w:rsidP="00C85321">
      <w:pPr>
        <w:spacing w:line="360" w:lineRule="auto"/>
        <w:jc w:val="both"/>
        <w:rPr>
          <w:rFonts w:asciiTheme="majorHAnsi" w:hAnsiTheme="majorHAnsi"/>
          <w:bCs/>
          <w:sz w:val="24"/>
          <w:szCs w:val="24"/>
        </w:rPr>
      </w:pPr>
      <w:r w:rsidRPr="00790971">
        <w:rPr>
          <w:rFonts w:asciiTheme="majorHAnsi" w:hAnsiTheme="majorHAnsi"/>
          <w:b/>
          <w:bCs/>
          <w:sz w:val="24"/>
          <w:szCs w:val="24"/>
        </w:rPr>
        <w:lastRenderedPageBreak/>
        <w:t>1.</w:t>
      </w:r>
      <w:r>
        <w:rPr>
          <w:rFonts w:asciiTheme="majorHAnsi" w:hAnsiTheme="majorHAnsi"/>
          <w:b/>
          <w:bCs/>
          <w:sz w:val="24"/>
          <w:szCs w:val="24"/>
        </w:rPr>
        <w:t>3</w:t>
      </w:r>
      <w:r w:rsidRPr="00790971">
        <w:rPr>
          <w:rFonts w:asciiTheme="majorHAnsi" w:hAnsiTheme="majorHAnsi"/>
          <w:b/>
          <w:bCs/>
          <w:sz w:val="24"/>
          <w:szCs w:val="24"/>
        </w:rPr>
        <w:t>.</w:t>
      </w:r>
      <w:r w:rsidRPr="00790971">
        <w:rPr>
          <w:rFonts w:asciiTheme="majorHAnsi" w:hAnsiTheme="majorHAnsi"/>
          <w:bCs/>
          <w:sz w:val="24"/>
          <w:szCs w:val="24"/>
        </w:rPr>
        <w:t xml:space="preserve"> Η ισχύς της παρούσας Σύμ</w:t>
      </w:r>
      <w:r>
        <w:rPr>
          <w:rFonts w:asciiTheme="majorHAnsi" w:hAnsiTheme="majorHAnsi"/>
          <w:bCs/>
          <w:sz w:val="24"/>
          <w:szCs w:val="24"/>
        </w:rPr>
        <w:t xml:space="preserve">βασης, ορίζεται σε  ενενήντα  (90)  ημέρες,   άρχεται από την ημερομηνία υπογραφής της </w:t>
      </w:r>
      <w:r w:rsidRPr="00790971">
        <w:rPr>
          <w:rFonts w:asciiTheme="majorHAnsi" w:hAnsiTheme="majorHAnsi"/>
          <w:bCs/>
          <w:sz w:val="24"/>
          <w:szCs w:val="24"/>
        </w:rPr>
        <w:t xml:space="preserve"> και λήγει την………………..</w:t>
      </w:r>
    </w:p>
    <w:p w:rsidR="00217D64" w:rsidRDefault="00217D64" w:rsidP="00217D6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p>
    <w:p w:rsidR="00217D64" w:rsidRDefault="00217D64" w:rsidP="00217D64">
      <w:pPr>
        <w:tabs>
          <w:tab w:val="left" w:pos="720"/>
          <w:tab w:val="left" w:pos="765"/>
        </w:tabs>
        <w:autoSpaceDE w:val="0"/>
        <w:autoSpaceDN w:val="0"/>
        <w:adjustRightInd w:val="0"/>
        <w:spacing w:after="0" w:line="360" w:lineRule="auto"/>
        <w:jc w:val="both"/>
        <w:rPr>
          <w:rFonts w:ascii="Cambria" w:eastAsia="Times New Roman" w:hAnsi="Cambria" w:cs="Bookman Old Style"/>
          <w:b/>
          <w:bCs/>
          <w:sz w:val="24"/>
          <w:szCs w:val="24"/>
          <w:lang w:eastAsia="el-GR"/>
        </w:rPr>
      </w:pPr>
      <w:r>
        <w:rPr>
          <w:rFonts w:ascii="Cambria" w:eastAsia="Times New Roman" w:hAnsi="Cambria" w:cs="Bookman Old Style"/>
          <w:b/>
          <w:bCs/>
          <w:sz w:val="24"/>
          <w:szCs w:val="24"/>
          <w:lang w:eastAsia="el-GR"/>
        </w:rPr>
        <w:t>ΑΡΘΡΟ 2ο: Αμοιβή – Τίμημα –  Τρόπος πληρωμής – Κρατήσεις</w:t>
      </w:r>
    </w:p>
    <w:p w:rsidR="00C85321" w:rsidRPr="005C2D85" w:rsidRDefault="00C85321" w:rsidP="00C85321">
      <w:pPr>
        <w:spacing w:line="360" w:lineRule="auto"/>
        <w:jc w:val="both"/>
        <w:rPr>
          <w:rFonts w:asciiTheme="majorHAnsi" w:hAnsiTheme="majorHAnsi"/>
          <w:bCs/>
          <w:sz w:val="24"/>
          <w:szCs w:val="24"/>
        </w:rPr>
      </w:pPr>
      <w:r w:rsidRPr="005C2D85">
        <w:rPr>
          <w:rFonts w:asciiTheme="majorHAnsi" w:hAnsiTheme="majorHAnsi"/>
          <w:b/>
          <w:bCs/>
          <w:sz w:val="24"/>
          <w:szCs w:val="24"/>
        </w:rPr>
        <w:t>2.1</w:t>
      </w:r>
      <w:r w:rsidRPr="005C2D85">
        <w:rPr>
          <w:rFonts w:asciiTheme="majorHAnsi" w:hAnsiTheme="majorHAnsi"/>
          <w:bCs/>
          <w:sz w:val="24"/>
          <w:szCs w:val="24"/>
        </w:rPr>
        <w:t xml:space="preserve"> Η αμοιβή που θα λάβει ο Ανάδοχος για την προμήθεια του εξοπλισμού  συμφωνείται στο ποσό των………. </w:t>
      </w:r>
      <w:r w:rsidRPr="005C2D85">
        <w:rPr>
          <w:rFonts w:asciiTheme="majorHAnsi" w:hAnsiTheme="majorHAnsi"/>
          <w:b/>
          <w:bCs/>
          <w:sz w:val="24"/>
          <w:szCs w:val="24"/>
        </w:rPr>
        <w:t xml:space="preserve"> </w:t>
      </w:r>
      <w:r w:rsidRPr="005C2D85">
        <w:rPr>
          <w:rFonts w:asciiTheme="majorHAnsi" w:hAnsiTheme="majorHAnsi"/>
          <w:b/>
          <w:bCs/>
          <w:sz w:val="24"/>
          <w:szCs w:val="24"/>
          <w:u w:val="single"/>
        </w:rPr>
        <w:t>…………………€ μη συμπεριλαμβανομένου του αναλογούντος Φ.Π.Α.,</w:t>
      </w:r>
      <w:r w:rsidRPr="005C2D85">
        <w:rPr>
          <w:rFonts w:asciiTheme="majorHAnsi" w:hAnsiTheme="majorHAnsi"/>
          <w:b/>
          <w:bCs/>
          <w:sz w:val="24"/>
          <w:szCs w:val="24"/>
        </w:rPr>
        <w:t xml:space="preserve"> </w:t>
      </w:r>
      <w:r w:rsidRPr="005C2D85">
        <w:rPr>
          <w:rFonts w:asciiTheme="majorHAnsi" w:hAnsiTheme="majorHAnsi"/>
          <w:bCs/>
          <w:sz w:val="24"/>
          <w:szCs w:val="24"/>
        </w:rPr>
        <w:t>σύμφωνα με την οικονομική προσφορά που κατέθεσε ο Ανάδοχος, η οποία επισυνάπτεται στο Παράρτημα Α και αποτελεί αναπόσπαστο τμήμα της παρούσης συμβάσεως.</w:t>
      </w:r>
    </w:p>
    <w:p w:rsidR="00217D64" w:rsidRDefault="00217D64" w:rsidP="00217D6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8B3C99">
        <w:rPr>
          <w:rFonts w:ascii="Cambria" w:eastAsia="Times New Roman" w:hAnsi="Cambria" w:cs="Bookman Old Style"/>
          <w:b/>
          <w:bCs/>
          <w:sz w:val="24"/>
          <w:szCs w:val="24"/>
          <w:lang w:eastAsia="el-GR"/>
        </w:rPr>
        <w:t>2.2.</w:t>
      </w:r>
      <w:r>
        <w:rPr>
          <w:rFonts w:ascii="Cambria" w:eastAsia="Times New Roman" w:hAnsi="Cambria" w:cs="Bookman Old Style"/>
          <w:bCs/>
          <w:sz w:val="24"/>
          <w:szCs w:val="24"/>
          <w:lang w:eastAsia="el-GR"/>
        </w:rPr>
        <w:t xml:space="preserve"> Η προσφερόμενη τιμή του αναδόχου είναι σταθερή και αμετάβλητη και ισχύει για όλη τη διάρκεια της προμήθειας και της χρονικής παράτασης που τυχόν ζητηθεί από την «Αποστολή» και δεν υπόκειται για κανένα λόγο σε αναθεώρηση.</w:t>
      </w:r>
    </w:p>
    <w:p w:rsidR="00217D64" w:rsidRDefault="00217D64" w:rsidP="00217D6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8B3C99">
        <w:rPr>
          <w:rFonts w:ascii="Cambria" w:eastAsia="Times New Roman" w:hAnsi="Cambria" w:cs="Bookman Old Style"/>
          <w:b/>
          <w:bCs/>
          <w:sz w:val="24"/>
          <w:szCs w:val="24"/>
          <w:lang w:eastAsia="el-GR"/>
        </w:rPr>
        <w:t>2.3.</w:t>
      </w:r>
      <w:r>
        <w:rPr>
          <w:rFonts w:ascii="Cambria" w:eastAsia="Times New Roman" w:hAnsi="Cambria" w:cs="Bookman Old Style"/>
          <w:bCs/>
          <w:sz w:val="24"/>
          <w:szCs w:val="24"/>
          <w:lang w:eastAsia="el-GR"/>
        </w:rPr>
        <w:t xml:space="preserve"> Αποκλείεται αναθεώρηση των τιμών προσφοράς και οποιαδήποτε αξίωση του αναδόχου πέραν του αντιτίμου των ειδών που θα προμηθεύσει βάσει των τιμών της προσφοράς του.</w:t>
      </w:r>
    </w:p>
    <w:p w:rsidR="00217D64" w:rsidRDefault="00217D64" w:rsidP="00217D6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t>2.4.</w:t>
      </w:r>
      <w:r>
        <w:rPr>
          <w:rFonts w:ascii="Cambria" w:eastAsia="Times New Roman" w:hAnsi="Cambria" w:cs="Book Antiqua"/>
          <w:sz w:val="24"/>
          <w:szCs w:val="24"/>
          <w:lang w:eastAsia="el-GR"/>
        </w:rPr>
        <w:t xml:space="preserve"> Η πληρωμή του αναδόχου θα γίνεται σε ευρώ (€)  μετά από κάθε τμηματική οριστική, ποιοτική και ποσ</w:t>
      </w:r>
      <w:r w:rsidR="00181DCE">
        <w:rPr>
          <w:rFonts w:ascii="Cambria" w:eastAsia="Times New Roman" w:hAnsi="Cambria" w:cs="Book Antiqua"/>
          <w:sz w:val="24"/>
          <w:szCs w:val="24"/>
          <w:lang w:eastAsia="el-GR"/>
        </w:rPr>
        <w:t>ο</w:t>
      </w:r>
      <w:r w:rsidR="00181DCE">
        <w:rPr>
          <w:rFonts w:ascii="Cambria" w:eastAsia="Times New Roman" w:hAnsi="Cambria" w:cs="Book Antiqua"/>
          <w:sz w:val="24"/>
          <w:szCs w:val="24"/>
          <w:lang w:eastAsia="el-GR"/>
        </w:rPr>
        <w:softHyphen/>
        <w:t>τική παραλαβή από την τριμελή</w:t>
      </w:r>
      <w:r>
        <w:rPr>
          <w:rFonts w:ascii="Cambria" w:eastAsia="Times New Roman" w:hAnsi="Cambria" w:cs="Book Antiqua"/>
          <w:sz w:val="24"/>
          <w:szCs w:val="24"/>
          <w:lang w:eastAsia="el-GR"/>
        </w:rPr>
        <w:t xml:space="preserve"> επιτροπή παραλαβής/παρακολούθησης έργου (στο εξής η Επιτροπή) με βάση τη συσκευασία, την περιγραφή και την τιμή των ειδών, όπως αυτά θα προσδιορίζονται αναλυτικά στην τεχνική και οικονομική του προσφορά. </w:t>
      </w:r>
    </w:p>
    <w:p w:rsidR="00217D64" w:rsidRDefault="00217D64" w:rsidP="00217D6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t>2.5.</w:t>
      </w:r>
      <w:r>
        <w:rPr>
          <w:rFonts w:ascii="Cambria" w:eastAsia="Times New Roman" w:hAnsi="Cambria" w:cs="Book Antiqua"/>
          <w:sz w:val="24"/>
          <w:szCs w:val="24"/>
          <w:lang w:eastAsia="el-GR"/>
        </w:rPr>
        <w:t xml:space="preserve"> </w:t>
      </w:r>
      <w:r w:rsidR="00C85321" w:rsidRPr="005C2D85">
        <w:rPr>
          <w:rFonts w:asciiTheme="majorHAnsi" w:hAnsiTheme="majorHAnsi"/>
          <w:bCs/>
          <w:sz w:val="24"/>
          <w:szCs w:val="24"/>
        </w:rPr>
        <w:t>Η πληρωμή θα γίνει σε €,  με  την εξόφληση του 100% της συμβατικής του υπό παράδοση εξοπλισμού και υπό τον όρο ότι δεν συντρέχει περίπτωση παραλαβής με έκπτωση ή περίπτωση επιβολής προστίμων ή άλλων οικονομικών κυρώσεων εις βάρος του αναδόχου, με την προσκόμιση των κάτωθι δικαιολογητικών και ειδικότερα :</w:t>
      </w:r>
    </w:p>
    <w:p w:rsidR="00217D64" w:rsidRDefault="00217D64" w:rsidP="00217D6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t>2.6.1.</w:t>
      </w:r>
      <w:r>
        <w:rPr>
          <w:rFonts w:ascii="Cambria" w:eastAsia="Times New Roman" w:hAnsi="Cambria" w:cs="Book Antiqua"/>
          <w:sz w:val="24"/>
          <w:szCs w:val="24"/>
          <w:lang w:eastAsia="el-GR"/>
        </w:rPr>
        <w:t xml:space="preserve"> Πρωτόκολλο οριστικής τμηματικής πο</w:t>
      </w:r>
      <w:r w:rsidR="00A83A0A">
        <w:rPr>
          <w:rFonts w:ascii="Cambria" w:eastAsia="Times New Roman" w:hAnsi="Cambria" w:cs="Book Antiqua"/>
          <w:sz w:val="24"/>
          <w:szCs w:val="24"/>
          <w:lang w:eastAsia="el-GR"/>
        </w:rPr>
        <w:t>σοτικής και ποιοτικής παραλαβής</w:t>
      </w:r>
      <w:r>
        <w:rPr>
          <w:rFonts w:ascii="Cambria" w:eastAsia="Times New Roman" w:hAnsi="Cambria" w:cs="Book Antiqua"/>
          <w:sz w:val="24"/>
          <w:szCs w:val="24"/>
          <w:lang w:eastAsia="el-GR"/>
        </w:rPr>
        <w:t>.</w:t>
      </w:r>
    </w:p>
    <w:p w:rsidR="00217D64" w:rsidRDefault="00A83A0A" w:rsidP="00217D6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t>2.6</w:t>
      </w:r>
      <w:r w:rsidR="00217D64" w:rsidRPr="008B3C99">
        <w:rPr>
          <w:rFonts w:ascii="Cambria" w:eastAsia="Times New Roman" w:hAnsi="Cambria" w:cs="Book Antiqua"/>
          <w:b/>
          <w:sz w:val="24"/>
          <w:szCs w:val="24"/>
          <w:lang w:eastAsia="el-GR"/>
        </w:rPr>
        <w:t>.2.</w:t>
      </w:r>
      <w:r w:rsidR="00217D64">
        <w:rPr>
          <w:rFonts w:ascii="Cambria" w:eastAsia="Times New Roman" w:hAnsi="Cambria" w:cs="Book Antiqua"/>
          <w:sz w:val="24"/>
          <w:szCs w:val="24"/>
          <w:lang w:eastAsia="el-GR"/>
        </w:rPr>
        <w:t xml:space="preserve"> </w:t>
      </w:r>
      <w:r w:rsidR="00C85321" w:rsidRPr="005C2D85">
        <w:rPr>
          <w:rFonts w:ascii="Cambria" w:eastAsia="Times New Roman" w:hAnsi="Cambria" w:cs="Calibri"/>
          <w:bCs/>
          <w:color w:val="00000A"/>
          <w:sz w:val="24"/>
          <w:szCs w:val="24"/>
          <w:lang w:eastAsia="ar-SA"/>
        </w:rPr>
        <w:t>Έκδοση και υποβολή του σχετικού τιμολογίου,</w:t>
      </w:r>
      <w:r w:rsidR="00C85321" w:rsidRPr="005C2D85">
        <w:rPr>
          <w:rFonts w:ascii="Cambria" w:eastAsia="Times New Roman" w:hAnsi="Cambria" w:cs="Book Antiqua,Bold"/>
          <w:bCs/>
          <w:sz w:val="24"/>
          <w:szCs w:val="24"/>
          <w:lang w:eastAsia="el-GR"/>
        </w:rPr>
        <w:t xml:space="preserve"> </w:t>
      </w:r>
      <w:r w:rsidR="00C85321" w:rsidRPr="005C2D85">
        <w:rPr>
          <w:rFonts w:ascii="Cambria" w:eastAsia="Times New Roman" w:hAnsi="Cambria" w:cs="Calibri"/>
          <w:bCs/>
          <w:color w:val="00000A"/>
          <w:sz w:val="24"/>
          <w:szCs w:val="24"/>
          <w:lang w:eastAsia="ar-SA"/>
        </w:rPr>
        <w:t>οποίο περιλαμβάνει τα τεχνικά στοιχεία, τον σειριακό αριθμό και την ποσότητα του προσφερόμενου εξοπλισμού.</w:t>
      </w:r>
    </w:p>
    <w:p w:rsidR="00217D64" w:rsidRDefault="00A83A0A" w:rsidP="00217D64">
      <w:pPr>
        <w:autoSpaceDE w:val="0"/>
        <w:autoSpaceDN w:val="0"/>
        <w:adjustRightInd w:val="0"/>
        <w:spacing w:after="0" w:line="360" w:lineRule="auto"/>
        <w:ind w:right="-227"/>
        <w:jc w:val="both"/>
        <w:rPr>
          <w:rFonts w:ascii="Cambria" w:eastAsia="Times New Roman" w:hAnsi="Cambria" w:cs="Book Antiqua"/>
          <w:bCs/>
          <w:sz w:val="24"/>
          <w:szCs w:val="24"/>
          <w:lang w:eastAsia="el-GR"/>
        </w:rPr>
      </w:pPr>
      <w:r w:rsidRPr="008B3C99">
        <w:rPr>
          <w:rFonts w:ascii="Cambria" w:eastAsia="Times New Roman" w:hAnsi="Cambria" w:cs="Book Antiqua"/>
          <w:b/>
          <w:sz w:val="24"/>
          <w:szCs w:val="24"/>
          <w:lang w:eastAsia="el-GR"/>
        </w:rPr>
        <w:t>2.6.3</w:t>
      </w:r>
      <w:r w:rsidR="00217D64">
        <w:rPr>
          <w:rFonts w:ascii="Cambria" w:eastAsia="Times New Roman" w:hAnsi="Cambria" w:cs="Book Antiqua"/>
          <w:sz w:val="24"/>
          <w:szCs w:val="24"/>
          <w:lang w:eastAsia="el-GR"/>
        </w:rPr>
        <w:t xml:space="preserve">. </w:t>
      </w:r>
      <w:r w:rsidR="00217D64">
        <w:rPr>
          <w:rFonts w:ascii="Cambria" w:eastAsia="Times New Roman" w:hAnsi="Cambria" w:cs="Book Antiqua"/>
          <w:bCs/>
          <w:sz w:val="24"/>
          <w:szCs w:val="24"/>
          <w:lang w:eastAsia="el-GR"/>
        </w:rPr>
        <w:t>Φορολογική και ασφαλιστική ενημερότητα.</w:t>
      </w:r>
    </w:p>
    <w:p w:rsidR="00217D64" w:rsidRDefault="00A83A0A" w:rsidP="00217D6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8B3C99">
        <w:rPr>
          <w:rFonts w:ascii="Cambria" w:eastAsia="Times New Roman" w:hAnsi="Cambria" w:cs="Book Antiqua"/>
          <w:b/>
          <w:bCs/>
          <w:sz w:val="24"/>
          <w:szCs w:val="24"/>
          <w:lang w:eastAsia="el-GR"/>
        </w:rPr>
        <w:t>2.7</w:t>
      </w:r>
      <w:r w:rsidR="00217D64" w:rsidRPr="008B3C99">
        <w:rPr>
          <w:rFonts w:ascii="Cambria" w:eastAsia="Times New Roman" w:hAnsi="Cambria" w:cs="Book Antiqua"/>
          <w:b/>
          <w:bCs/>
          <w:sz w:val="24"/>
          <w:szCs w:val="24"/>
          <w:lang w:eastAsia="el-GR"/>
        </w:rPr>
        <w:t>.</w:t>
      </w:r>
      <w:r w:rsidR="00217D64">
        <w:rPr>
          <w:rFonts w:ascii="Cambria" w:eastAsia="Times New Roman" w:hAnsi="Cambria" w:cs="Book Antiqua"/>
          <w:bCs/>
          <w:sz w:val="24"/>
          <w:szCs w:val="24"/>
          <w:lang w:eastAsia="el-GR"/>
        </w:rPr>
        <w:t xml:space="preserve"> Η πληρωμή θα γίνεται έως 60 μέρες από την παραλαβή τιμολογίου.</w:t>
      </w:r>
    </w:p>
    <w:p w:rsidR="00217D64" w:rsidRDefault="00A83A0A" w:rsidP="00217D6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lastRenderedPageBreak/>
        <w:t>2.8</w:t>
      </w:r>
      <w:r w:rsidR="00217D64" w:rsidRPr="008B3C99">
        <w:rPr>
          <w:rFonts w:ascii="Cambria" w:eastAsia="Times New Roman" w:hAnsi="Cambria" w:cs="Book Antiqua"/>
          <w:b/>
          <w:sz w:val="24"/>
          <w:szCs w:val="24"/>
          <w:lang w:eastAsia="el-GR"/>
        </w:rPr>
        <w:t>.</w:t>
      </w:r>
      <w:r w:rsidR="00217D64">
        <w:rPr>
          <w:rFonts w:ascii="Cambria" w:eastAsia="Times New Roman" w:hAnsi="Cambria" w:cs="Book Antiqua"/>
          <w:sz w:val="24"/>
          <w:szCs w:val="24"/>
          <w:lang w:eastAsia="el-GR"/>
        </w:rPr>
        <w:t xml:space="preserve"> Ο Φ.Π.Α. που αναλογεί, θα καταβάλλεται από την Αναθέτουσα, στον Ανάδοχο με την εξόφληση</w:t>
      </w:r>
      <w:r w:rsidR="00217D64">
        <w:rPr>
          <w:rFonts w:ascii="Cambria" w:eastAsia="Times New Roman" w:hAnsi="Cambria" w:cs="Book Antiqua"/>
          <w:b/>
          <w:sz w:val="24"/>
          <w:szCs w:val="24"/>
          <w:lang w:eastAsia="el-GR"/>
        </w:rPr>
        <w:t xml:space="preserve"> </w:t>
      </w:r>
      <w:r w:rsidR="00217D64">
        <w:rPr>
          <w:rFonts w:ascii="Cambria" w:eastAsia="Times New Roman" w:hAnsi="Cambria" w:cs="Book Antiqua"/>
          <w:sz w:val="24"/>
          <w:szCs w:val="24"/>
          <w:lang w:eastAsia="el-GR"/>
        </w:rPr>
        <w:t>του εκδοθέντος υπ’ αυτού τιμολογίου, και υποχρεούται (ο ανάδοχος) να τον αποδώσει σύμφωνα με τον νόμο.</w:t>
      </w:r>
    </w:p>
    <w:p w:rsidR="00217D64" w:rsidRDefault="00A83A0A" w:rsidP="00217D6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t>2.9</w:t>
      </w:r>
      <w:r w:rsidR="00217D64" w:rsidRPr="008B3C99">
        <w:rPr>
          <w:rFonts w:ascii="Cambria" w:eastAsia="Times New Roman" w:hAnsi="Cambria" w:cs="Book Antiqua"/>
          <w:b/>
          <w:sz w:val="24"/>
          <w:szCs w:val="24"/>
          <w:lang w:eastAsia="el-GR"/>
        </w:rPr>
        <w:t>.</w:t>
      </w:r>
      <w:r w:rsidR="00217D64">
        <w:rPr>
          <w:rFonts w:ascii="Cambria" w:eastAsia="Times New Roman" w:hAnsi="Cambria" w:cs="Book Antiqua"/>
          <w:sz w:val="24"/>
          <w:szCs w:val="24"/>
          <w:lang w:eastAsia="el-GR"/>
        </w:rPr>
        <w:t xml:space="preserve"> Ο αναλογών φόρος βαρύνει τον ανάδοχο. </w:t>
      </w:r>
    </w:p>
    <w:p w:rsidR="00EE4794" w:rsidRDefault="00A83A0A" w:rsidP="00217D6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t>2.10</w:t>
      </w:r>
      <w:r w:rsidR="00217D64" w:rsidRPr="008B3C99">
        <w:rPr>
          <w:rFonts w:ascii="Cambria" w:eastAsia="Times New Roman" w:hAnsi="Cambria" w:cs="Book Antiqua"/>
          <w:b/>
          <w:sz w:val="24"/>
          <w:szCs w:val="24"/>
          <w:lang w:eastAsia="el-GR"/>
        </w:rPr>
        <w:t>.</w:t>
      </w:r>
      <w:r w:rsidR="00217D64">
        <w:rPr>
          <w:rFonts w:ascii="Cambria" w:eastAsia="Times New Roman" w:hAnsi="Cambria" w:cs="Book Antiqua"/>
          <w:sz w:val="24"/>
          <w:szCs w:val="24"/>
          <w:lang w:eastAsia="el-GR"/>
        </w:rPr>
        <w:t xml:space="preserve"> </w:t>
      </w:r>
      <w:r w:rsidR="00EE4794" w:rsidRPr="00EE4794">
        <w:rPr>
          <w:rFonts w:ascii="Cambria" w:eastAsia="Times New Roman" w:hAnsi="Cambria" w:cs="Book Antiqua"/>
          <w:sz w:val="24"/>
          <w:szCs w:val="24"/>
          <w:lang w:eastAsia="el-GR"/>
        </w:rPr>
        <w:t>Τα</w:t>
      </w:r>
      <w:r w:rsidR="00620E7D">
        <w:rPr>
          <w:rFonts w:ascii="Cambria" w:eastAsia="Times New Roman" w:hAnsi="Cambria" w:cs="Book Antiqua"/>
          <w:sz w:val="24"/>
          <w:szCs w:val="24"/>
          <w:lang w:eastAsia="el-GR"/>
        </w:rPr>
        <w:t xml:space="preserve">  έξοδα συσκευασίας, μεταφοράς,</w:t>
      </w:r>
      <w:r w:rsidR="00EE4794" w:rsidRPr="00EE4794">
        <w:rPr>
          <w:rFonts w:ascii="Cambria" w:eastAsia="Times New Roman" w:hAnsi="Cambria" w:cs="Book Antiqua"/>
          <w:sz w:val="24"/>
          <w:szCs w:val="24"/>
          <w:lang w:eastAsia="el-GR"/>
        </w:rPr>
        <w:t xml:space="preserve"> διανομής, πάσης φύσεως αμοιβές προσωπικού του Αναδόχου και εν γένει </w:t>
      </w:r>
      <w:proofErr w:type="spellStart"/>
      <w:r w:rsidR="00EE4794" w:rsidRPr="00EE4794">
        <w:rPr>
          <w:rFonts w:ascii="Cambria" w:eastAsia="Times New Roman" w:hAnsi="Cambria" w:cs="Book Antiqua"/>
          <w:sz w:val="24"/>
          <w:szCs w:val="24"/>
          <w:lang w:eastAsia="el-GR"/>
        </w:rPr>
        <w:t>ό,τι</w:t>
      </w:r>
      <w:proofErr w:type="spellEnd"/>
      <w:r w:rsidR="00EE4794" w:rsidRPr="00EE4794">
        <w:rPr>
          <w:rFonts w:ascii="Cambria" w:eastAsia="Times New Roman" w:hAnsi="Cambria" w:cs="Book Antiqua"/>
          <w:sz w:val="24"/>
          <w:szCs w:val="24"/>
          <w:lang w:eastAsia="el-GR"/>
        </w:rPr>
        <w:t xml:space="preserve"> απαιτείται  για παράδοση στον τόπο και χρόνο που προβλέπεται στη διακήρυξη περιλαμβάνονται στην προσφερόμενη από τον Ανάδοχο τιμή και καμία αμφισβήτηση δεν είναι δυνατό να προκύψει ή ενδεχόμενη απαίτηση από τον Ανάδοχο, για επιπλέον καταβολή αποζημίωσης σ’ αυτόν, για τις παραπάνω δαπάνες.</w:t>
      </w:r>
    </w:p>
    <w:p w:rsidR="00217D64" w:rsidRDefault="00A83A0A" w:rsidP="00217D6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t>2.11</w:t>
      </w:r>
      <w:r w:rsidR="00217D64" w:rsidRPr="008B3C99">
        <w:rPr>
          <w:rFonts w:ascii="Cambria" w:eastAsia="Times New Roman" w:hAnsi="Cambria" w:cs="Book Antiqua"/>
          <w:b/>
          <w:sz w:val="24"/>
          <w:szCs w:val="24"/>
          <w:lang w:eastAsia="el-GR"/>
        </w:rPr>
        <w:t>.</w:t>
      </w:r>
      <w:r w:rsidR="00217D64">
        <w:rPr>
          <w:rFonts w:ascii="Cambria" w:eastAsia="Times New Roman" w:hAnsi="Cambria" w:cs="Book Antiqua"/>
          <w:sz w:val="24"/>
          <w:szCs w:val="24"/>
          <w:lang w:eastAsia="el-GR"/>
        </w:rPr>
        <w:t xml:space="preserve"> Τα δικαιολογητικά που εκδίδονται σε χώρες εκτός Ελλάδας, θα υποβάλλονται στην Αναθέτουσα επικυρωμένα και σε επίσημη μετάφραση στην Ελληνική από αρμόδια Ελληνική Αρχή.</w:t>
      </w:r>
    </w:p>
    <w:p w:rsidR="00A83A0A" w:rsidRDefault="00A83A0A" w:rsidP="00217D64">
      <w:pPr>
        <w:autoSpaceDE w:val="0"/>
        <w:autoSpaceDN w:val="0"/>
        <w:adjustRightInd w:val="0"/>
        <w:spacing w:after="0" w:line="360" w:lineRule="auto"/>
        <w:ind w:right="-227"/>
        <w:jc w:val="both"/>
        <w:rPr>
          <w:rFonts w:ascii="Cambria" w:eastAsia="Times New Roman" w:hAnsi="Cambria" w:cs="Book Antiqua"/>
          <w:b/>
          <w:sz w:val="24"/>
          <w:szCs w:val="24"/>
          <w:lang w:eastAsia="el-GR"/>
        </w:rPr>
      </w:pPr>
    </w:p>
    <w:p w:rsidR="00217D64" w:rsidRDefault="00217D64" w:rsidP="00217D64">
      <w:pPr>
        <w:autoSpaceDE w:val="0"/>
        <w:autoSpaceDN w:val="0"/>
        <w:adjustRightInd w:val="0"/>
        <w:spacing w:after="0" w:line="360" w:lineRule="auto"/>
        <w:ind w:right="-227"/>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ΑΡΘΡΟ 3</w:t>
      </w:r>
      <w:r>
        <w:rPr>
          <w:rFonts w:ascii="Cambria" w:eastAsia="Times New Roman" w:hAnsi="Cambria" w:cs="Book Antiqua"/>
          <w:b/>
          <w:sz w:val="24"/>
          <w:szCs w:val="24"/>
          <w:vertAlign w:val="superscript"/>
          <w:lang w:eastAsia="el-GR"/>
        </w:rPr>
        <w:t>ο</w:t>
      </w:r>
      <w:r>
        <w:rPr>
          <w:rFonts w:ascii="Cambria" w:eastAsia="Times New Roman" w:hAnsi="Cambria" w:cs="Book Antiqua"/>
          <w:b/>
          <w:sz w:val="24"/>
          <w:szCs w:val="24"/>
          <w:lang w:eastAsia="el-GR"/>
        </w:rPr>
        <w:t>: ΕΓΓΥΗΣΗ ΚΑΛΗΣ ΕΚΤΕΛΕΣΗΣ</w:t>
      </w:r>
    </w:p>
    <w:p w:rsidR="00217D64" w:rsidRPr="00A83A0A" w:rsidRDefault="00217D64" w:rsidP="00217D64">
      <w:pPr>
        <w:tabs>
          <w:tab w:val="left" w:pos="720"/>
        </w:tabs>
        <w:spacing w:after="0" w:line="360" w:lineRule="auto"/>
        <w:jc w:val="both"/>
        <w:rPr>
          <w:rFonts w:ascii="Cambria" w:eastAsia="Times New Roman" w:hAnsi="Cambria" w:cs="Calibri"/>
          <w:sz w:val="24"/>
          <w:szCs w:val="24"/>
          <w:lang w:eastAsia="el-GR"/>
        </w:rPr>
      </w:pPr>
      <w:r>
        <w:rPr>
          <w:rFonts w:ascii="Cambria" w:eastAsia="Times New Roman" w:hAnsi="Cambria" w:cs="Calibri"/>
          <w:b/>
          <w:sz w:val="24"/>
          <w:szCs w:val="24"/>
          <w:lang w:eastAsia="el-GR"/>
        </w:rPr>
        <w:t>3.1.</w:t>
      </w:r>
      <w:r>
        <w:rPr>
          <w:rFonts w:ascii="Cambria" w:eastAsia="Times New Roman" w:hAnsi="Cambria" w:cs="Calibri"/>
          <w:sz w:val="24"/>
          <w:szCs w:val="24"/>
          <w:lang w:eastAsia="el-GR"/>
        </w:rPr>
        <w:t xml:space="preserve"> Για την άρτια, άριστη, πιστή και σύμφωνα με τους όρους της παρούσας </w:t>
      </w:r>
      <w:r>
        <w:rPr>
          <w:rFonts w:ascii="Cambria" w:eastAsia="Times New Roman" w:hAnsi="Cambria" w:cs="Calibri"/>
          <w:sz w:val="24"/>
          <w:szCs w:val="24"/>
          <w:u w:val="single"/>
          <w:lang w:eastAsia="el-GR"/>
        </w:rPr>
        <w:t>εκτέλεση του Έργου</w:t>
      </w:r>
      <w:r>
        <w:rPr>
          <w:rFonts w:ascii="Cambria" w:eastAsia="Times New Roman" w:hAnsi="Cambria" w:cs="Calibri"/>
          <w:sz w:val="24"/>
          <w:szCs w:val="24"/>
          <w:lang w:eastAsia="el-GR"/>
        </w:rPr>
        <w:t xml:space="preserve">, ο Ανάδοχος με την υπογραφή της παρούσας κατέθεσε στην «Αποστολή» την υπ’ αριθ. …………………………. </w:t>
      </w:r>
      <w:r>
        <w:rPr>
          <w:rFonts w:ascii="Cambria" w:eastAsia="Times New Roman" w:hAnsi="Cambria" w:cs="Calibri"/>
          <w:b/>
          <w:sz w:val="24"/>
          <w:szCs w:val="24"/>
          <w:lang w:eastAsia="el-GR"/>
        </w:rPr>
        <w:t xml:space="preserve">εγγυητική επιστολή καλής εκτέλεσης </w:t>
      </w:r>
      <w:r w:rsidR="00A83A0A">
        <w:rPr>
          <w:rFonts w:ascii="Cambria" w:eastAsia="Times New Roman" w:hAnsi="Cambria" w:cs="Calibri"/>
          <w:b/>
          <w:sz w:val="24"/>
          <w:szCs w:val="24"/>
          <w:lang w:eastAsia="el-GR"/>
        </w:rPr>
        <w:t xml:space="preserve">της Τράπεζας ….., </w:t>
      </w:r>
      <w:r w:rsidR="00A83A0A" w:rsidRPr="00A83A0A">
        <w:rPr>
          <w:rFonts w:ascii="Cambria" w:eastAsia="Times New Roman" w:hAnsi="Cambria" w:cs="Calibri"/>
          <w:sz w:val="24"/>
          <w:szCs w:val="24"/>
          <w:lang w:eastAsia="el-GR"/>
        </w:rPr>
        <w:t xml:space="preserve">η οποία λειτουργεί νόμιμα στην Ελλάδα και έχει σύμφωνα με τα ισχύοντα το δικαίωμα αυτό, </w:t>
      </w:r>
      <w:r w:rsidRPr="00A83A0A">
        <w:rPr>
          <w:rFonts w:ascii="Cambria" w:eastAsia="Times New Roman" w:hAnsi="Cambria" w:cs="Calibri"/>
          <w:sz w:val="24"/>
          <w:szCs w:val="24"/>
          <w:lang w:eastAsia="el-GR"/>
        </w:rPr>
        <w:t>η οποία καλύπτει σε ευρώ ποσοστό 5%</w:t>
      </w:r>
      <w:r w:rsidR="00A83A0A">
        <w:rPr>
          <w:rFonts w:ascii="Cambria" w:eastAsia="Times New Roman" w:hAnsi="Cambria" w:cs="Calibri"/>
          <w:b/>
          <w:sz w:val="24"/>
          <w:szCs w:val="24"/>
          <w:lang w:eastAsia="el-GR"/>
        </w:rPr>
        <w:t xml:space="preserve"> </w:t>
      </w:r>
      <w:r w:rsidR="00A83A0A" w:rsidRPr="00A83A0A">
        <w:rPr>
          <w:rFonts w:ascii="Cambria" w:eastAsia="Times New Roman" w:hAnsi="Cambria" w:cs="Calibri"/>
          <w:sz w:val="24"/>
          <w:szCs w:val="24"/>
          <w:lang w:eastAsia="el-GR"/>
        </w:rPr>
        <w:t xml:space="preserve">της συνολικής συμβατικής αξίας </w:t>
      </w:r>
      <w:r w:rsidRPr="00A83A0A">
        <w:rPr>
          <w:rFonts w:ascii="Cambria" w:eastAsia="Times New Roman" w:hAnsi="Cambria" w:cs="Calibri"/>
          <w:sz w:val="24"/>
          <w:szCs w:val="24"/>
          <w:lang w:eastAsia="el-GR"/>
        </w:rPr>
        <w:t>της παρεχόμενης υπηρεσίας που του κατακυρώθηκε χωρίς Φ.Π.Α., διάρκειας ισχύος έως ………… ήτοι ποσού ………………………………… (…………………….€)</w:t>
      </w:r>
      <w:r w:rsidR="00181DCE">
        <w:rPr>
          <w:rFonts w:ascii="Cambria" w:eastAsia="Times New Roman" w:hAnsi="Cambria" w:cs="Calibri"/>
          <w:sz w:val="24"/>
          <w:szCs w:val="24"/>
          <w:lang w:eastAsia="el-GR"/>
        </w:rPr>
        <w:t xml:space="preserve"> και αντίγραφο της οποίας επισυνάπτεται στο </w:t>
      </w:r>
      <w:r w:rsidR="00C85321">
        <w:rPr>
          <w:rFonts w:ascii="Cambria" w:eastAsia="Times New Roman" w:hAnsi="Cambria" w:cs="Calibri"/>
          <w:b/>
          <w:sz w:val="24"/>
          <w:szCs w:val="24"/>
          <w:lang w:eastAsia="el-GR"/>
        </w:rPr>
        <w:t>Παράρτημα Δ</w:t>
      </w:r>
      <w:r w:rsidR="00181DCE">
        <w:rPr>
          <w:rFonts w:ascii="Cambria" w:eastAsia="Times New Roman" w:hAnsi="Cambria" w:cs="Calibri"/>
          <w:sz w:val="24"/>
          <w:szCs w:val="24"/>
          <w:lang w:eastAsia="el-GR"/>
        </w:rPr>
        <w:t>’ της παρούσης</w:t>
      </w:r>
      <w:r w:rsidRPr="00A83A0A">
        <w:rPr>
          <w:rFonts w:ascii="Cambria" w:eastAsia="Times New Roman" w:hAnsi="Cambria" w:cs="Calibri"/>
          <w:sz w:val="24"/>
          <w:szCs w:val="24"/>
          <w:lang w:eastAsia="el-GR"/>
        </w:rPr>
        <w:t xml:space="preserve">. </w:t>
      </w:r>
    </w:p>
    <w:p w:rsidR="00217D64" w:rsidRDefault="00217D64" w:rsidP="00217D64">
      <w:pPr>
        <w:tabs>
          <w:tab w:val="left" w:pos="720"/>
        </w:tabs>
        <w:spacing w:after="0" w:line="360" w:lineRule="auto"/>
        <w:jc w:val="both"/>
        <w:rPr>
          <w:rFonts w:ascii="Cambria" w:eastAsia="Times New Roman" w:hAnsi="Cambria" w:cs="Calibri"/>
          <w:sz w:val="24"/>
          <w:szCs w:val="24"/>
          <w:lang w:eastAsia="el-GR"/>
        </w:rPr>
      </w:pPr>
      <w:r>
        <w:rPr>
          <w:rFonts w:ascii="Cambria" w:eastAsia="Times New Roman" w:hAnsi="Cambria" w:cs="Calibri"/>
          <w:b/>
          <w:sz w:val="24"/>
          <w:szCs w:val="24"/>
          <w:lang w:eastAsia="el-GR"/>
        </w:rPr>
        <w:t xml:space="preserve">3.2. </w:t>
      </w:r>
      <w:r>
        <w:rPr>
          <w:rFonts w:ascii="Cambria" w:eastAsia="Times New Roman" w:hAnsi="Cambria" w:cs="Calibri"/>
          <w:sz w:val="24"/>
          <w:szCs w:val="24"/>
          <w:lang w:eastAsia="el-GR"/>
        </w:rPr>
        <w:t xml:space="preserve">Η εν λόγω εγγυητική επιστολή θα επιστραφεί μετά την οριστική, ποσοτική και ποιοτική παραλαβή της εν λόγω προμήθειας και ύστερα από την εκκαθάριση τυχών απαιτήσεων από τους δύο συμβαλλόμενους. </w:t>
      </w:r>
    </w:p>
    <w:p w:rsidR="00217D64" w:rsidRDefault="00217D64" w:rsidP="00217D64">
      <w:pPr>
        <w:tabs>
          <w:tab w:val="left" w:pos="720"/>
        </w:tabs>
        <w:spacing w:after="0" w:line="360" w:lineRule="auto"/>
        <w:jc w:val="both"/>
        <w:rPr>
          <w:rFonts w:ascii="Cambria" w:eastAsia="Times New Roman" w:hAnsi="Cambria" w:cs="Calibri"/>
          <w:sz w:val="24"/>
          <w:szCs w:val="24"/>
          <w:lang w:eastAsia="el-GR"/>
        </w:rPr>
      </w:pPr>
      <w:r>
        <w:rPr>
          <w:rFonts w:ascii="Cambria" w:eastAsia="Times New Roman" w:hAnsi="Cambria" w:cs="Calibri"/>
          <w:b/>
          <w:sz w:val="24"/>
          <w:szCs w:val="24"/>
          <w:lang w:eastAsia="el-GR"/>
        </w:rPr>
        <w:t>3.3.</w:t>
      </w:r>
      <w:r>
        <w:rPr>
          <w:rFonts w:ascii="Cambria" w:eastAsia="Times New Roman" w:hAnsi="Cambria" w:cs="Calibri"/>
          <w:sz w:val="24"/>
          <w:szCs w:val="24"/>
          <w:lang w:eastAsia="el-GR"/>
        </w:rPr>
        <w:t xml:space="preserve"> Πέρα από την κατάπτωση της εγγύησης δικαιούται η «Αποστολή» σε περίπτωση κήρυξης του Αναδόχου ως έκπτωτου να αξιώσει σωρευτικά και την ανόρθωση κάθε ζημίας θετικής ή αποθετικής που αυτή υπέστη, σύμφωνα με τις διατάξεις της κείμενης ελληνικής νομοθεσίας.</w:t>
      </w:r>
    </w:p>
    <w:p w:rsidR="00A83A0A" w:rsidRDefault="00A83A0A" w:rsidP="00217D64">
      <w:pPr>
        <w:tabs>
          <w:tab w:val="left" w:pos="720"/>
        </w:tabs>
        <w:spacing w:after="0" w:line="360" w:lineRule="auto"/>
        <w:jc w:val="both"/>
        <w:rPr>
          <w:rFonts w:ascii="Cambria" w:eastAsia="Times New Roman" w:hAnsi="Cambria" w:cs="Calibri"/>
          <w:sz w:val="24"/>
          <w:szCs w:val="24"/>
          <w:lang w:eastAsia="el-GR"/>
        </w:rPr>
      </w:pPr>
    </w:p>
    <w:p w:rsidR="00217D64" w:rsidRDefault="00217D64" w:rsidP="00217D64">
      <w:pPr>
        <w:autoSpaceDE w:val="0"/>
        <w:autoSpaceDN w:val="0"/>
        <w:adjustRightInd w:val="0"/>
        <w:spacing w:after="0" w:line="360" w:lineRule="auto"/>
        <w:ind w:right="-227"/>
        <w:jc w:val="both"/>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4</w:t>
      </w:r>
      <w:r>
        <w:rPr>
          <w:rFonts w:ascii="Cambria" w:eastAsia="Times New Roman" w:hAnsi="Cambria" w:cs="Book Antiqua"/>
          <w:b/>
          <w:bCs/>
          <w:sz w:val="24"/>
          <w:szCs w:val="24"/>
          <w:vertAlign w:val="superscript"/>
          <w:lang w:eastAsia="el-GR"/>
        </w:rPr>
        <w:t>Ο</w:t>
      </w:r>
      <w:r>
        <w:rPr>
          <w:rFonts w:ascii="Cambria" w:eastAsia="Times New Roman" w:hAnsi="Cambria" w:cs="Book Antiqua"/>
          <w:b/>
          <w:bCs/>
          <w:sz w:val="24"/>
          <w:szCs w:val="24"/>
          <w:lang w:eastAsia="el-GR"/>
        </w:rPr>
        <w:t xml:space="preserve"> : Υποχρεώσεις Αναδόχου </w:t>
      </w:r>
    </w:p>
    <w:p w:rsidR="00C85321" w:rsidRPr="0011625A" w:rsidRDefault="00217D64" w:rsidP="00C85321">
      <w:pPr>
        <w:spacing w:after="0" w:line="360" w:lineRule="auto"/>
        <w:jc w:val="both"/>
        <w:rPr>
          <w:rFonts w:ascii="Cambria" w:hAnsi="Cambria"/>
          <w:sz w:val="24"/>
          <w:szCs w:val="24"/>
        </w:rPr>
      </w:pPr>
      <w:r>
        <w:rPr>
          <w:rFonts w:ascii="Cambria" w:hAnsi="Cambria"/>
          <w:b/>
          <w:sz w:val="24"/>
          <w:szCs w:val="24"/>
        </w:rPr>
        <w:lastRenderedPageBreak/>
        <w:t>4.1.</w:t>
      </w:r>
      <w:r>
        <w:rPr>
          <w:rFonts w:ascii="Cambria" w:hAnsi="Cambria"/>
          <w:sz w:val="24"/>
          <w:szCs w:val="24"/>
        </w:rPr>
        <w:t xml:space="preserve"> </w:t>
      </w:r>
      <w:r w:rsidR="00C85321" w:rsidRPr="005C2D85">
        <w:rPr>
          <w:rFonts w:ascii="Cambria" w:hAnsi="Cambria"/>
          <w:sz w:val="24"/>
          <w:szCs w:val="24"/>
        </w:rPr>
        <w:t>Ο Ανάδοχος θα πρέπει να είναι σε θέση να προμηθεύσει και να παραδώσει το αργότερο εντός  ενενήντα  (90)  ημερών από την υπογραφή της σύμβασης  τον σχετικό εξοπλισμό στην έδρα του επωφελούμενου,  όπως αυτή αναλυτικώς μνημονεύεται στο Παράρτημα Β της</w:t>
      </w:r>
      <w:r w:rsidR="00C85321" w:rsidRPr="0011625A">
        <w:rPr>
          <w:rFonts w:ascii="Cambria" w:hAnsi="Cambria"/>
          <w:sz w:val="24"/>
          <w:szCs w:val="24"/>
        </w:rPr>
        <w:t xml:space="preserve"> παρούσης.  </w:t>
      </w:r>
    </w:p>
    <w:p w:rsidR="00C85321" w:rsidRPr="0011625A" w:rsidRDefault="00C85321" w:rsidP="00C85321">
      <w:pPr>
        <w:spacing w:after="0" w:line="360" w:lineRule="auto"/>
        <w:jc w:val="both"/>
        <w:rPr>
          <w:rFonts w:ascii="Cambria" w:hAnsi="Cambria"/>
          <w:sz w:val="24"/>
          <w:szCs w:val="24"/>
        </w:rPr>
      </w:pPr>
      <w:r>
        <w:rPr>
          <w:rFonts w:ascii="Cambria" w:hAnsi="Cambria"/>
          <w:b/>
          <w:sz w:val="24"/>
          <w:szCs w:val="24"/>
        </w:rPr>
        <w:t>4</w:t>
      </w:r>
      <w:r w:rsidRPr="0011625A">
        <w:rPr>
          <w:rFonts w:ascii="Cambria" w:hAnsi="Cambria"/>
          <w:b/>
          <w:sz w:val="24"/>
          <w:szCs w:val="24"/>
        </w:rPr>
        <w:t>.2.</w:t>
      </w:r>
      <w:r w:rsidRPr="0011625A">
        <w:rPr>
          <w:rFonts w:ascii="Cambria" w:hAnsi="Cambria"/>
          <w:sz w:val="24"/>
          <w:szCs w:val="24"/>
        </w:rPr>
        <w:t xml:space="preserve"> Ο προσφερόμενος εξοπλισμός πρέπει να πληροί υψηλές ποιοτικές προδιαγραφές και να παραδίδεται σε άριστη κατάσταση και κατόπιν ελέγχου. </w:t>
      </w:r>
    </w:p>
    <w:p w:rsidR="00C85321" w:rsidRPr="0011625A" w:rsidRDefault="00C85321" w:rsidP="00C85321">
      <w:pPr>
        <w:spacing w:after="0" w:line="360" w:lineRule="auto"/>
        <w:jc w:val="both"/>
        <w:rPr>
          <w:rFonts w:ascii="Cambria" w:hAnsi="Cambria"/>
          <w:sz w:val="24"/>
          <w:szCs w:val="24"/>
        </w:rPr>
      </w:pPr>
      <w:r>
        <w:rPr>
          <w:rFonts w:ascii="Cambria" w:hAnsi="Cambria"/>
          <w:b/>
          <w:sz w:val="24"/>
          <w:szCs w:val="24"/>
        </w:rPr>
        <w:t>4</w:t>
      </w:r>
      <w:r w:rsidRPr="0011625A">
        <w:rPr>
          <w:rFonts w:ascii="Cambria" w:hAnsi="Cambria"/>
          <w:b/>
          <w:sz w:val="24"/>
          <w:szCs w:val="24"/>
        </w:rPr>
        <w:t>.3.</w:t>
      </w:r>
      <w:r w:rsidRPr="0011625A">
        <w:rPr>
          <w:rFonts w:ascii="Cambria" w:hAnsi="Cambria"/>
          <w:sz w:val="24"/>
          <w:szCs w:val="24"/>
        </w:rPr>
        <w:t xml:space="preserve"> Ο Ανάδοχος εγγυάται απεριορίστως και ανε</w:t>
      </w:r>
      <w:r>
        <w:rPr>
          <w:rFonts w:ascii="Cambria" w:hAnsi="Cambria"/>
          <w:sz w:val="24"/>
          <w:szCs w:val="24"/>
        </w:rPr>
        <w:t>ξάρτητα από την ύπαρξη πταίσματό</w:t>
      </w:r>
      <w:r w:rsidRPr="0011625A">
        <w:rPr>
          <w:rFonts w:ascii="Cambria" w:hAnsi="Cambria"/>
          <w:sz w:val="24"/>
          <w:szCs w:val="24"/>
        </w:rPr>
        <w:t>ς του ή μη ότι ο υπό προμήθεια εξοπλισμός:</w:t>
      </w:r>
    </w:p>
    <w:p w:rsidR="00C85321" w:rsidRPr="0011625A" w:rsidRDefault="00C85321" w:rsidP="00C85321">
      <w:pPr>
        <w:spacing w:after="0" w:line="360" w:lineRule="auto"/>
        <w:jc w:val="both"/>
        <w:rPr>
          <w:rFonts w:ascii="Cambria" w:hAnsi="Cambria"/>
          <w:sz w:val="24"/>
          <w:szCs w:val="24"/>
        </w:rPr>
      </w:pPr>
      <w:r w:rsidRPr="0011625A">
        <w:rPr>
          <w:rFonts w:ascii="Cambria" w:hAnsi="Cambria"/>
          <w:sz w:val="24"/>
          <w:szCs w:val="24"/>
        </w:rPr>
        <w:t>- έχει τις συμφωνημένες ιδιότητες σύμφωνα με τις Τε</w:t>
      </w:r>
      <w:r>
        <w:rPr>
          <w:rFonts w:ascii="Cambria" w:hAnsi="Cambria"/>
          <w:sz w:val="24"/>
          <w:szCs w:val="24"/>
        </w:rPr>
        <w:t xml:space="preserve">χνικές Προδιαγραφές της υπ’ </w:t>
      </w:r>
      <w:proofErr w:type="spellStart"/>
      <w:r>
        <w:rPr>
          <w:rFonts w:ascii="Cambria" w:hAnsi="Cambria"/>
          <w:sz w:val="24"/>
          <w:szCs w:val="24"/>
        </w:rPr>
        <w:t>αριθμ</w:t>
      </w:r>
      <w:proofErr w:type="spellEnd"/>
      <w:r>
        <w:rPr>
          <w:rFonts w:ascii="Cambria" w:hAnsi="Cambria"/>
          <w:sz w:val="24"/>
          <w:szCs w:val="24"/>
        </w:rPr>
        <w:t xml:space="preserve"> 016/2017 Διακήρυξης, του Παραρτήματος Α’  της παρούσης</w:t>
      </w:r>
      <w:r w:rsidRPr="0011625A">
        <w:rPr>
          <w:rFonts w:ascii="Cambria" w:hAnsi="Cambria"/>
          <w:sz w:val="24"/>
          <w:szCs w:val="24"/>
        </w:rPr>
        <w:t xml:space="preserve"> και της Τεχνικής Προσφοράς που κατέθεσε.</w:t>
      </w:r>
    </w:p>
    <w:p w:rsidR="00C85321" w:rsidRPr="0011625A" w:rsidRDefault="00C85321" w:rsidP="00C85321">
      <w:pPr>
        <w:spacing w:after="0" w:line="360" w:lineRule="auto"/>
        <w:jc w:val="both"/>
        <w:rPr>
          <w:rFonts w:ascii="Cambria" w:hAnsi="Cambria"/>
          <w:sz w:val="24"/>
          <w:szCs w:val="24"/>
        </w:rPr>
      </w:pPr>
      <w:r>
        <w:rPr>
          <w:rFonts w:ascii="Cambria" w:hAnsi="Cambria"/>
          <w:sz w:val="24"/>
          <w:szCs w:val="24"/>
        </w:rPr>
        <w:t xml:space="preserve">- είναι </w:t>
      </w:r>
      <w:r w:rsidRPr="0011625A">
        <w:rPr>
          <w:rFonts w:ascii="Cambria" w:hAnsi="Cambria"/>
          <w:sz w:val="24"/>
          <w:szCs w:val="24"/>
        </w:rPr>
        <w:t>απαλλαγμένο</w:t>
      </w:r>
      <w:r>
        <w:rPr>
          <w:rFonts w:ascii="Cambria" w:hAnsi="Cambria"/>
          <w:sz w:val="24"/>
          <w:szCs w:val="24"/>
        </w:rPr>
        <w:t>ς</w:t>
      </w:r>
      <w:r w:rsidRPr="0011625A">
        <w:rPr>
          <w:rFonts w:ascii="Cambria" w:hAnsi="Cambria"/>
          <w:sz w:val="24"/>
          <w:szCs w:val="24"/>
        </w:rPr>
        <w:t xml:space="preserve"> από κάθε πραγματικό</w:t>
      </w:r>
      <w:r>
        <w:rPr>
          <w:rFonts w:ascii="Cambria" w:hAnsi="Cambria"/>
          <w:sz w:val="24"/>
          <w:szCs w:val="24"/>
        </w:rPr>
        <w:t xml:space="preserve"> ελάττωμα</w:t>
      </w:r>
      <w:r w:rsidRPr="0011625A">
        <w:rPr>
          <w:rFonts w:ascii="Cambria" w:hAnsi="Cambria"/>
          <w:sz w:val="24"/>
          <w:szCs w:val="24"/>
        </w:rPr>
        <w:t>, όπως ενδεικτικά είναι κάθε απόκλιση από τις τεχνικές προδιαγραφές της παρούσας και της Τεχνικής Προσφοράς που κατέθεσε.</w:t>
      </w:r>
    </w:p>
    <w:p w:rsidR="00C85321" w:rsidRPr="0011625A" w:rsidRDefault="00C85321" w:rsidP="00C85321">
      <w:pPr>
        <w:spacing w:after="0" w:line="360" w:lineRule="auto"/>
        <w:jc w:val="both"/>
        <w:rPr>
          <w:rFonts w:ascii="Cambria" w:hAnsi="Cambria"/>
          <w:sz w:val="24"/>
          <w:szCs w:val="24"/>
        </w:rPr>
      </w:pPr>
      <w:r>
        <w:rPr>
          <w:rFonts w:ascii="Cambria" w:hAnsi="Cambria"/>
          <w:sz w:val="24"/>
          <w:szCs w:val="24"/>
        </w:rPr>
        <w:t xml:space="preserve">- είναι απαλλαγμένος </w:t>
      </w:r>
      <w:r w:rsidRPr="0011625A">
        <w:rPr>
          <w:rFonts w:ascii="Cambria" w:hAnsi="Cambria"/>
          <w:sz w:val="24"/>
          <w:szCs w:val="24"/>
        </w:rPr>
        <w:t>από κάθε νομικό ελάττωμα, όπως ενδεικτικά είναι η ύπαρξη πνευματικής ιδιοκτησίας τρίτων, οι περιορισμοί στη χρήση κ.τ.λ.</w:t>
      </w:r>
      <w:r>
        <w:rPr>
          <w:rFonts w:ascii="Cambria" w:hAnsi="Cambria"/>
          <w:sz w:val="24"/>
          <w:szCs w:val="24"/>
        </w:rPr>
        <w:br/>
      </w:r>
      <w:r>
        <w:rPr>
          <w:rFonts w:ascii="Cambria" w:hAnsi="Cambria"/>
          <w:b/>
          <w:sz w:val="24"/>
          <w:szCs w:val="24"/>
        </w:rPr>
        <w:t>4</w:t>
      </w:r>
      <w:r w:rsidRPr="0011625A">
        <w:rPr>
          <w:rFonts w:ascii="Cambria" w:hAnsi="Cambria"/>
          <w:b/>
          <w:sz w:val="24"/>
          <w:szCs w:val="24"/>
        </w:rPr>
        <w:t>.4.</w:t>
      </w:r>
      <w:r w:rsidRPr="0011625A">
        <w:rPr>
          <w:rFonts w:ascii="Cambria" w:hAnsi="Cambria"/>
          <w:sz w:val="24"/>
          <w:szCs w:val="24"/>
        </w:rPr>
        <w:t xml:space="preserve"> Το αντικείμενο της παρούσας θα υλοποιήσει ο ανάδοχος με προσωπικό δικό του, που ουδεμία σχέση θα έχει με την Αναθέτουσα και του οποίου οι μισθοί, ημερομίσθια, δώρα, επιδόματα, εισφορές κ.λπ. βαρύνουν αποκλειστικά και μόνο τον ανάδοχο.</w:t>
      </w:r>
    </w:p>
    <w:p w:rsidR="00C85321" w:rsidRPr="0011625A" w:rsidRDefault="00C85321" w:rsidP="00C85321">
      <w:pPr>
        <w:spacing w:line="360" w:lineRule="auto"/>
        <w:jc w:val="both"/>
        <w:rPr>
          <w:rFonts w:ascii="Cambria" w:hAnsi="Cambria"/>
          <w:sz w:val="24"/>
          <w:szCs w:val="24"/>
        </w:rPr>
      </w:pPr>
      <w:r>
        <w:rPr>
          <w:rFonts w:ascii="Cambria" w:hAnsi="Cambria"/>
          <w:b/>
          <w:sz w:val="24"/>
          <w:szCs w:val="24"/>
        </w:rPr>
        <w:t>4</w:t>
      </w:r>
      <w:r w:rsidRPr="0011625A">
        <w:rPr>
          <w:rFonts w:ascii="Cambria" w:hAnsi="Cambria"/>
          <w:b/>
          <w:sz w:val="24"/>
          <w:szCs w:val="24"/>
        </w:rPr>
        <w:t>.5.</w:t>
      </w:r>
      <w:r w:rsidRPr="0011625A">
        <w:rPr>
          <w:rFonts w:ascii="Cambria" w:hAnsi="Cambria"/>
          <w:sz w:val="24"/>
          <w:szCs w:val="24"/>
        </w:rPr>
        <w:t xml:space="preserve"> Ο Ανάδοχος  ευθύνεται προσωπικώς, αποκλειόμενης ρητώς και απολύτως κάθε ευθύνης της Αναθέτουσας για τα κατά τη διάρκεια εκτελέσεως της συμβάσεως ατυχήματα ή βλάβες που μπορεί να συμβούν στο πάσης φύσεως προσωπικό του (του αναδόχου) ή σε τρίτους από οποιοδήποτε λόγο ή αιτία και υποχρεούται να καταβάλει κάθε θετική και αποθετική ζημιά που τυχόν ήθελε προκύψει κατά την εκτέλεση της προμήθειας.</w:t>
      </w:r>
    </w:p>
    <w:p w:rsidR="00C85321" w:rsidRPr="0011625A" w:rsidRDefault="00C85321" w:rsidP="00C85321">
      <w:pPr>
        <w:spacing w:line="360" w:lineRule="auto"/>
        <w:jc w:val="both"/>
        <w:rPr>
          <w:rFonts w:ascii="Cambria" w:hAnsi="Cambria"/>
          <w:sz w:val="24"/>
          <w:szCs w:val="24"/>
        </w:rPr>
      </w:pPr>
      <w:r>
        <w:rPr>
          <w:rFonts w:ascii="Cambria" w:hAnsi="Cambria"/>
          <w:b/>
          <w:sz w:val="24"/>
          <w:szCs w:val="24"/>
        </w:rPr>
        <w:t>4</w:t>
      </w:r>
      <w:r w:rsidRPr="0011625A">
        <w:rPr>
          <w:rFonts w:ascii="Cambria" w:hAnsi="Cambria"/>
          <w:b/>
          <w:sz w:val="24"/>
          <w:szCs w:val="24"/>
        </w:rPr>
        <w:t>.</w:t>
      </w:r>
      <w:r w:rsidRPr="0050221D">
        <w:rPr>
          <w:rFonts w:ascii="Cambria" w:hAnsi="Cambria"/>
          <w:b/>
          <w:sz w:val="24"/>
          <w:szCs w:val="24"/>
        </w:rPr>
        <w:t>6</w:t>
      </w:r>
      <w:r w:rsidRPr="0011625A">
        <w:rPr>
          <w:rFonts w:ascii="Cambria" w:hAnsi="Cambria"/>
          <w:b/>
          <w:sz w:val="24"/>
          <w:szCs w:val="24"/>
        </w:rPr>
        <w:t>.</w:t>
      </w:r>
      <w:r w:rsidRPr="0011625A">
        <w:rPr>
          <w:rFonts w:ascii="Cambria" w:hAnsi="Cambria"/>
          <w:sz w:val="24"/>
          <w:szCs w:val="24"/>
        </w:rPr>
        <w:t xml:space="preserve"> Ο προμηθευτής δεν έχει το δικαίωμα να επικαλεσθεί προς όφελος του ασάφεια ως προς την ποιότητα.</w:t>
      </w:r>
    </w:p>
    <w:p w:rsidR="00217D64" w:rsidRPr="00217D64" w:rsidRDefault="00217D64" w:rsidP="00C85321">
      <w:pPr>
        <w:spacing w:line="360" w:lineRule="auto"/>
        <w:jc w:val="both"/>
        <w:rPr>
          <w:rFonts w:ascii="Cambria" w:hAnsi="Cambria"/>
          <w:b/>
          <w:sz w:val="24"/>
          <w:szCs w:val="24"/>
        </w:rPr>
      </w:pPr>
      <w:r>
        <w:rPr>
          <w:rFonts w:ascii="Cambria" w:hAnsi="Cambria"/>
          <w:b/>
          <w:sz w:val="24"/>
          <w:szCs w:val="24"/>
        </w:rPr>
        <w:t>ΑΡΘΡΟ 5ο:</w:t>
      </w:r>
      <w:r>
        <w:rPr>
          <w:rFonts w:ascii="Cambria" w:hAnsi="Cambria"/>
          <w:sz w:val="24"/>
          <w:szCs w:val="24"/>
        </w:rPr>
        <w:t xml:space="preserve"> </w:t>
      </w:r>
      <w:r>
        <w:rPr>
          <w:rFonts w:ascii="Cambria" w:hAnsi="Cambria"/>
          <w:b/>
          <w:sz w:val="24"/>
          <w:szCs w:val="24"/>
        </w:rPr>
        <w:t>Παραλαβή προμήθειας</w:t>
      </w:r>
      <w:r w:rsidRPr="00217D64">
        <w:rPr>
          <w:rFonts w:ascii="Cambria" w:hAnsi="Cambria"/>
          <w:b/>
          <w:sz w:val="24"/>
          <w:szCs w:val="24"/>
        </w:rPr>
        <w:t xml:space="preserve"> </w:t>
      </w:r>
    </w:p>
    <w:p w:rsidR="00664FED" w:rsidRPr="0011625A" w:rsidRDefault="00664FED" w:rsidP="00664FED">
      <w:pPr>
        <w:spacing w:after="0" w:line="360" w:lineRule="auto"/>
        <w:jc w:val="both"/>
        <w:rPr>
          <w:rFonts w:ascii="Cambria" w:hAnsi="Cambria"/>
          <w:sz w:val="24"/>
          <w:szCs w:val="24"/>
        </w:rPr>
      </w:pPr>
      <w:r>
        <w:rPr>
          <w:rFonts w:ascii="Cambria" w:hAnsi="Cambria"/>
          <w:b/>
          <w:sz w:val="24"/>
          <w:szCs w:val="24"/>
        </w:rPr>
        <w:t>5</w:t>
      </w:r>
      <w:r w:rsidRPr="0011625A">
        <w:rPr>
          <w:rFonts w:ascii="Cambria" w:hAnsi="Cambria"/>
          <w:b/>
          <w:sz w:val="24"/>
          <w:szCs w:val="24"/>
        </w:rPr>
        <w:t>.1.</w:t>
      </w:r>
      <w:r w:rsidRPr="0011625A">
        <w:rPr>
          <w:rFonts w:ascii="Cambria" w:hAnsi="Cambria"/>
          <w:sz w:val="24"/>
          <w:szCs w:val="24"/>
        </w:rPr>
        <w:t xml:space="preserve"> Ο ποιοτικός και ποσοτικός έλεγχος του προσφερόμενου είδους θα λάβει χώρα από τριμελή Επιτροπή Παρακολούθησης Καλής Εκτέλεσης, η οποία θα ελέγξει την ποιότητα και την προσήκουσα παράδοσή του, συνταχθέντος προς </w:t>
      </w:r>
      <w:r w:rsidRPr="0011625A">
        <w:rPr>
          <w:rFonts w:ascii="Cambria" w:hAnsi="Cambria"/>
          <w:sz w:val="24"/>
          <w:szCs w:val="24"/>
        </w:rPr>
        <w:lastRenderedPageBreak/>
        <w:t xml:space="preserve">τούτο σχετικού Πρωτοκόλλου Παράδοσης - Παραλαβής. Η επιτροπή θα συντάσσει έγγραφα, όπου θα αναφέρονται τυχόν παραλείψεις και παρατηρήσεις που έχουν προκύψει από την μη σωστή εκτέλεση της σύμβασης. Τα παραπάνω έγγραφα θα υποβάλλονται στο Διοικητικό Συμβούλιο της ΑΠΟΣΤΟΛΗΣ και αυτό θα προβαίνει στις ανάλογες κυρώσεις. Η ενημέρωση του αναδόχου θα γίνεται εγγράφως από την ΑΠΟΣΤΟΛΗ, επισυνάπτοντας και τη σχετική έγγραφη αναφορά. </w:t>
      </w:r>
    </w:p>
    <w:p w:rsidR="00664FED" w:rsidRPr="0011625A" w:rsidRDefault="00664FED" w:rsidP="00664FED">
      <w:pPr>
        <w:spacing w:after="0" w:line="360" w:lineRule="auto"/>
        <w:contextualSpacing/>
        <w:jc w:val="both"/>
        <w:rPr>
          <w:rFonts w:ascii="Cambria" w:hAnsi="Cambria"/>
          <w:sz w:val="24"/>
          <w:szCs w:val="24"/>
        </w:rPr>
      </w:pPr>
      <w:r>
        <w:rPr>
          <w:rFonts w:ascii="Cambria" w:hAnsi="Cambria"/>
          <w:b/>
          <w:sz w:val="24"/>
          <w:szCs w:val="24"/>
          <w:u w:val="single"/>
        </w:rPr>
        <w:t>5</w:t>
      </w:r>
      <w:r w:rsidRPr="0011625A">
        <w:rPr>
          <w:rFonts w:ascii="Cambria" w:hAnsi="Cambria"/>
          <w:b/>
          <w:sz w:val="24"/>
          <w:szCs w:val="24"/>
          <w:u w:val="single"/>
        </w:rPr>
        <w:t>.2. Ποιοτική και ποσοτική παραλαβή του προσφερόμενου είδους κατά την παραλαβή.</w:t>
      </w:r>
      <w:r w:rsidRPr="0011625A">
        <w:rPr>
          <w:rFonts w:ascii="Cambria" w:hAnsi="Cambria"/>
          <w:sz w:val="24"/>
          <w:szCs w:val="24"/>
        </w:rPr>
        <w:t xml:space="preserve"> </w:t>
      </w:r>
    </w:p>
    <w:p w:rsidR="00664FED" w:rsidRPr="0011625A" w:rsidRDefault="00664FED" w:rsidP="00664FED">
      <w:pPr>
        <w:spacing w:after="0" w:line="360" w:lineRule="auto"/>
        <w:contextualSpacing/>
        <w:jc w:val="both"/>
        <w:rPr>
          <w:rFonts w:ascii="Cambria" w:hAnsi="Cambria"/>
          <w:sz w:val="24"/>
          <w:szCs w:val="24"/>
        </w:rPr>
      </w:pPr>
      <w:r w:rsidRPr="0011625A">
        <w:rPr>
          <w:rFonts w:ascii="Cambria" w:hAnsi="Cambria"/>
          <w:sz w:val="24"/>
          <w:szCs w:val="24"/>
        </w:rPr>
        <w:t xml:space="preserve">Κατά την παραλαβή </w:t>
      </w:r>
      <w:r>
        <w:rPr>
          <w:rFonts w:ascii="Cambria" w:hAnsi="Cambria"/>
          <w:sz w:val="24"/>
          <w:szCs w:val="24"/>
        </w:rPr>
        <w:t>του εξοπλισμού</w:t>
      </w:r>
      <w:r w:rsidRPr="0011625A">
        <w:rPr>
          <w:rFonts w:ascii="Cambria" w:hAnsi="Cambria"/>
          <w:sz w:val="24"/>
          <w:szCs w:val="24"/>
        </w:rPr>
        <w:t xml:space="preserve"> διενεργείται ποιοτικός έλεγχος του είδους, ώστε να διασφαλιστεί η συμφωνία της παραγγελίας, της χρέωσης του Τιμολογίου Αποστολής και του είδους που παραλαμβάνεται. Μόνο όταν διαπιστώνεται συμφωνία αναφορικά με τα τρία προαναφερθέντα ο παραλαβών υπογράφει την παραγγελία. Σε αντίθετη περίπτωση ο παραλαβών έχει το δικαίωμα να επιστρέψει την παραγγελία και να συντάξει έκθεση παρατηρήσεων για μη σωστή εκτέλεση της σύμβασης. Οι σχετικές εκθέσεις θα υποβάλλονται στο Διοικητικό Συμβούλιο της Αναθέτουσας και αυτό θα προβεί στις ανάλογες κυρώσεις. Η ενημέρωση του αναδόχου θα γίνεται εγγράφως από την Αναθέτουσα, επισυνάπτοντας και τη σχετική έγγραφη αναφορά. </w:t>
      </w:r>
    </w:p>
    <w:p w:rsidR="00664FED" w:rsidRDefault="00664FED" w:rsidP="00664FED">
      <w:pPr>
        <w:spacing w:after="0" w:line="360" w:lineRule="auto"/>
        <w:contextualSpacing/>
        <w:jc w:val="both"/>
        <w:rPr>
          <w:rFonts w:ascii="Cambria" w:hAnsi="Cambria"/>
          <w:sz w:val="24"/>
          <w:szCs w:val="24"/>
        </w:rPr>
      </w:pPr>
      <w:r w:rsidRPr="0011625A">
        <w:rPr>
          <w:rFonts w:ascii="Cambria" w:hAnsi="Cambria"/>
          <w:sz w:val="24"/>
          <w:szCs w:val="24"/>
        </w:rPr>
        <w:t>Σε αντικειμεν</w:t>
      </w:r>
      <w:r>
        <w:rPr>
          <w:rFonts w:ascii="Cambria" w:hAnsi="Cambria"/>
          <w:sz w:val="24"/>
          <w:szCs w:val="24"/>
        </w:rPr>
        <w:t xml:space="preserve">ικά δικαιολογημένες περιπτώσεις και πριν τη λήξη του συμβατικού χρόνου παράδοσης, </w:t>
      </w:r>
      <w:r w:rsidRPr="0011625A">
        <w:rPr>
          <w:rFonts w:ascii="Cambria" w:hAnsi="Cambria"/>
          <w:sz w:val="24"/>
          <w:szCs w:val="24"/>
        </w:rPr>
        <w:t xml:space="preserve"> ο συμβατι</w:t>
      </w:r>
      <w:r>
        <w:rPr>
          <w:rFonts w:ascii="Cambria" w:hAnsi="Cambria"/>
          <w:sz w:val="24"/>
          <w:szCs w:val="24"/>
        </w:rPr>
        <w:t xml:space="preserve">κός χρόνος παράδοσης </w:t>
      </w:r>
      <w:r w:rsidRPr="0011625A">
        <w:rPr>
          <w:rFonts w:ascii="Cambria" w:hAnsi="Cambria"/>
          <w:sz w:val="24"/>
          <w:szCs w:val="24"/>
        </w:rPr>
        <w:t>μ</w:t>
      </w:r>
      <w:r>
        <w:rPr>
          <w:rFonts w:ascii="Cambria" w:hAnsi="Cambria"/>
          <w:sz w:val="24"/>
          <w:szCs w:val="24"/>
        </w:rPr>
        <w:t xml:space="preserve">πορεί να παραταθεί, </w:t>
      </w:r>
      <w:r w:rsidRPr="003E5E20">
        <w:rPr>
          <w:rFonts w:ascii="Cambria" w:hAnsi="Cambria"/>
          <w:sz w:val="24"/>
          <w:szCs w:val="24"/>
        </w:rPr>
        <w:t>ύστερα από σχετικό αίτημα του προμηθευτή και απόφαση του Γενικού Διευθυντή</w:t>
      </w:r>
      <w:r>
        <w:rPr>
          <w:rFonts w:ascii="Cambria" w:hAnsi="Cambria"/>
          <w:sz w:val="24"/>
          <w:szCs w:val="24"/>
        </w:rPr>
        <w:t>.</w:t>
      </w:r>
      <w:r w:rsidRPr="003E5E20">
        <w:rPr>
          <w:rFonts w:ascii="Cambria" w:hAnsi="Cambria"/>
          <w:sz w:val="24"/>
          <w:szCs w:val="24"/>
        </w:rPr>
        <w:t xml:space="preserve"> </w:t>
      </w:r>
    </w:p>
    <w:p w:rsidR="001A2831" w:rsidRPr="001A2831" w:rsidRDefault="00664FED" w:rsidP="001A2831">
      <w:pPr>
        <w:spacing w:line="360" w:lineRule="auto"/>
        <w:jc w:val="both"/>
        <w:rPr>
          <w:rFonts w:ascii="Cambria" w:hAnsi="Cambria"/>
          <w:b/>
          <w:sz w:val="24"/>
          <w:szCs w:val="24"/>
        </w:rPr>
      </w:pPr>
      <w:r>
        <w:rPr>
          <w:rFonts w:ascii="Cambria" w:hAnsi="Cambria"/>
          <w:b/>
          <w:sz w:val="24"/>
          <w:szCs w:val="24"/>
        </w:rPr>
        <w:t>Α</w:t>
      </w:r>
      <w:r w:rsidR="001A2831" w:rsidRPr="001A2831">
        <w:rPr>
          <w:rFonts w:ascii="Cambria" w:hAnsi="Cambria"/>
          <w:b/>
          <w:sz w:val="24"/>
          <w:szCs w:val="24"/>
        </w:rPr>
        <w:t xml:space="preserve">ΡΘΡΟ </w:t>
      </w:r>
      <w:r>
        <w:rPr>
          <w:rFonts w:ascii="Cambria" w:hAnsi="Cambria"/>
          <w:b/>
          <w:sz w:val="24"/>
          <w:szCs w:val="24"/>
        </w:rPr>
        <w:t>6</w:t>
      </w:r>
      <w:r w:rsidR="001A2831" w:rsidRPr="001A2831">
        <w:rPr>
          <w:rFonts w:ascii="Cambria" w:hAnsi="Cambria"/>
          <w:b/>
          <w:sz w:val="24"/>
          <w:szCs w:val="24"/>
        </w:rPr>
        <w:t>ο: Κυρώσεις για εκπρόθεσμη παράδοση υλικών ή αντικατάσταση υλικών - Κήρυξη αναδόχου εκπτώτου</w:t>
      </w:r>
    </w:p>
    <w:p w:rsidR="001A2831" w:rsidRPr="001A2831" w:rsidRDefault="001A2831" w:rsidP="001A2831">
      <w:pPr>
        <w:spacing w:line="360" w:lineRule="auto"/>
        <w:jc w:val="both"/>
        <w:rPr>
          <w:rFonts w:ascii="Cambria" w:hAnsi="Cambria"/>
          <w:b/>
          <w:sz w:val="24"/>
          <w:szCs w:val="24"/>
        </w:rPr>
      </w:pPr>
      <w:r w:rsidRPr="001A2831">
        <w:rPr>
          <w:rFonts w:ascii="Cambria" w:hAnsi="Cambria"/>
          <w:b/>
          <w:sz w:val="24"/>
          <w:szCs w:val="24"/>
        </w:rPr>
        <w:t xml:space="preserve">-Κυρώσεις για εκπρόθεσμη παράδοση ή αντικατάσταση προϊόντων </w:t>
      </w:r>
    </w:p>
    <w:p w:rsidR="00664FED" w:rsidRDefault="00664FED" w:rsidP="001A2831">
      <w:pPr>
        <w:spacing w:line="360" w:lineRule="auto"/>
        <w:jc w:val="both"/>
        <w:rPr>
          <w:rFonts w:ascii="Cambria" w:hAnsi="Cambria"/>
          <w:sz w:val="24"/>
          <w:szCs w:val="24"/>
        </w:rPr>
      </w:pPr>
      <w:r>
        <w:rPr>
          <w:rFonts w:ascii="Cambria" w:hAnsi="Cambria"/>
          <w:b/>
          <w:sz w:val="24"/>
          <w:szCs w:val="24"/>
        </w:rPr>
        <w:t>6</w:t>
      </w:r>
      <w:r w:rsidR="001A2831" w:rsidRPr="001A2831">
        <w:rPr>
          <w:rFonts w:ascii="Cambria" w:hAnsi="Cambria"/>
          <w:b/>
          <w:sz w:val="24"/>
          <w:szCs w:val="24"/>
        </w:rPr>
        <w:t>.1</w:t>
      </w:r>
      <w:r w:rsidR="001A2831" w:rsidRPr="001A2831">
        <w:rPr>
          <w:rFonts w:ascii="Cambria" w:hAnsi="Cambria"/>
          <w:sz w:val="24"/>
          <w:szCs w:val="24"/>
        </w:rPr>
        <w:t xml:space="preserve">. </w:t>
      </w:r>
      <w:r w:rsidRPr="0011625A">
        <w:rPr>
          <w:rFonts w:ascii="Cambria" w:hAnsi="Cambria"/>
          <w:sz w:val="24"/>
          <w:szCs w:val="24"/>
        </w:rPr>
        <w:t>Σε περίπτωση που ο εξοπλισμός παραδοθεί μετά τη λήξη του συμβατικού χρόνου, όπως διαμορφώθηκε με τυχόν μετάθεση και μέχρι λήξης του χρόνου παράτασης που τυχόν χο</w:t>
      </w:r>
      <w:r>
        <w:rPr>
          <w:rFonts w:ascii="Cambria" w:hAnsi="Cambria"/>
          <w:sz w:val="24"/>
          <w:szCs w:val="24"/>
        </w:rPr>
        <w:t xml:space="preserve">ρηγήθηκε από τον Γενικό Διευθυντή της </w:t>
      </w:r>
      <w:r w:rsidRPr="003E5E20">
        <w:rPr>
          <w:rFonts w:ascii="Cambria" w:hAnsi="Cambria"/>
          <w:sz w:val="24"/>
          <w:szCs w:val="24"/>
        </w:rPr>
        <w:t xml:space="preserve">«Αποστολής» </w:t>
      </w:r>
      <w:r>
        <w:rPr>
          <w:rFonts w:ascii="Cambria" w:hAnsi="Cambria"/>
          <w:sz w:val="24"/>
          <w:szCs w:val="24"/>
        </w:rPr>
        <w:t xml:space="preserve">επιβάλλεται πρόστιμο </w:t>
      </w:r>
      <w:r w:rsidR="00E1489A">
        <w:rPr>
          <w:rFonts w:ascii="Cambria" w:hAnsi="Cambria"/>
          <w:sz w:val="24"/>
          <w:szCs w:val="24"/>
        </w:rPr>
        <w:t>ύψους</w:t>
      </w:r>
      <w:r>
        <w:rPr>
          <w:rFonts w:ascii="Cambria" w:hAnsi="Cambria"/>
          <w:sz w:val="24"/>
          <w:szCs w:val="24"/>
        </w:rPr>
        <w:t xml:space="preserve"> </w:t>
      </w:r>
      <w:r w:rsidRPr="003E5E20">
        <w:rPr>
          <w:rFonts w:ascii="Cambria" w:hAnsi="Cambria"/>
          <w:sz w:val="24"/>
          <w:szCs w:val="24"/>
        </w:rPr>
        <w:t xml:space="preserve">5% </w:t>
      </w:r>
      <w:r w:rsidRPr="0011625A">
        <w:rPr>
          <w:rFonts w:ascii="Cambria" w:hAnsi="Cambria"/>
          <w:sz w:val="24"/>
          <w:szCs w:val="24"/>
        </w:rPr>
        <w:t>επί της συμβατικής αξίας του εκπρόθεσμα παραδοθέντος εξοπλισμού χωρίς τον Φ.Π.Α.</w:t>
      </w:r>
    </w:p>
    <w:p w:rsidR="001A2831" w:rsidRPr="001A2831" w:rsidRDefault="00664FED" w:rsidP="001A2831">
      <w:pPr>
        <w:spacing w:line="360" w:lineRule="auto"/>
        <w:jc w:val="both"/>
        <w:rPr>
          <w:rFonts w:ascii="Cambria" w:hAnsi="Cambria"/>
          <w:sz w:val="24"/>
          <w:szCs w:val="24"/>
        </w:rPr>
      </w:pPr>
      <w:r w:rsidRPr="00664FED">
        <w:rPr>
          <w:rFonts w:ascii="Cambria" w:hAnsi="Cambria"/>
          <w:b/>
          <w:sz w:val="24"/>
          <w:szCs w:val="24"/>
        </w:rPr>
        <w:lastRenderedPageBreak/>
        <w:t>6.2</w:t>
      </w:r>
      <w:r w:rsidR="001A2831" w:rsidRPr="00664FED">
        <w:rPr>
          <w:rFonts w:ascii="Cambria" w:hAnsi="Cambria"/>
          <w:b/>
          <w:sz w:val="24"/>
          <w:szCs w:val="24"/>
        </w:rPr>
        <w:t>.</w:t>
      </w:r>
      <w:r w:rsidR="001A2831" w:rsidRPr="001A2831">
        <w:rPr>
          <w:rFonts w:ascii="Cambria" w:hAnsi="Cambria"/>
          <w:sz w:val="24"/>
          <w:szCs w:val="24"/>
        </w:rPr>
        <w:t xml:space="preserve"> Η είσπραξη του προστίμου γίνεται με την παρακράτηση από το ποσό πληρωμής του προμηθευτή ή σε περίπτωση ανεπάρκειας ή έλλειψη αυτού με ισόποση κατάπτωση της εγγύησης καλής εκτέλεσης, εφόσον ο ανάδοχος δεν καταθέσει το αιτούμενο ποσό. </w:t>
      </w:r>
    </w:p>
    <w:p w:rsidR="001A2831" w:rsidRPr="001A2831" w:rsidRDefault="00664FED" w:rsidP="001A2831">
      <w:pPr>
        <w:spacing w:line="360" w:lineRule="auto"/>
        <w:jc w:val="both"/>
        <w:rPr>
          <w:rFonts w:ascii="Cambria" w:hAnsi="Cambria"/>
          <w:sz w:val="24"/>
          <w:szCs w:val="24"/>
        </w:rPr>
      </w:pPr>
      <w:r>
        <w:rPr>
          <w:rFonts w:ascii="Cambria" w:hAnsi="Cambria"/>
          <w:b/>
          <w:sz w:val="24"/>
          <w:szCs w:val="24"/>
        </w:rPr>
        <w:t>6</w:t>
      </w:r>
      <w:r w:rsidR="001A2831" w:rsidRPr="001A2831">
        <w:rPr>
          <w:rFonts w:ascii="Cambria" w:hAnsi="Cambria"/>
          <w:b/>
          <w:sz w:val="24"/>
          <w:szCs w:val="24"/>
        </w:rPr>
        <w:t>.</w:t>
      </w:r>
      <w:r>
        <w:rPr>
          <w:rFonts w:ascii="Cambria" w:hAnsi="Cambria"/>
          <w:b/>
          <w:sz w:val="24"/>
          <w:szCs w:val="24"/>
        </w:rPr>
        <w:t>3</w:t>
      </w:r>
      <w:r w:rsidR="001A2831" w:rsidRPr="001A2831">
        <w:rPr>
          <w:rFonts w:ascii="Cambria" w:hAnsi="Cambria"/>
          <w:b/>
          <w:sz w:val="24"/>
          <w:szCs w:val="24"/>
        </w:rPr>
        <w:t>.</w:t>
      </w:r>
      <w:r w:rsidR="001A2831" w:rsidRPr="001A2831">
        <w:rPr>
          <w:rFonts w:ascii="Cambria" w:hAnsi="Cambria"/>
          <w:sz w:val="24"/>
          <w:szCs w:val="24"/>
        </w:rPr>
        <w:t xml:space="preserve"> Σε περίπτωση που τα υπό προμήθεια προϊόντα (μέρος ή το σύνολο αυτών)  δεν ανταποκρίνονται στις τεχνικέ</w:t>
      </w:r>
      <w:r w:rsidR="00620E7D">
        <w:rPr>
          <w:rFonts w:ascii="Cambria" w:hAnsi="Cambria"/>
          <w:sz w:val="24"/>
          <w:szCs w:val="24"/>
        </w:rPr>
        <w:t>ς προδιαγραφές της υπ’ αριθ. 01</w:t>
      </w:r>
      <w:r>
        <w:rPr>
          <w:rFonts w:ascii="Cambria" w:hAnsi="Cambria"/>
          <w:sz w:val="24"/>
          <w:szCs w:val="24"/>
        </w:rPr>
        <w:t>6</w:t>
      </w:r>
      <w:r w:rsidR="004106AB">
        <w:rPr>
          <w:rFonts w:ascii="Cambria" w:hAnsi="Cambria"/>
          <w:sz w:val="24"/>
          <w:szCs w:val="24"/>
        </w:rPr>
        <w:t>/201</w:t>
      </w:r>
      <w:r w:rsidR="004106AB" w:rsidRPr="004106AB">
        <w:rPr>
          <w:rFonts w:ascii="Cambria" w:hAnsi="Cambria"/>
          <w:sz w:val="24"/>
          <w:szCs w:val="24"/>
        </w:rPr>
        <w:t>7</w:t>
      </w:r>
      <w:r w:rsidR="001A2831" w:rsidRPr="001A2831">
        <w:rPr>
          <w:rFonts w:ascii="Cambria" w:hAnsi="Cambria"/>
          <w:sz w:val="24"/>
          <w:szCs w:val="24"/>
        </w:rPr>
        <w:t xml:space="preserve"> Διακήρυξης και την Τεχνική Προσφορά του Αναδόχου, δεν θα παραλαμβάνονται  από την Επιτροπή και θα επιστρέφονται στον ανάδοχο για αντικατάσταση, ύστερα από σχετική εισήγηση της Επιτροπής και απόφαση του Γενικού Διευθυντή. Ο Ανάδοχος έχει την υποχρέωση να αντικαταστήσει ύστερα από αίτηση της «Αποστολής» κάθε ποσότητα μη ανταποκρινόμενου στις τεχνικές προδιαγραφές της διακήρυξης </w:t>
      </w:r>
      <w:r>
        <w:rPr>
          <w:rFonts w:ascii="Cambria" w:hAnsi="Cambria"/>
          <w:sz w:val="24"/>
          <w:szCs w:val="24"/>
        </w:rPr>
        <w:t>εξοπλισμού</w:t>
      </w:r>
      <w:r w:rsidR="001A2831" w:rsidRPr="001A2831">
        <w:rPr>
          <w:rFonts w:ascii="Cambria" w:hAnsi="Cambria"/>
          <w:sz w:val="24"/>
          <w:szCs w:val="24"/>
        </w:rPr>
        <w:t xml:space="preserve"> που προμήθευσε, εντός δέκα  (10) εργασίμων ημερών αφού διαπιστωθεί η παράβαση. Στην περίπτωση αυτή  που τα υπό προμήθεια και αντικατασταθέντα προϊόντα παραδοθούν και μέχρι λήξης του χρόνου παράτασης που τυχόν χορηγήθηκε από τον Γενικό Διευθυντή της «Αποστολής», επιβάλλεται πρόστιμο το ύψος και η είσπραξη του οποίου ορίζονται σύμφωνα με τα οριζόμενα στις </w:t>
      </w:r>
      <w:r>
        <w:rPr>
          <w:rFonts w:ascii="Cambria" w:hAnsi="Cambria"/>
          <w:b/>
          <w:sz w:val="24"/>
          <w:szCs w:val="24"/>
        </w:rPr>
        <w:t>παρ. 6</w:t>
      </w:r>
      <w:r w:rsidR="001A2831" w:rsidRPr="001A2831">
        <w:rPr>
          <w:rFonts w:ascii="Cambria" w:hAnsi="Cambria"/>
          <w:b/>
          <w:sz w:val="24"/>
          <w:szCs w:val="24"/>
        </w:rPr>
        <w:t>.</w:t>
      </w:r>
      <w:r>
        <w:rPr>
          <w:rFonts w:ascii="Cambria" w:hAnsi="Cambria"/>
          <w:b/>
          <w:sz w:val="24"/>
          <w:szCs w:val="24"/>
        </w:rPr>
        <w:t>1</w:t>
      </w:r>
      <w:r w:rsidR="001A2831" w:rsidRPr="001A2831">
        <w:rPr>
          <w:rFonts w:ascii="Cambria" w:hAnsi="Cambria"/>
          <w:b/>
          <w:sz w:val="24"/>
          <w:szCs w:val="24"/>
        </w:rPr>
        <w:t xml:space="preserve">. και </w:t>
      </w:r>
      <w:r>
        <w:rPr>
          <w:rFonts w:ascii="Cambria" w:hAnsi="Cambria"/>
          <w:b/>
          <w:sz w:val="24"/>
          <w:szCs w:val="24"/>
        </w:rPr>
        <w:t>6.2</w:t>
      </w:r>
      <w:r w:rsidR="001A2831" w:rsidRPr="001A2831">
        <w:rPr>
          <w:rFonts w:ascii="Cambria" w:hAnsi="Cambria"/>
          <w:b/>
          <w:sz w:val="24"/>
          <w:szCs w:val="24"/>
        </w:rPr>
        <w:t>.</w:t>
      </w:r>
      <w:r w:rsidR="001A2831" w:rsidRPr="001A2831">
        <w:rPr>
          <w:rFonts w:ascii="Cambria" w:hAnsi="Cambria"/>
          <w:sz w:val="24"/>
          <w:szCs w:val="24"/>
        </w:rPr>
        <w:t xml:space="preserve"> του παρόντος άρθρου. </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t xml:space="preserve">Οι δαπάνες επιστροφής στον ανάδοχο των </w:t>
      </w:r>
      <w:r w:rsidR="00664FED">
        <w:rPr>
          <w:rFonts w:ascii="Cambria" w:hAnsi="Cambria"/>
          <w:sz w:val="24"/>
          <w:szCs w:val="24"/>
        </w:rPr>
        <w:t xml:space="preserve">απορριφθέντος προϊόντων </w:t>
      </w:r>
      <w:r w:rsidRPr="001A2831">
        <w:rPr>
          <w:rFonts w:ascii="Cambria" w:hAnsi="Cambria"/>
          <w:sz w:val="24"/>
          <w:szCs w:val="24"/>
        </w:rPr>
        <w:t>και αποστολής νέων σε αντικατάσταση αυτών  θα βαρύνουν τον ανάδοχο.</w:t>
      </w:r>
    </w:p>
    <w:p w:rsidR="001A2831" w:rsidRPr="001A2831" w:rsidRDefault="001A2831" w:rsidP="001A2831">
      <w:pPr>
        <w:spacing w:line="360" w:lineRule="auto"/>
        <w:jc w:val="both"/>
        <w:rPr>
          <w:rFonts w:ascii="Cambria" w:hAnsi="Cambria"/>
          <w:b/>
          <w:sz w:val="24"/>
          <w:szCs w:val="24"/>
        </w:rPr>
      </w:pPr>
      <w:r w:rsidRPr="001A2831">
        <w:rPr>
          <w:rFonts w:ascii="Cambria" w:hAnsi="Cambria"/>
          <w:b/>
          <w:sz w:val="24"/>
          <w:szCs w:val="24"/>
        </w:rPr>
        <w:t xml:space="preserve">-Κήρυξη αναδόχου εκπτώτου </w:t>
      </w:r>
    </w:p>
    <w:p w:rsidR="001A2831" w:rsidRPr="001A2831" w:rsidRDefault="00664FED" w:rsidP="001A2831">
      <w:pPr>
        <w:spacing w:line="360" w:lineRule="auto"/>
        <w:jc w:val="both"/>
        <w:rPr>
          <w:rFonts w:ascii="Cambria" w:hAnsi="Cambria"/>
          <w:sz w:val="24"/>
          <w:szCs w:val="24"/>
        </w:rPr>
      </w:pPr>
      <w:r>
        <w:rPr>
          <w:rFonts w:ascii="Cambria" w:hAnsi="Cambria"/>
          <w:b/>
          <w:sz w:val="24"/>
          <w:szCs w:val="24"/>
        </w:rPr>
        <w:t>6</w:t>
      </w:r>
      <w:r w:rsidR="001A2831" w:rsidRPr="001A2831">
        <w:rPr>
          <w:rFonts w:ascii="Cambria" w:hAnsi="Cambria"/>
          <w:b/>
          <w:sz w:val="24"/>
          <w:szCs w:val="24"/>
        </w:rPr>
        <w:t>.</w:t>
      </w:r>
      <w:r>
        <w:rPr>
          <w:rFonts w:ascii="Cambria" w:hAnsi="Cambria"/>
          <w:b/>
          <w:sz w:val="24"/>
          <w:szCs w:val="24"/>
        </w:rPr>
        <w:t>4</w:t>
      </w:r>
      <w:r w:rsidR="001A2831" w:rsidRPr="001A2831">
        <w:rPr>
          <w:rFonts w:ascii="Cambria" w:hAnsi="Cambria"/>
          <w:b/>
          <w:sz w:val="24"/>
          <w:szCs w:val="24"/>
        </w:rPr>
        <w:t>.</w:t>
      </w:r>
      <w:r w:rsidR="001A2831" w:rsidRPr="001A2831">
        <w:rPr>
          <w:rFonts w:ascii="Cambria" w:hAnsi="Cambria"/>
          <w:sz w:val="24"/>
          <w:szCs w:val="24"/>
        </w:rPr>
        <w:t xml:space="preserve"> Ο ανάδοχος κηρύσσεται υποχρεωτικά έκπτωτος από</w:t>
      </w:r>
      <w:r w:rsidR="00E1489A">
        <w:rPr>
          <w:rFonts w:ascii="Cambria" w:hAnsi="Cambria"/>
          <w:sz w:val="24"/>
          <w:szCs w:val="24"/>
        </w:rPr>
        <w:t xml:space="preserve"> την ανάθεση που έγινε στο όνομά</w:t>
      </w:r>
      <w:r w:rsidR="001A2831" w:rsidRPr="001A2831">
        <w:rPr>
          <w:rFonts w:ascii="Cambria" w:hAnsi="Cambria"/>
          <w:sz w:val="24"/>
          <w:szCs w:val="24"/>
        </w:rPr>
        <w:t xml:space="preserve"> του και από κάθε δικαίωμα που απορρέει από αυτήν, με απόφαση του Διοικητικού Συμβουλίου της Αναθέτουσας Αρχής, ύστερα από γνωμοδότηση της αρμόδιας Επιτροπής, εφόσον δε φόρτωσε, παρέδωσε ή αντικατέστησε τα προϊόντα της σύμβασης μέσα στον συμβατικό χρόνο ή στον χρόνο παράτασης που του δόθηκε. </w:t>
      </w:r>
    </w:p>
    <w:p w:rsidR="00664FED" w:rsidRPr="00D74826" w:rsidRDefault="00664FED" w:rsidP="00664FED">
      <w:pPr>
        <w:spacing w:line="360" w:lineRule="auto"/>
        <w:jc w:val="both"/>
        <w:rPr>
          <w:rFonts w:ascii="Cambria" w:hAnsi="Cambria"/>
          <w:sz w:val="24"/>
          <w:szCs w:val="24"/>
        </w:rPr>
      </w:pPr>
      <w:r>
        <w:rPr>
          <w:rFonts w:ascii="Cambria" w:hAnsi="Cambria"/>
          <w:b/>
          <w:sz w:val="24"/>
          <w:szCs w:val="24"/>
        </w:rPr>
        <w:t xml:space="preserve">6.5. </w:t>
      </w:r>
      <w:r w:rsidRPr="00D74826">
        <w:rPr>
          <w:rFonts w:ascii="Cambria" w:hAnsi="Cambria"/>
          <w:sz w:val="24"/>
          <w:szCs w:val="24"/>
        </w:rPr>
        <w:t xml:space="preserve">Ο ανάδοχος δεν κηρύσσεται έκπτωτος από τη σύμβαση όταν: </w:t>
      </w:r>
      <w:r w:rsidRPr="00D74826">
        <w:rPr>
          <w:rFonts w:ascii="Cambria" w:hAnsi="Cambria"/>
          <w:b/>
          <w:sz w:val="24"/>
          <w:szCs w:val="24"/>
        </w:rPr>
        <w:t>α.</w:t>
      </w:r>
      <w:r w:rsidRPr="00D74826">
        <w:rPr>
          <w:rFonts w:ascii="Cambria" w:hAnsi="Cambria"/>
          <w:sz w:val="24"/>
          <w:szCs w:val="24"/>
        </w:rPr>
        <w:t xml:space="preserve"> </w:t>
      </w:r>
      <w:r w:rsidRPr="00447411">
        <w:rPr>
          <w:rFonts w:ascii="Cambria" w:hAnsi="Cambria"/>
          <w:sz w:val="24"/>
          <w:szCs w:val="24"/>
        </w:rPr>
        <w:t>ο εξοπλισμός δεν φορτώθηκε ή παραδόθηκε ή αντικαταστά</w:t>
      </w:r>
      <w:r>
        <w:rPr>
          <w:rFonts w:ascii="Cambria" w:hAnsi="Cambria"/>
          <w:sz w:val="24"/>
          <w:szCs w:val="24"/>
        </w:rPr>
        <w:t xml:space="preserve">θηκε με ευθύνη της Αποστολής </w:t>
      </w:r>
      <w:r w:rsidRPr="00D74826">
        <w:rPr>
          <w:rFonts w:ascii="Cambria" w:hAnsi="Cambria"/>
          <w:b/>
          <w:sz w:val="24"/>
          <w:szCs w:val="24"/>
        </w:rPr>
        <w:t>β.</w:t>
      </w:r>
      <w:r w:rsidRPr="00D74826">
        <w:rPr>
          <w:rFonts w:ascii="Cambria" w:hAnsi="Cambria"/>
          <w:sz w:val="24"/>
          <w:szCs w:val="24"/>
        </w:rPr>
        <w:t xml:space="preserve"> Συντρέχουν λόγοι ανωτέρας βίας, κατά τα οριζόμενα στο αρ. </w:t>
      </w:r>
      <w:r>
        <w:rPr>
          <w:rFonts w:ascii="Cambria" w:hAnsi="Cambria"/>
          <w:sz w:val="24"/>
          <w:szCs w:val="24"/>
        </w:rPr>
        <w:t>8</w:t>
      </w:r>
      <w:r w:rsidRPr="00D74826">
        <w:rPr>
          <w:rFonts w:ascii="Cambria" w:hAnsi="Cambria"/>
          <w:sz w:val="24"/>
          <w:szCs w:val="24"/>
        </w:rPr>
        <w:t xml:space="preserve"> της παρούσας. Ο ανάδοχος που επικαλείται ανωτέρα βία υποχρεούται, μέσα σε </w:t>
      </w:r>
      <w:r w:rsidRPr="00D74826">
        <w:rPr>
          <w:rFonts w:ascii="Cambria" w:hAnsi="Cambria"/>
          <w:sz w:val="24"/>
          <w:szCs w:val="24"/>
        </w:rPr>
        <w:lastRenderedPageBreak/>
        <w:t>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 Για την συνδρομή των λόγ</w:t>
      </w:r>
      <w:r>
        <w:rPr>
          <w:rFonts w:ascii="Cambria" w:hAnsi="Cambria"/>
          <w:sz w:val="24"/>
          <w:szCs w:val="24"/>
        </w:rPr>
        <w:t>ων ανωτέρας βίας αποφαίνεται το</w:t>
      </w:r>
      <w:r w:rsidRPr="00D74826">
        <w:rPr>
          <w:rFonts w:ascii="Cambria" w:hAnsi="Cambria"/>
          <w:sz w:val="24"/>
          <w:szCs w:val="24"/>
        </w:rPr>
        <w:t xml:space="preserve"> Διοικητικό Συμβούλιο μετά από γνωμοδότηση της </w:t>
      </w:r>
      <w:r>
        <w:rPr>
          <w:rFonts w:ascii="Cambria" w:hAnsi="Cambria"/>
          <w:sz w:val="24"/>
          <w:szCs w:val="24"/>
        </w:rPr>
        <w:t>Ε</w:t>
      </w:r>
      <w:r w:rsidRPr="00D74826">
        <w:rPr>
          <w:rFonts w:ascii="Cambria" w:hAnsi="Cambria"/>
          <w:sz w:val="24"/>
          <w:szCs w:val="24"/>
        </w:rPr>
        <w:t xml:space="preserve">πιτροπής </w:t>
      </w:r>
      <w:r>
        <w:rPr>
          <w:rFonts w:ascii="Cambria" w:hAnsi="Cambria"/>
          <w:sz w:val="24"/>
          <w:szCs w:val="24"/>
        </w:rPr>
        <w:t>Παρακολούθησης</w:t>
      </w:r>
      <w:r w:rsidRPr="00D74826">
        <w:rPr>
          <w:rFonts w:ascii="Cambria" w:hAnsi="Cambria"/>
          <w:sz w:val="24"/>
          <w:szCs w:val="24"/>
        </w:rPr>
        <w:t xml:space="preserve"> </w:t>
      </w:r>
      <w:r>
        <w:rPr>
          <w:rFonts w:ascii="Cambria" w:hAnsi="Cambria"/>
          <w:sz w:val="24"/>
          <w:szCs w:val="24"/>
        </w:rPr>
        <w:t xml:space="preserve">Καλής Εκτέλεσης </w:t>
      </w:r>
      <w:r w:rsidRPr="00D74826">
        <w:rPr>
          <w:rFonts w:ascii="Cambria" w:hAnsi="Cambria"/>
          <w:sz w:val="24"/>
          <w:szCs w:val="24"/>
        </w:rPr>
        <w:t>του διαγωνισμού.</w:t>
      </w:r>
    </w:p>
    <w:p w:rsidR="00664FED" w:rsidRPr="00D74826" w:rsidRDefault="00664FED" w:rsidP="00664FED">
      <w:pPr>
        <w:spacing w:line="360" w:lineRule="auto"/>
        <w:jc w:val="both"/>
        <w:rPr>
          <w:rFonts w:ascii="Cambria" w:hAnsi="Cambria"/>
          <w:sz w:val="24"/>
          <w:szCs w:val="24"/>
        </w:rPr>
      </w:pPr>
      <w:r>
        <w:rPr>
          <w:rFonts w:ascii="Cambria" w:hAnsi="Cambria"/>
          <w:b/>
          <w:sz w:val="24"/>
          <w:szCs w:val="24"/>
        </w:rPr>
        <w:t xml:space="preserve">6.6. </w:t>
      </w:r>
      <w:r w:rsidRPr="00D74826">
        <w:rPr>
          <w:rFonts w:ascii="Cambria" w:hAnsi="Cambria"/>
          <w:sz w:val="24"/>
          <w:szCs w:val="24"/>
        </w:rPr>
        <w:t xml:space="preserve"> Στον ανάδοχο που κηρύσσεται έκπτωτος από τη 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w:t>
      </w:r>
      <w:r>
        <w:rPr>
          <w:rFonts w:ascii="Cambria" w:hAnsi="Cambria"/>
          <w:sz w:val="24"/>
          <w:szCs w:val="24"/>
        </w:rPr>
        <w:t xml:space="preserve">ρος παροχή εξηγήσεων αθροιστικά ή διαζευκτικά </w:t>
      </w:r>
      <w:r w:rsidRPr="00D74826">
        <w:rPr>
          <w:rFonts w:ascii="Cambria" w:hAnsi="Cambria"/>
          <w:sz w:val="24"/>
          <w:szCs w:val="24"/>
        </w:rPr>
        <w:t xml:space="preserve"> οι παρακάτω κυρώσεις: </w:t>
      </w:r>
    </w:p>
    <w:p w:rsidR="00664FED" w:rsidRPr="00D74826" w:rsidRDefault="00664FED" w:rsidP="00664FED">
      <w:pPr>
        <w:spacing w:line="360" w:lineRule="auto"/>
        <w:jc w:val="both"/>
        <w:rPr>
          <w:rFonts w:ascii="Cambria" w:hAnsi="Cambria"/>
          <w:sz w:val="24"/>
          <w:szCs w:val="24"/>
        </w:rPr>
      </w:pPr>
      <w:r w:rsidRPr="00D74826">
        <w:rPr>
          <w:rFonts w:ascii="Cambria" w:hAnsi="Cambria"/>
          <w:sz w:val="24"/>
          <w:szCs w:val="24"/>
        </w:rPr>
        <w:t>α) Ολική κατάπτωση της εγγύησης καλής εκτέλεσης της σύμβασης</w:t>
      </w:r>
      <w:r>
        <w:rPr>
          <w:rFonts w:ascii="Cambria" w:hAnsi="Cambria"/>
          <w:sz w:val="24"/>
          <w:szCs w:val="24"/>
        </w:rPr>
        <w:t xml:space="preserve"> (αν προβλέπεται)</w:t>
      </w:r>
    </w:p>
    <w:p w:rsidR="00664FED" w:rsidRPr="006A03F2" w:rsidRDefault="00664FED" w:rsidP="00664FED">
      <w:pPr>
        <w:spacing w:line="360" w:lineRule="auto"/>
        <w:jc w:val="both"/>
        <w:rPr>
          <w:rFonts w:ascii="Cambria" w:hAnsi="Cambria"/>
          <w:sz w:val="24"/>
          <w:szCs w:val="24"/>
        </w:rPr>
      </w:pPr>
      <w:r w:rsidRPr="00D74826">
        <w:rPr>
          <w:rFonts w:ascii="Cambria" w:hAnsi="Cambria"/>
          <w:sz w:val="24"/>
          <w:szCs w:val="24"/>
        </w:rPr>
        <w:t>β) Επιπλέον μπορεί να επιβληθεί προσωρινός αποκλεισμός του αναδόχου από το σύνολο των συμβάσεων προμηθειών ή υπηρεσιών της «Αποστολής».</w:t>
      </w:r>
    </w:p>
    <w:p w:rsidR="001A2831" w:rsidRPr="001A2831" w:rsidRDefault="001A2831" w:rsidP="001A2831">
      <w:pPr>
        <w:spacing w:line="360" w:lineRule="auto"/>
        <w:jc w:val="both"/>
        <w:rPr>
          <w:rFonts w:ascii="Cambria" w:hAnsi="Cambria"/>
          <w:b/>
          <w:bCs/>
          <w:sz w:val="24"/>
          <w:szCs w:val="24"/>
        </w:rPr>
      </w:pPr>
      <w:r w:rsidRPr="001A2831">
        <w:rPr>
          <w:rFonts w:ascii="Cambria" w:hAnsi="Cambria"/>
          <w:b/>
          <w:bCs/>
          <w:sz w:val="24"/>
          <w:szCs w:val="24"/>
        </w:rPr>
        <w:t xml:space="preserve">ΑΡΘΡΟ </w:t>
      </w:r>
      <w:r w:rsidR="00664FED">
        <w:rPr>
          <w:rFonts w:ascii="Cambria" w:hAnsi="Cambria"/>
          <w:b/>
          <w:bCs/>
          <w:sz w:val="24"/>
          <w:szCs w:val="24"/>
        </w:rPr>
        <w:t>7</w:t>
      </w:r>
      <w:r w:rsidRPr="001A2831">
        <w:rPr>
          <w:rFonts w:ascii="Cambria" w:hAnsi="Cambria"/>
          <w:b/>
          <w:bCs/>
          <w:sz w:val="24"/>
          <w:szCs w:val="24"/>
          <w:vertAlign w:val="superscript"/>
        </w:rPr>
        <w:t>ο</w:t>
      </w:r>
      <w:r w:rsidRPr="001A2831">
        <w:rPr>
          <w:rFonts w:ascii="Cambria" w:hAnsi="Cambria"/>
          <w:b/>
          <w:bCs/>
          <w:sz w:val="24"/>
          <w:szCs w:val="24"/>
        </w:rPr>
        <w:t>: Εκχωρήσεις-Μεταβιβάσεις</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t xml:space="preserve">Ο ανάδοχος δεν δικαιούται να μεταβιβάσει ή εκχωρήσει τη σύμβαση ή μέρος αυτής χωρίς την έγγραφη συναίνεση της Αναθέτουσας Αρχής. </w:t>
      </w:r>
    </w:p>
    <w:p w:rsidR="001A2831" w:rsidRPr="001A2831" w:rsidRDefault="001A2831" w:rsidP="001A2831">
      <w:pPr>
        <w:spacing w:line="360" w:lineRule="auto"/>
        <w:jc w:val="both"/>
        <w:rPr>
          <w:rFonts w:ascii="Cambria" w:hAnsi="Cambria"/>
          <w:b/>
          <w:bCs/>
          <w:sz w:val="24"/>
          <w:szCs w:val="24"/>
        </w:rPr>
      </w:pPr>
      <w:r w:rsidRPr="001A2831">
        <w:rPr>
          <w:rFonts w:ascii="Cambria" w:hAnsi="Cambria"/>
          <w:b/>
          <w:bCs/>
          <w:sz w:val="24"/>
          <w:szCs w:val="24"/>
        </w:rPr>
        <w:t xml:space="preserve">ΑΡΘΡΟ </w:t>
      </w:r>
      <w:r w:rsidR="00664FED">
        <w:rPr>
          <w:rFonts w:ascii="Cambria" w:hAnsi="Cambria"/>
          <w:b/>
          <w:bCs/>
          <w:sz w:val="24"/>
          <w:szCs w:val="24"/>
        </w:rPr>
        <w:t>8</w:t>
      </w:r>
      <w:r w:rsidRPr="001A2831">
        <w:rPr>
          <w:rFonts w:ascii="Cambria" w:hAnsi="Cambria"/>
          <w:b/>
          <w:bCs/>
          <w:sz w:val="24"/>
          <w:szCs w:val="24"/>
          <w:vertAlign w:val="superscript"/>
        </w:rPr>
        <w:t xml:space="preserve">ο  </w:t>
      </w:r>
      <w:r w:rsidRPr="001A2831">
        <w:rPr>
          <w:rFonts w:ascii="Cambria" w:hAnsi="Cambria"/>
          <w:b/>
          <w:bCs/>
          <w:sz w:val="24"/>
          <w:szCs w:val="24"/>
        </w:rPr>
        <w:t xml:space="preserve">: Λύση – Καταγγελία της Σύμβασης </w:t>
      </w:r>
    </w:p>
    <w:p w:rsidR="001A2831" w:rsidRPr="001A2831" w:rsidRDefault="00664FED" w:rsidP="001A2831">
      <w:pPr>
        <w:spacing w:line="360" w:lineRule="auto"/>
        <w:jc w:val="both"/>
        <w:rPr>
          <w:rFonts w:ascii="Cambria" w:hAnsi="Cambria"/>
          <w:sz w:val="24"/>
          <w:szCs w:val="24"/>
        </w:rPr>
      </w:pPr>
      <w:r>
        <w:rPr>
          <w:rFonts w:ascii="Cambria" w:hAnsi="Cambria"/>
          <w:b/>
          <w:sz w:val="24"/>
          <w:szCs w:val="24"/>
        </w:rPr>
        <w:t>8</w:t>
      </w:r>
      <w:r w:rsidR="001A2831" w:rsidRPr="001A2831">
        <w:rPr>
          <w:rFonts w:ascii="Cambria" w:hAnsi="Cambria"/>
          <w:b/>
          <w:sz w:val="24"/>
          <w:szCs w:val="24"/>
        </w:rPr>
        <w:t>.1.</w:t>
      </w:r>
      <w:r w:rsidR="001A2831" w:rsidRPr="001A2831">
        <w:rPr>
          <w:rFonts w:ascii="Cambria" w:hAnsi="Cambria"/>
          <w:sz w:val="24"/>
          <w:szCs w:val="24"/>
        </w:rPr>
        <w:t xml:space="preserve"> Η Αποστολή δικαιούται να καταγγείλει τη Σύμβαση, με απλή έγγραφη ειδοποίηση, χωρίς να καταβάλλει οποιαδήποτε αποζημίωση, σε κάθε περίπτωση παράβασης των όρων αυτής από τον Ανάδοχο, και ενδεικτικά και όχι περιοριστικά στις ακόλουθες περιπτώσεις:</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t xml:space="preserve">α) ο Ανάδοχος δεν εκπληρώνει τις υποχρεώσεις του που απορρέουν από τη Σύμβαση, παρά τις προς τούτο επανειλημμένες οχλήσεις της Αποστολής. </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t xml:space="preserve">β) στις περιπτώσεις του άρθρου </w:t>
      </w:r>
      <w:r w:rsidR="00D21793">
        <w:rPr>
          <w:rFonts w:ascii="Cambria" w:hAnsi="Cambria"/>
          <w:sz w:val="24"/>
          <w:szCs w:val="24"/>
        </w:rPr>
        <w:t xml:space="preserve">6, παρ. 6.4 </w:t>
      </w:r>
      <w:r w:rsidRPr="001A2831">
        <w:rPr>
          <w:rFonts w:ascii="Cambria" w:hAnsi="Cambria"/>
          <w:sz w:val="24"/>
          <w:szCs w:val="24"/>
        </w:rPr>
        <w:t>και επόμενα της παρούσης.</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t>γ) ο Ανάδοχος εκχωρεί τη Σύμβαση ή αναθέτει εργασίες υπεργολαβικά χωρίς την άδεια της Αποστολής.</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lastRenderedPageBreak/>
        <w:t>δ) αν ο ανάδοχος πτωχεύσει, υπαχθεί σε διαδικασία εξυγίανσης ή ειδικής εκκαθάρισης, τεθεί υπό αναγκαστική διαχείριση από εκκαθαριστή ή από το δικαστήριο, υπαχθεί σε διαδικασία πτωχευτικού συμβιβασμού, αναστείλει τις επιχειρηματικές του δραστηριότητες και βρεθεί σε οποιαδήποτε ανάλογη κατάσταση προκύπτουσα από παρόμοια διαδικασία, προβλεπόμενη σε εθνικές διατάξεις νόμου.</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t xml:space="preserve">ε) εκδοθεί τελεσίδικη απόφαση κατά του Αναδόχου για αδίκημα σχετικό με την άσκηση του επαγγέλματός. </w:t>
      </w:r>
    </w:p>
    <w:p w:rsidR="001A2831" w:rsidRPr="001A2831" w:rsidRDefault="00664FED" w:rsidP="001A2831">
      <w:pPr>
        <w:spacing w:line="360" w:lineRule="auto"/>
        <w:jc w:val="both"/>
        <w:rPr>
          <w:rFonts w:ascii="Cambria" w:hAnsi="Cambria"/>
          <w:sz w:val="24"/>
          <w:szCs w:val="24"/>
        </w:rPr>
      </w:pPr>
      <w:r>
        <w:rPr>
          <w:rFonts w:ascii="Cambria" w:hAnsi="Cambria"/>
          <w:b/>
          <w:sz w:val="24"/>
          <w:szCs w:val="24"/>
        </w:rPr>
        <w:t>8</w:t>
      </w:r>
      <w:r w:rsidR="001A2831" w:rsidRPr="001A2831">
        <w:rPr>
          <w:rFonts w:ascii="Cambria" w:hAnsi="Cambria"/>
          <w:b/>
          <w:sz w:val="24"/>
          <w:szCs w:val="24"/>
        </w:rPr>
        <w:t>.2.</w:t>
      </w:r>
      <w:r w:rsidR="001A2831" w:rsidRPr="001A2831">
        <w:rPr>
          <w:rFonts w:ascii="Cambria" w:hAnsi="Cambria"/>
          <w:sz w:val="24"/>
          <w:szCs w:val="24"/>
        </w:rPr>
        <w:t xml:space="preserve"> Τα αποτελέσματα της καταγγελίας επέρχονται από την </w:t>
      </w:r>
      <w:proofErr w:type="spellStart"/>
      <w:r w:rsidR="001A2831" w:rsidRPr="001A2831">
        <w:rPr>
          <w:rFonts w:ascii="Cambria" w:hAnsi="Cambria"/>
          <w:sz w:val="24"/>
          <w:szCs w:val="24"/>
        </w:rPr>
        <w:t>περιέλευση</w:t>
      </w:r>
      <w:proofErr w:type="spellEnd"/>
      <w:r w:rsidR="001A2831" w:rsidRPr="001A2831">
        <w:rPr>
          <w:rFonts w:ascii="Cambria" w:hAnsi="Cambria"/>
          <w:sz w:val="24"/>
          <w:szCs w:val="24"/>
        </w:rPr>
        <w:t xml:space="preserve"> στον Ανάδοχο της εκ μέρους της Αναθέτουσας Αρχής καταγγελίας. Κατ’ εξαίρεση, η Αναθέτουσα Αρχή δύναται, κατ’ ενάσκηση της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w:t>
      </w:r>
      <w:proofErr w:type="spellStart"/>
      <w:r w:rsidR="001A2831" w:rsidRPr="001A2831">
        <w:rPr>
          <w:rFonts w:ascii="Cambria" w:hAnsi="Cambria"/>
          <w:sz w:val="24"/>
          <w:szCs w:val="24"/>
        </w:rPr>
        <w:t>θεραπευθείσα</w:t>
      </w:r>
      <w:proofErr w:type="spellEnd"/>
      <w:r w:rsidR="001A2831" w:rsidRPr="001A2831">
        <w:rPr>
          <w:rFonts w:ascii="Cambria" w:hAnsi="Cambria"/>
          <w:sz w:val="24"/>
          <w:szCs w:val="24"/>
        </w:rPr>
        <w:t>.</w:t>
      </w:r>
    </w:p>
    <w:p w:rsidR="001A2831" w:rsidRPr="001A2831" w:rsidRDefault="00664FED" w:rsidP="001A2831">
      <w:pPr>
        <w:spacing w:line="360" w:lineRule="auto"/>
        <w:jc w:val="both"/>
        <w:rPr>
          <w:rFonts w:ascii="Cambria" w:hAnsi="Cambria"/>
          <w:sz w:val="24"/>
          <w:szCs w:val="24"/>
        </w:rPr>
      </w:pPr>
      <w:r>
        <w:rPr>
          <w:rFonts w:ascii="Cambria" w:hAnsi="Cambria"/>
          <w:b/>
          <w:sz w:val="24"/>
          <w:szCs w:val="24"/>
        </w:rPr>
        <w:t>8</w:t>
      </w:r>
      <w:r w:rsidR="001A2831" w:rsidRPr="001A2831">
        <w:rPr>
          <w:rFonts w:ascii="Cambria" w:hAnsi="Cambria"/>
          <w:b/>
          <w:sz w:val="24"/>
          <w:szCs w:val="24"/>
        </w:rPr>
        <w:t>.3.</w:t>
      </w:r>
      <w:r w:rsidR="001A2831" w:rsidRPr="001A2831">
        <w:rPr>
          <w:rFonts w:ascii="Cambria" w:hAnsi="Cambria"/>
          <w:sz w:val="24"/>
          <w:szCs w:val="24"/>
        </w:rPr>
        <w:t xml:space="preserve"> Μετά από την καταγγελία της Αναθέτουσας Αρχής, ο Ανάδοχος κηρύσσεται έκπτωτος και υποχρεούται:</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t>α) να απόσχει από την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w:t>
      </w:r>
    </w:p>
    <w:p w:rsidR="001A2831" w:rsidRDefault="001A2831" w:rsidP="001A2831">
      <w:pPr>
        <w:spacing w:line="360" w:lineRule="auto"/>
        <w:jc w:val="both"/>
        <w:rPr>
          <w:rFonts w:ascii="Cambria" w:hAnsi="Cambria"/>
          <w:sz w:val="24"/>
          <w:szCs w:val="24"/>
        </w:rPr>
      </w:pPr>
      <w:r w:rsidRPr="001A2831">
        <w:rPr>
          <w:rFonts w:ascii="Cambria" w:hAnsi="Cambria"/>
          <w:sz w:val="24"/>
          <w:szCs w:val="24"/>
        </w:rPr>
        <w:t>β) να παραδώσει, σε χρόνο που θα προσδιορίσει η Αναθέτουσα Αρχή, όποιο έργο, εργασ</w:t>
      </w:r>
      <w:r>
        <w:rPr>
          <w:rFonts w:ascii="Cambria" w:hAnsi="Cambria"/>
          <w:sz w:val="24"/>
          <w:szCs w:val="24"/>
        </w:rPr>
        <w:t>ία ή προϊόν (ολοκληρωμένο ή μη) έχει στην κατοχή του</w:t>
      </w:r>
      <w:r w:rsidR="00E1489A">
        <w:rPr>
          <w:rFonts w:ascii="Cambria" w:hAnsi="Cambria"/>
          <w:sz w:val="24"/>
          <w:szCs w:val="24"/>
        </w:rPr>
        <w:t>.</w:t>
      </w:r>
      <w:r>
        <w:rPr>
          <w:rFonts w:ascii="Cambria" w:hAnsi="Cambria"/>
          <w:sz w:val="24"/>
          <w:szCs w:val="24"/>
        </w:rPr>
        <w:t xml:space="preserve"> </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t>γ) Το συντομότερο δυνατό μετά την καταγγελία της Σύμβασης, η Αναθέτουσα Αρχή, βεβαιώνει την αξία του παρασχεθέντος μέρους του  των υπό προμήθεια προϊόντων καθώς και κάθε οφειλή έναντι του Αναδόχου, κατά την ημέρα της καταγγελίας.</w:t>
      </w:r>
    </w:p>
    <w:p w:rsidR="001A2831" w:rsidRPr="001A2831" w:rsidRDefault="001A2831" w:rsidP="001A2831">
      <w:pPr>
        <w:spacing w:line="360" w:lineRule="auto"/>
        <w:jc w:val="both"/>
        <w:rPr>
          <w:rFonts w:ascii="Cambria" w:hAnsi="Cambria"/>
          <w:sz w:val="24"/>
          <w:szCs w:val="24"/>
        </w:rPr>
      </w:pPr>
      <w:r w:rsidRPr="001A2831">
        <w:rPr>
          <w:rFonts w:ascii="Cambria" w:hAnsi="Cambria"/>
          <w:sz w:val="24"/>
          <w:szCs w:val="24"/>
        </w:rPr>
        <w:t xml:space="preserve">δ) Η Αναθέτουσα Αρχή αναστέλλει την καταβολή οποιουδήποτε ποσού πληρωτέου σύμφωνα με την Σύμβαση προς τον Ανάδοχο μέχρις εκκαθαρίσεως </w:t>
      </w:r>
      <w:r w:rsidRPr="001A2831">
        <w:rPr>
          <w:rFonts w:ascii="Cambria" w:hAnsi="Cambria"/>
          <w:sz w:val="24"/>
          <w:szCs w:val="24"/>
        </w:rPr>
        <w:lastRenderedPageBreak/>
        <w:t xml:space="preserve">των μεταξύ τους υποχρεώσεων και καταπίπτει η Εγγυητική Επιστολή Καλής Εκτέλεσης στο σύνολο του ποσού που ορίζεται. </w:t>
      </w:r>
    </w:p>
    <w:p w:rsidR="001A2831" w:rsidRPr="001A2831" w:rsidRDefault="00664FED" w:rsidP="001A2831">
      <w:pPr>
        <w:spacing w:line="360" w:lineRule="auto"/>
        <w:jc w:val="both"/>
        <w:rPr>
          <w:rFonts w:ascii="Cambria" w:hAnsi="Cambria"/>
          <w:sz w:val="24"/>
          <w:szCs w:val="24"/>
        </w:rPr>
      </w:pPr>
      <w:r>
        <w:rPr>
          <w:rFonts w:ascii="Cambria" w:hAnsi="Cambria"/>
          <w:b/>
          <w:sz w:val="24"/>
          <w:szCs w:val="24"/>
        </w:rPr>
        <w:t>8</w:t>
      </w:r>
      <w:r w:rsidR="008B3C99">
        <w:rPr>
          <w:rFonts w:ascii="Cambria" w:hAnsi="Cambria"/>
          <w:b/>
          <w:sz w:val="24"/>
          <w:szCs w:val="24"/>
        </w:rPr>
        <w:t>.4</w:t>
      </w:r>
      <w:r w:rsidR="001A2831" w:rsidRPr="001A2831">
        <w:rPr>
          <w:rFonts w:ascii="Cambria" w:hAnsi="Cambria"/>
          <w:sz w:val="24"/>
          <w:szCs w:val="24"/>
        </w:rPr>
        <w:t xml:space="preserve">. Σε περίπτωση έκπτωσης του αναδόχου επέρχονται τα οριζόμενα στο άρθρο </w:t>
      </w:r>
      <w:r w:rsidR="00D21793">
        <w:rPr>
          <w:rFonts w:ascii="Cambria" w:hAnsi="Cambria"/>
          <w:sz w:val="24"/>
          <w:szCs w:val="24"/>
        </w:rPr>
        <w:t xml:space="preserve">6, παρ. 6.4 </w:t>
      </w:r>
      <w:r w:rsidR="001A2831" w:rsidRPr="001A2831">
        <w:rPr>
          <w:rFonts w:ascii="Cambria" w:hAnsi="Cambria"/>
          <w:sz w:val="24"/>
          <w:szCs w:val="24"/>
        </w:rPr>
        <w:t xml:space="preserve">και επόμενα της παρούσης.    </w:t>
      </w:r>
    </w:p>
    <w:p w:rsidR="001A2831" w:rsidRDefault="00664FED" w:rsidP="00217D64">
      <w:pPr>
        <w:spacing w:line="360" w:lineRule="auto"/>
        <w:jc w:val="both"/>
        <w:rPr>
          <w:rFonts w:ascii="Cambria" w:hAnsi="Cambria"/>
          <w:sz w:val="24"/>
          <w:szCs w:val="24"/>
        </w:rPr>
      </w:pPr>
      <w:r>
        <w:rPr>
          <w:rFonts w:ascii="Cambria" w:hAnsi="Cambria"/>
          <w:b/>
          <w:sz w:val="24"/>
          <w:szCs w:val="24"/>
        </w:rPr>
        <w:t>8</w:t>
      </w:r>
      <w:r w:rsidR="008B3C99">
        <w:rPr>
          <w:rFonts w:ascii="Cambria" w:hAnsi="Cambria"/>
          <w:b/>
          <w:sz w:val="24"/>
          <w:szCs w:val="24"/>
        </w:rPr>
        <w:t>.5</w:t>
      </w:r>
      <w:r w:rsidR="001A2831" w:rsidRPr="001A2831">
        <w:rPr>
          <w:rFonts w:ascii="Cambria" w:hAnsi="Cambria"/>
          <w:b/>
          <w:sz w:val="24"/>
          <w:szCs w:val="24"/>
        </w:rPr>
        <w:t>.</w:t>
      </w:r>
      <w:r w:rsidR="001A2831" w:rsidRPr="001A2831">
        <w:rPr>
          <w:rFonts w:ascii="Cambria" w:hAnsi="Cambria"/>
          <w:sz w:val="24"/>
          <w:szCs w:val="24"/>
        </w:rPr>
        <w:t xml:space="preserve"> Η Αναθέτουσα Αρχή, εκτός των ανωτέρω δικαιούται να ζητήσει πλήρη αποζημίωση από τον Ανάδοχο για όλες τις ζημίες και τα έξοδα που προκλήθηκαν στις παρεχόμενες υπηρεσίες και την ίδια, τα οποία προκύπτουν άμεσα ή έμμεσα από παράλειψη του Αναδόχου, συμπεριλαμβανομένων των εξόδων για τη διαδικασία λύσης. Αυτή η αποζημίωση είναι ανεξάρτητη από την κατάπτωση των Εγγυητικών Επιστολών, όπως προβλέπεται παραπάνω.</w:t>
      </w:r>
    </w:p>
    <w:p w:rsidR="00217D64" w:rsidRDefault="00217D64" w:rsidP="00217D6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 xml:space="preserve">ΑΡΘΡΟ </w:t>
      </w:r>
      <w:r w:rsidR="00664FED">
        <w:rPr>
          <w:rFonts w:ascii="Cambria" w:eastAsia="Times New Roman" w:hAnsi="Cambria" w:cs="Book Antiqua"/>
          <w:b/>
          <w:bCs/>
          <w:sz w:val="24"/>
          <w:szCs w:val="24"/>
          <w:lang w:eastAsia="el-GR"/>
        </w:rPr>
        <w:t>9</w:t>
      </w:r>
      <w:r>
        <w:rPr>
          <w:rFonts w:ascii="Cambria" w:eastAsia="Times New Roman" w:hAnsi="Cambria" w:cs="Book Antiqua"/>
          <w:b/>
          <w:bCs/>
          <w:sz w:val="24"/>
          <w:szCs w:val="24"/>
          <w:vertAlign w:val="superscript"/>
          <w:lang w:eastAsia="el-GR"/>
        </w:rPr>
        <w:t>ο</w:t>
      </w:r>
      <w:r>
        <w:rPr>
          <w:rFonts w:ascii="Cambria" w:eastAsia="Times New Roman" w:hAnsi="Cambria" w:cs="Book Antiqua"/>
          <w:b/>
          <w:bCs/>
          <w:sz w:val="24"/>
          <w:szCs w:val="24"/>
          <w:lang w:eastAsia="el-GR"/>
        </w:rPr>
        <w:t xml:space="preserve"> : Ανωτέρα Βία</w:t>
      </w:r>
    </w:p>
    <w:p w:rsidR="00217D64" w:rsidRDefault="00664FED"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9</w:t>
      </w:r>
      <w:r w:rsidR="00217D64" w:rsidRPr="008B3C99">
        <w:rPr>
          <w:rFonts w:ascii="Cambria" w:eastAsia="Times New Roman" w:hAnsi="Cambria" w:cs="Book Antiqua"/>
          <w:b/>
          <w:sz w:val="24"/>
          <w:szCs w:val="24"/>
          <w:lang w:eastAsia="el-GR"/>
        </w:rPr>
        <w:t>.1.</w:t>
      </w:r>
      <w:r w:rsidR="00217D64">
        <w:rPr>
          <w:rFonts w:ascii="Cambria" w:eastAsia="Times New Roman" w:hAnsi="Cambria" w:cs="Book Antiqua"/>
          <w:sz w:val="24"/>
          <w:szCs w:val="24"/>
          <w:lang w:eastAsia="el-GR"/>
        </w:rPr>
        <w:t xml:space="preserve"> Τα συμβαλλόμενα μέρη δεν ευθύνονται για την μη εκπλήρωση των συμβατικών τους υποχρεώσεων, στο μέτρο που η αδυναμία εκπλήρωσης οφείλεται σε περιστατικά ανωτέρας βίας. Γεγονότα που εντάσσονται στο πλαίσιο των κινδύνων της επαγγελματικής δραστηριότητας του </w:t>
      </w:r>
      <w:proofErr w:type="spellStart"/>
      <w:r w:rsidR="00217D64">
        <w:rPr>
          <w:rFonts w:ascii="Cambria" w:eastAsia="Times New Roman" w:hAnsi="Cambria" w:cs="Book Antiqua"/>
          <w:sz w:val="24"/>
          <w:szCs w:val="24"/>
          <w:lang w:eastAsia="el-GR"/>
        </w:rPr>
        <w:t>παρόχου</w:t>
      </w:r>
      <w:proofErr w:type="spellEnd"/>
      <w:r w:rsidR="00217D64">
        <w:rPr>
          <w:rFonts w:ascii="Cambria" w:eastAsia="Times New Roman" w:hAnsi="Cambria" w:cs="Book Antiqua"/>
          <w:sz w:val="24"/>
          <w:szCs w:val="24"/>
          <w:lang w:eastAsia="el-GR"/>
        </w:rPr>
        <w:t xml:space="preserve"> υπηρεσιών και μπορεί να επηρεάσουν δυσμενώς την εκπλήρωση των συμβατικών του υποχρεώσεων, δεν συνιστούν λόγους ανωτέρας βίας.</w:t>
      </w:r>
    </w:p>
    <w:p w:rsidR="00217D64" w:rsidRDefault="00664FED" w:rsidP="00217D64">
      <w:pPr>
        <w:autoSpaceDE w:val="0"/>
        <w:autoSpaceDN w:val="0"/>
        <w:adjustRightInd w:val="0"/>
        <w:spacing w:line="360" w:lineRule="auto"/>
        <w:rPr>
          <w:rFonts w:ascii="Cambria" w:eastAsia="Times New Roman" w:hAnsi="Cambria" w:cs="Book Antiqua"/>
          <w:sz w:val="24"/>
          <w:szCs w:val="24"/>
          <w:lang w:eastAsia="el-GR"/>
        </w:rPr>
      </w:pPr>
      <w:r>
        <w:rPr>
          <w:rFonts w:ascii="Cambria" w:eastAsia="Times New Roman" w:hAnsi="Cambria" w:cs="Book Antiqua"/>
          <w:b/>
          <w:sz w:val="24"/>
          <w:szCs w:val="24"/>
          <w:lang w:eastAsia="el-GR"/>
        </w:rPr>
        <w:t>9</w:t>
      </w:r>
      <w:r w:rsidR="00217D64" w:rsidRPr="008B3C99">
        <w:rPr>
          <w:rFonts w:ascii="Cambria" w:eastAsia="Times New Roman" w:hAnsi="Cambria" w:cs="Book Antiqua"/>
          <w:b/>
          <w:sz w:val="24"/>
          <w:szCs w:val="24"/>
          <w:lang w:eastAsia="el-GR"/>
        </w:rPr>
        <w:t>.2</w:t>
      </w:r>
      <w:r w:rsidR="00217D64">
        <w:rPr>
          <w:rFonts w:ascii="Cambria" w:eastAsia="Times New Roman" w:hAnsi="Cambria" w:cs="Book Antiqua"/>
          <w:sz w:val="24"/>
          <w:szCs w:val="24"/>
          <w:lang w:eastAsia="el-GR"/>
        </w:rPr>
        <w:t>. Η απόδειξη της ανωτέρας βίας βαρύνει αυτόν που την επικαλείται.</w:t>
      </w:r>
    </w:p>
    <w:p w:rsidR="00217D64" w:rsidRDefault="00664FED"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9</w:t>
      </w:r>
      <w:r w:rsidR="00217D64" w:rsidRPr="008B3C99">
        <w:rPr>
          <w:rFonts w:ascii="Cambria" w:eastAsia="Times New Roman" w:hAnsi="Cambria" w:cs="Book Antiqua"/>
          <w:b/>
          <w:sz w:val="24"/>
          <w:szCs w:val="24"/>
          <w:lang w:eastAsia="el-GR"/>
        </w:rPr>
        <w:t>.3.</w:t>
      </w:r>
      <w:r w:rsidR="00217D64">
        <w:rPr>
          <w:rFonts w:ascii="Cambria" w:eastAsia="Times New Roman" w:hAnsi="Cambria" w:cs="Book Antiqua"/>
          <w:sz w:val="24"/>
          <w:szCs w:val="24"/>
          <w:lang w:eastAsia="el-GR"/>
        </w:rPr>
        <w:t xml:space="preserve">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με έγγραφό του προς την «Αποστολή» και να επικαλεσθεί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Μόνο η έγγραφη αναγνώριση της «Αποστολής»  της ανώτερης βίας που επικαλείται ο Ανάδοχος τον απαλλάσσει από τις συνέπειες της εκπρόθεσμης παράδοσης της προμήθειας.</w:t>
      </w:r>
    </w:p>
    <w:p w:rsidR="00217D64" w:rsidRDefault="00217D64" w:rsidP="00217D6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w:t>
      </w:r>
      <w:r w:rsidR="00664FED">
        <w:rPr>
          <w:rFonts w:ascii="Cambria" w:eastAsia="Times New Roman" w:hAnsi="Cambria" w:cs="Book Antiqua"/>
          <w:b/>
          <w:bCs/>
          <w:sz w:val="24"/>
          <w:szCs w:val="24"/>
          <w:lang w:eastAsia="el-GR"/>
        </w:rPr>
        <w:t>0</w:t>
      </w:r>
      <w:r>
        <w:rPr>
          <w:rFonts w:ascii="Cambria" w:eastAsia="Times New Roman" w:hAnsi="Cambria" w:cs="Book Antiqua"/>
          <w:b/>
          <w:bCs/>
          <w:sz w:val="24"/>
          <w:szCs w:val="24"/>
          <w:vertAlign w:val="superscript"/>
          <w:lang w:eastAsia="el-GR"/>
        </w:rPr>
        <w:t>ο</w:t>
      </w:r>
      <w:r>
        <w:rPr>
          <w:rFonts w:ascii="Cambria" w:eastAsia="Times New Roman" w:hAnsi="Cambria" w:cs="Book Antiqua"/>
          <w:b/>
          <w:bCs/>
          <w:sz w:val="24"/>
          <w:szCs w:val="24"/>
          <w:lang w:eastAsia="el-GR"/>
        </w:rPr>
        <w:t>: Τροποποίηση της Σύμβασης</w:t>
      </w:r>
    </w:p>
    <w:p w:rsidR="00D93676" w:rsidRPr="001A2831" w:rsidRDefault="00217D64" w:rsidP="001A2831">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 xml:space="preserve">Η σύμβαση μπορεί να τροποποιηθεί, όταν συμφωνήσουν γι’ αυτό τα συμβαλλόμενα μέρη. Οποιαδήποτε όμως, τροποποίηση των όρων της παρούσας σύμβασης δύναται να γίνει μόνο εγγράφως και θα υπογράφεται και από τους </w:t>
      </w:r>
      <w:r>
        <w:rPr>
          <w:rFonts w:ascii="Cambria" w:eastAsia="Times New Roman" w:hAnsi="Cambria" w:cs="Book Antiqua"/>
          <w:sz w:val="24"/>
          <w:szCs w:val="24"/>
          <w:lang w:eastAsia="el-GR"/>
        </w:rPr>
        <w:lastRenderedPageBreak/>
        <w:t>δύο συμβαλλομένους, μετά από γνωμοδότηση του αρμοδίου οργάνου της «Αποστολής», αποκλειόμενης ρητά οποιασδήποτε τροποποίησης με προφορική συμφωνία</w:t>
      </w:r>
      <w:r w:rsidR="00D93676" w:rsidRPr="00D93676">
        <w:rPr>
          <w:rFonts w:ascii="Cambria" w:eastAsia="Times New Roman" w:hAnsi="Cambria" w:cs="Book Antiqua"/>
          <w:sz w:val="24"/>
          <w:szCs w:val="24"/>
          <w:lang w:eastAsia="el-GR"/>
        </w:rPr>
        <w:t xml:space="preserve">. </w:t>
      </w:r>
    </w:p>
    <w:p w:rsidR="00217D64" w:rsidRDefault="00217D64" w:rsidP="00217D6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w:t>
      </w:r>
      <w:r w:rsidR="00664FED">
        <w:rPr>
          <w:rFonts w:ascii="Cambria" w:eastAsia="Times New Roman" w:hAnsi="Cambria" w:cs="Book Antiqua"/>
          <w:b/>
          <w:bCs/>
          <w:sz w:val="24"/>
          <w:szCs w:val="24"/>
          <w:lang w:eastAsia="el-GR"/>
        </w:rPr>
        <w:t>1</w:t>
      </w:r>
      <w:r>
        <w:rPr>
          <w:rFonts w:ascii="Cambria" w:eastAsia="Times New Roman" w:hAnsi="Cambria" w:cs="Book Antiqua"/>
          <w:b/>
          <w:bCs/>
          <w:sz w:val="24"/>
          <w:szCs w:val="24"/>
          <w:vertAlign w:val="superscript"/>
          <w:lang w:eastAsia="el-GR"/>
        </w:rPr>
        <w:t>ο</w:t>
      </w:r>
      <w:r>
        <w:rPr>
          <w:rFonts w:ascii="Cambria" w:eastAsia="Times New Roman" w:hAnsi="Cambria" w:cs="Book Antiqua"/>
          <w:b/>
          <w:bCs/>
          <w:sz w:val="24"/>
          <w:szCs w:val="24"/>
          <w:lang w:eastAsia="el-GR"/>
        </w:rPr>
        <w:t>: Εφαρμοστέο Δίκαιο – Επίλυση Διαφορών</w:t>
      </w:r>
    </w:p>
    <w:p w:rsidR="00217D64" w:rsidRDefault="00217D64" w:rsidP="00217D64">
      <w:pPr>
        <w:autoSpaceDE w:val="0"/>
        <w:autoSpaceDN w:val="0"/>
        <w:adjustRightInd w:val="0"/>
        <w:spacing w:line="360" w:lineRule="auto"/>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t>1</w:t>
      </w:r>
      <w:r w:rsidR="00664FED">
        <w:rPr>
          <w:rFonts w:ascii="Cambria" w:eastAsia="Times New Roman" w:hAnsi="Cambria" w:cs="Book Antiqua"/>
          <w:b/>
          <w:sz w:val="24"/>
          <w:szCs w:val="24"/>
          <w:lang w:eastAsia="el-GR"/>
        </w:rPr>
        <w:t>1</w:t>
      </w:r>
      <w:r w:rsidRPr="008B3C99">
        <w:rPr>
          <w:rFonts w:ascii="Cambria" w:eastAsia="Times New Roman" w:hAnsi="Cambria" w:cs="Book Antiqua"/>
          <w:b/>
          <w:sz w:val="24"/>
          <w:szCs w:val="24"/>
          <w:lang w:eastAsia="el-GR"/>
        </w:rPr>
        <w:t>.1.</w:t>
      </w:r>
      <w:r>
        <w:rPr>
          <w:rFonts w:ascii="Cambria" w:eastAsia="Times New Roman" w:hAnsi="Cambria" w:cs="Book Antiqua"/>
          <w:sz w:val="24"/>
          <w:szCs w:val="24"/>
          <w:lang w:eastAsia="el-GR"/>
        </w:rPr>
        <w:t xml:space="preserve"> Η εν λόγω σύμβαση διέπεται από το Ελληνικό Δίκαιο.</w:t>
      </w:r>
    </w:p>
    <w:p w:rsidR="00217D64" w:rsidRDefault="00664FED"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11</w:t>
      </w:r>
      <w:r w:rsidR="00217D64" w:rsidRPr="008B3C99">
        <w:rPr>
          <w:rFonts w:ascii="Cambria" w:eastAsia="Times New Roman" w:hAnsi="Cambria" w:cs="Book Antiqua"/>
          <w:b/>
          <w:sz w:val="24"/>
          <w:szCs w:val="24"/>
          <w:lang w:eastAsia="el-GR"/>
        </w:rPr>
        <w:t>.2.</w:t>
      </w:r>
      <w:r w:rsidR="00217D64">
        <w:rPr>
          <w:rFonts w:ascii="Cambria" w:eastAsia="Times New Roman" w:hAnsi="Cambria" w:cs="Book Antiqua"/>
          <w:sz w:val="24"/>
          <w:szCs w:val="24"/>
          <w:lang w:eastAsia="el-GR"/>
        </w:rPr>
        <w:t xml:space="preserve">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sidRPr="008B3C99">
        <w:rPr>
          <w:rFonts w:ascii="Cambria" w:eastAsia="Times New Roman" w:hAnsi="Cambria" w:cs="Book Antiqua"/>
          <w:b/>
          <w:sz w:val="24"/>
          <w:szCs w:val="24"/>
          <w:lang w:eastAsia="el-GR"/>
        </w:rPr>
        <w:t>1</w:t>
      </w:r>
      <w:r w:rsidR="00664FED">
        <w:rPr>
          <w:rFonts w:ascii="Cambria" w:eastAsia="Times New Roman" w:hAnsi="Cambria" w:cs="Book Antiqua"/>
          <w:b/>
          <w:sz w:val="24"/>
          <w:szCs w:val="24"/>
          <w:lang w:eastAsia="el-GR"/>
        </w:rPr>
        <w:t>1</w:t>
      </w:r>
      <w:r w:rsidRPr="008B3C99">
        <w:rPr>
          <w:rFonts w:ascii="Cambria" w:eastAsia="Times New Roman" w:hAnsi="Cambria" w:cs="Book Antiqua"/>
          <w:b/>
          <w:sz w:val="24"/>
          <w:szCs w:val="24"/>
          <w:lang w:eastAsia="el-GR"/>
        </w:rPr>
        <w:t>.3</w:t>
      </w:r>
      <w:r>
        <w:rPr>
          <w:rFonts w:ascii="Cambria" w:eastAsia="Times New Roman" w:hAnsi="Cambria" w:cs="Book Antiqua"/>
          <w:sz w:val="24"/>
          <w:szCs w:val="24"/>
          <w:lang w:eastAsia="el-GR"/>
        </w:rPr>
        <w:t>. Σε περίπτωση αδυναμίας εξεύρεσης κοινά αποδεκτής λύσης αποκλειστικά αρμόδια είναι τα Ελληνικά Δικαστήρια και δη αυτά των Αθηνών.</w:t>
      </w:r>
    </w:p>
    <w:p w:rsidR="00217D64" w:rsidRDefault="00664FED" w:rsidP="00217D64">
      <w:pPr>
        <w:autoSpaceDE w:val="0"/>
        <w:autoSpaceDN w:val="0"/>
        <w:adjustRightInd w:val="0"/>
        <w:spacing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Α</w:t>
      </w:r>
      <w:r w:rsidR="00217D64">
        <w:rPr>
          <w:rFonts w:ascii="Cambria" w:eastAsia="Times New Roman" w:hAnsi="Cambria" w:cs="Book Antiqua"/>
          <w:b/>
          <w:sz w:val="24"/>
          <w:szCs w:val="24"/>
          <w:lang w:eastAsia="el-GR"/>
        </w:rPr>
        <w:t>ΡΘΡΟ 1</w:t>
      </w:r>
      <w:r>
        <w:rPr>
          <w:rFonts w:ascii="Cambria" w:eastAsia="Times New Roman" w:hAnsi="Cambria" w:cs="Book Antiqua"/>
          <w:b/>
          <w:sz w:val="24"/>
          <w:szCs w:val="24"/>
          <w:lang w:eastAsia="el-GR"/>
        </w:rPr>
        <w:t>2</w:t>
      </w:r>
      <w:r w:rsidR="00217D64">
        <w:rPr>
          <w:rFonts w:ascii="Cambria" w:eastAsia="Times New Roman" w:hAnsi="Cambria" w:cs="Book Antiqua"/>
          <w:b/>
          <w:sz w:val="24"/>
          <w:szCs w:val="24"/>
          <w:vertAlign w:val="superscript"/>
          <w:lang w:eastAsia="el-GR"/>
        </w:rPr>
        <w:t>ο</w:t>
      </w:r>
      <w:r w:rsidR="00217D64">
        <w:rPr>
          <w:rFonts w:ascii="Cambria" w:eastAsia="Times New Roman" w:hAnsi="Cambria" w:cs="Book Antiqua"/>
          <w:b/>
          <w:sz w:val="24"/>
          <w:szCs w:val="24"/>
          <w:lang w:eastAsia="el-GR"/>
        </w:rPr>
        <w:t>: Γλώσσα σύμβασης</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 xml:space="preserve">Επίσημη γλώσσα της σύμβασης είναι η ελληνική. </w:t>
      </w:r>
    </w:p>
    <w:p w:rsidR="00217D64" w:rsidRDefault="00664FED" w:rsidP="00217D64">
      <w:pPr>
        <w:autoSpaceDE w:val="0"/>
        <w:autoSpaceDN w:val="0"/>
        <w:adjustRightInd w:val="0"/>
        <w:spacing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Α</w:t>
      </w:r>
      <w:r w:rsidR="00217D64">
        <w:rPr>
          <w:rFonts w:ascii="Cambria" w:eastAsia="Times New Roman" w:hAnsi="Cambria" w:cs="Book Antiqua"/>
          <w:b/>
          <w:sz w:val="24"/>
          <w:szCs w:val="24"/>
          <w:lang w:eastAsia="el-GR"/>
        </w:rPr>
        <w:t>ΡΘΡΟ 1</w:t>
      </w:r>
      <w:r>
        <w:rPr>
          <w:rFonts w:ascii="Cambria" w:eastAsia="Times New Roman" w:hAnsi="Cambria" w:cs="Book Antiqua"/>
          <w:b/>
          <w:sz w:val="24"/>
          <w:szCs w:val="24"/>
          <w:lang w:eastAsia="el-GR"/>
        </w:rPr>
        <w:t>3</w:t>
      </w:r>
      <w:r w:rsidR="00217D64">
        <w:rPr>
          <w:rFonts w:ascii="Cambria" w:eastAsia="Times New Roman" w:hAnsi="Cambria" w:cs="Book Antiqua"/>
          <w:b/>
          <w:sz w:val="24"/>
          <w:szCs w:val="24"/>
          <w:vertAlign w:val="superscript"/>
          <w:lang w:eastAsia="el-GR"/>
        </w:rPr>
        <w:t>ο</w:t>
      </w:r>
      <w:r w:rsidR="00217D64">
        <w:rPr>
          <w:rFonts w:ascii="Cambria" w:eastAsia="Times New Roman" w:hAnsi="Cambria" w:cs="Book Antiqua"/>
          <w:b/>
          <w:sz w:val="24"/>
          <w:szCs w:val="24"/>
          <w:lang w:eastAsia="el-GR"/>
        </w:rPr>
        <w:t>: Στοιχεία επικοινωνίας</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1</w:t>
      </w:r>
      <w:r w:rsidR="00664FED">
        <w:rPr>
          <w:rFonts w:ascii="Cambria" w:eastAsia="Times New Roman" w:hAnsi="Cambria" w:cs="Book Antiqua"/>
          <w:b/>
          <w:sz w:val="24"/>
          <w:szCs w:val="24"/>
          <w:lang w:eastAsia="el-GR"/>
        </w:rPr>
        <w:t>3</w:t>
      </w:r>
      <w:r>
        <w:rPr>
          <w:rFonts w:ascii="Cambria" w:eastAsia="Times New Roman" w:hAnsi="Cambria" w:cs="Book Antiqua"/>
          <w:b/>
          <w:sz w:val="24"/>
          <w:szCs w:val="24"/>
          <w:lang w:eastAsia="el-GR"/>
        </w:rPr>
        <w:t xml:space="preserve">.1. </w:t>
      </w:r>
      <w:r>
        <w:rPr>
          <w:rFonts w:ascii="Cambria" w:eastAsia="Times New Roman" w:hAnsi="Cambria" w:cs="Book Antiqua"/>
          <w:sz w:val="24"/>
          <w:szCs w:val="24"/>
          <w:lang w:eastAsia="el-GR"/>
        </w:rPr>
        <w:t xml:space="preserve">Κάθε επικοινωνία μεταξύ της «Αποστολής» και του αναδόχου πραγματοποιείται εγγράφως ταχυδρομικά, τηλεγραφικά, </w:t>
      </w:r>
      <w:proofErr w:type="spellStart"/>
      <w:r>
        <w:rPr>
          <w:rFonts w:ascii="Cambria" w:eastAsia="Times New Roman" w:hAnsi="Cambria" w:cs="Book Antiqua"/>
          <w:sz w:val="24"/>
          <w:szCs w:val="24"/>
          <w:lang w:eastAsia="el-GR"/>
        </w:rPr>
        <w:t>τηλετυπικά</w:t>
      </w:r>
      <w:proofErr w:type="spellEnd"/>
      <w:r>
        <w:rPr>
          <w:rFonts w:ascii="Cambria" w:eastAsia="Times New Roman" w:hAnsi="Cambria" w:cs="Book Antiqua"/>
          <w:sz w:val="24"/>
          <w:szCs w:val="24"/>
          <w:lang w:eastAsia="el-GR"/>
        </w:rPr>
        <w:t xml:space="preserve"> ή </w:t>
      </w:r>
      <w:proofErr w:type="spellStart"/>
      <w:r>
        <w:rPr>
          <w:rFonts w:ascii="Cambria" w:eastAsia="Times New Roman" w:hAnsi="Cambria" w:cs="Book Antiqua"/>
          <w:sz w:val="24"/>
          <w:szCs w:val="24"/>
          <w:lang w:eastAsia="el-GR"/>
        </w:rPr>
        <w:t>τηλεμοιοτυπικά</w:t>
      </w:r>
      <w:proofErr w:type="spellEnd"/>
      <w:r>
        <w:rPr>
          <w:rFonts w:ascii="Cambria" w:eastAsia="Times New Roman" w:hAnsi="Cambria" w:cs="Book Antiqua"/>
          <w:sz w:val="24"/>
          <w:szCs w:val="24"/>
          <w:lang w:eastAsia="el-GR"/>
        </w:rPr>
        <w:t>.</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1</w:t>
      </w:r>
      <w:r w:rsidR="00664FED">
        <w:rPr>
          <w:rFonts w:ascii="Cambria" w:eastAsia="Times New Roman" w:hAnsi="Cambria" w:cs="Book Antiqua"/>
          <w:b/>
          <w:sz w:val="24"/>
          <w:szCs w:val="24"/>
          <w:lang w:eastAsia="el-GR"/>
        </w:rPr>
        <w:t>3</w:t>
      </w:r>
      <w:r>
        <w:rPr>
          <w:rFonts w:ascii="Cambria" w:eastAsia="Times New Roman" w:hAnsi="Cambria" w:cs="Book Antiqua"/>
          <w:b/>
          <w:sz w:val="24"/>
          <w:szCs w:val="24"/>
          <w:lang w:eastAsia="el-GR"/>
        </w:rPr>
        <w:t>.2.</w:t>
      </w:r>
      <w:r>
        <w:rPr>
          <w:rFonts w:ascii="Cambria" w:eastAsia="Times New Roman" w:hAnsi="Cambria" w:cs="Book Antiqua"/>
          <w:sz w:val="24"/>
          <w:szCs w:val="24"/>
          <w:lang w:eastAsia="el-GR"/>
        </w:rPr>
        <w:t xml:space="preserve"> Τα στοιχεία επικοινωνίας των συμβαλλομένων είναι τα ακόλουθα:</w:t>
      </w:r>
    </w:p>
    <w:p w:rsidR="00217D64" w:rsidRDefault="00217D64" w:rsidP="00217D64">
      <w:pPr>
        <w:autoSpaceDE w:val="0"/>
        <w:autoSpaceDN w:val="0"/>
        <w:adjustRightInd w:val="0"/>
        <w:spacing w:line="360" w:lineRule="auto"/>
        <w:jc w:val="both"/>
        <w:rPr>
          <w:rFonts w:ascii="Cambria" w:eastAsia="Times New Roman" w:hAnsi="Cambria" w:cs="Book Antiqua"/>
          <w:b/>
          <w:sz w:val="24"/>
          <w:szCs w:val="24"/>
          <w:u w:val="single"/>
          <w:lang w:eastAsia="el-GR"/>
        </w:rPr>
      </w:pPr>
      <w:r>
        <w:rPr>
          <w:rFonts w:ascii="Cambria" w:eastAsia="Times New Roman" w:hAnsi="Cambria" w:cs="Book Antiqua"/>
          <w:b/>
          <w:sz w:val="24"/>
          <w:szCs w:val="24"/>
          <w:u w:val="single"/>
          <w:lang w:eastAsia="el-GR"/>
        </w:rPr>
        <w:t>Για την «Αποστολή»:</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Επωνυμία:</w:t>
      </w:r>
      <w:r>
        <w:rPr>
          <w:rFonts w:ascii="Cambria" w:eastAsia="Times New Roman" w:hAnsi="Cambria" w:cs="Book Antiqua"/>
          <w:sz w:val="24"/>
          <w:szCs w:val="24"/>
          <w:lang w:eastAsia="el-GR"/>
        </w:rPr>
        <w:t xml:space="preserve"> Αστική Μη Κερδοσκοπική Εταιρεία «Αποστολή»</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proofErr w:type="spellStart"/>
      <w:r>
        <w:rPr>
          <w:rFonts w:ascii="Cambria" w:eastAsia="Times New Roman" w:hAnsi="Cambria" w:cs="Book Antiqua"/>
          <w:b/>
          <w:sz w:val="24"/>
          <w:szCs w:val="24"/>
          <w:lang w:eastAsia="el-GR"/>
        </w:rPr>
        <w:t>Ταχ</w:t>
      </w:r>
      <w:proofErr w:type="spellEnd"/>
      <w:r>
        <w:rPr>
          <w:rFonts w:ascii="Cambria" w:eastAsia="Times New Roman" w:hAnsi="Cambria" w:cs="Book Antiqua"/>
          <w:b/>
          <w:sz w:val="24"/>
          <w:szCs w:val="24"/>
          <w:lang w:eastAsia="el-GR"/>
        </w:rPr>
        <w:t>. δ/</w:t>
      </w:r>
      <w:proofErr w:type="spellStart"/>
      <w:r>
        <w:rPr>
          <w:rFonts w:ascii="Cambria" w:eastAsia="Times New Roman" w:hAnsi="Cambria" w:cs="Book Antiqua"/>
          <w:b/>
          <w:sz w:val="24"/>
          <w:szCs w:val="24"/>
          <w:lang w:eastAsia="el-GR"/>
        </w:rPr>
        <w:t>νση</w:t>
      </w:r>
      <w:proofErr w:type="spellEnd"/>
      <w:r>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Ήρας 8 &amp; </w:t>
      </w:r>
      <w:proofErr w:type="spellStart"/>
      <w:r>
        <w:rPr>
          <w:rFonts w:ascii="Cambria" w:eastAsia="Times New Roman" w:hAnsi="Cambria" w:cs="Book Antiqua"/>
          <w:sz w:val="24"/>
          <w:szCs w:val="24"/>
          <w:lang w:eastAsia="el-GR"/>
        </w:rPr>
        <w:t>Δέσπως</w:t>
      </w:r>
      <w:proofErr w:type="spellEnd"/>
      <w:r>
        <w:rPr>
          <w:rFonts w:ascii="Cambria" w:eastAsia="Times New Roman" w:hAnsi="Cambria" w:cs="Book Antiqua"/>
          <w:sz w:val="24"/>
          <w:szCs w:val="24"/>
          <w:lang w:eastAsia="el-GR"/>
        </w:rPr>
        <w:t xml:space="preserve"> </w:t>
      </w:r>
      <w:proofErr w:type="spellStart"/>
      <w:r>
        <w:rPr>
          <w:rFonts w:ascii="Cambria" w:eastAsia="Times New Roman" w:hAnsi="Cambria" w:cs="Book Antiqua"/>
          <w:sz w:val="24"/>
          <w:szCs w:val="24"/>
          <w:lang w:eastAsia="el-GR"/>
        </w:rPr>
        <w:t>Σέχου</w:t>
      </w:r>
      <w:proofErr w:type="spellEnd"/>
      <w:r>
        <w:rPr>
          <w:rFonts w:ascii="Cambria" w:eastAsia="Times New Roman" w:hAnsi="Cambria" w:cs="Book Antiqua"/>
          <w:sz w:val="24"/>
          <w:szCs w:val="24"/>
          <w:lang w:eastAsia="el-GR"/>
        </w:rPr>
        <w:t xml:space="preserve"> 37</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Τ.Κ.</w:t>
      </w:r>
      <w:r>
        <w:rPr>
          <w:rFonts w:ascii="Cambria" w:eastAsia="Times New Roman" w:hAnsi="Cambria" w:cs="Book Antiqua"/>
          <w:sz w:val="24"/>
          <w:szCs w:val="24"/>
          <w:lang w:eastAsia="el-GR"/>
        </w:rPr>
        <w:t xml:space="preserve"> 11743</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Πόλη:</w:t>
      </w:r>
      <w:r>
        <w:rPr>
          <w:rFonts w:ascii="Cambria" w:eastAsia="Times New Roman" w:hAnsi="Cambria" w:cs="Book Antiqua"/>
          <w:sz w:val="24"/>
          <w:szCs w:val="24"/>
          <w:lang w:eastAsia="el-GR"/>
        </w:rPr>
        <w:t xml:space="preserve"> Αθήνα (Ν. Κόσμος)</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Τηλέφωνο:</w:t>
      </w:r>
      <w:r>
        <w:rPr>
          <w:rFonts w:ascii="Cambria" w:eastAsia="Times New Roman" w:hAnsi="Cambria" w:cs="Book Antiqua"/>
          <w:sz w:val="24"/>
          <w:szCs w:val="24"/>
          <w:lang w:eastAsia="el-GR"/>
        </w:rPr>
        <w:t xml:space="preserve"> 2130184400</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lastRenderedPageBreak/>
        <w:t>Φαξ:</w:t>
      </w:r>
      <w:r>
        <w:rPr>
          <w:rFonts w:ascii="Cambria" w:eastAsia="Times New Roman" w:hAnsi="Cambria" w:cs="Book Antiqua"/>
          <w:sz w:val="24"/>
          <w:szCs w:val="24"/>
          <w:lang w:eastAsia="el-GR"/>
        </w:rPr>
        <w:t xml:space="preserve"> 2109246740</w:t>
      </w:r>
    </w:p>
    <w:p w:rsidR="00217D64" w:rsidRDefault="00217D64" w:rsidP="00217D64">
      <w:pPr>
        <w:autoSpaceDE w:val="0"/>
        <w:autoSpaceDN w:val="0"/>
        <w:adjustRightInd w:val="0"/>
        <w:spacing w:line="360" w:lineRule="auto"/>
        <w:jc w:val="both"/>
        <w:rPr>
          <w:rFonts w:ascii="Cambria" w:eastAsia="Times New Roman" w:hAnsi="Cambria" w:cs="Book Antiqua"/>
          <w:b/>
          <w:sz w:val="24"/>
          <w:szCs w:val="24"/>
          <w:u w:val="single"/>
          <w:lang w:eastAsia="el-GR"/>
        </w:rPr>
      </w:pPr>
      <w:r>
        <w:rPr>
          <w:rFonts w:ascii="Cambria" w:eastAsia="Times New Roman" w:hAnsi="Cambria" w:cs="Book Antiqua"/>
          <w:b/>
          <w:sz w:val="24"/>
          <w:szCs w:val="24"/>
          <w:u w:val="single"/>
          <w:lang w:eastAsia="el-GR"/>
        </w:rPr>
        <w:t>Για τον Ανάδοχο:</w:t>
      </w:r>
    </w:p>
    <w:p w:rsidR="00217D64" w:rsidRDefault="00217D64" w:rsidP="00217D64">
      <w:pPr>
        <w:autoSpaceDE w:val="0"/>
        <w:autoSpaceDN w:val="0"/>
        <w:adjustRightInd w:val="0"/>
        <w:spacing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Επωνυμία:………………………….</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proofErr w:type="spellStart"/>
      <w:r>
        <w:rPr>
          <w:rFonts w:ascii="Cambria" w:eastAsia="Times New Roman" w:hAnsi="Cambria" w:cs="Book Antiqua"/>
          <w:b/>
          <w:sz w:val="24"/>
          <w:szCs w:val="24"/>
          <w:lang w:eastAsia="el-GR"/>
        </w:rPr>
        <w:t>Ταχ</w:t>
      </w:r>
      <w:proofErr w:type="spellEnd"/>
      <w:r>
        <w:rPr>
          <w:rFonts w:ascii="Cambria" w:eastAsia="Times New Roman" w:hAnsi="Cambria" w:cs="Book Antiqua"/>
          <w:b/>
          <w:sz w:val="24"/>
          <w:szCs w:val="24"/>
          <w:lang w:eastAsia="el-GR"/>
        </w:rPr>
        <w:t>. δ/</w:t>
      </w:r>
      <w:proofErr w:type="spellStart"/>
      <w:r>
        <w:rPr>
          <w:rFonts w:ascii="Cambria" w:eastAsia="Times New Roman" w:hAnsi="Cambria" w:cs="Book Antiqua"/>
          <w:b/>
          <w:sz w:val="24"/>
          <w:szCs w:val="24"/>
          <w:lang w:eastAsia="el-GR"/>
        </w:rPr>
        <w:t>νση</w:t>
      </w:r>
      <w:proofErr w:type="spellEnd"/>
      <w:r>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Τ.Κ.:</w:t>
      </w:r>
      <w:r>
        <w:rPr>
          <w:rFonts w:ascii="Cambria" w:eastAsia="Times New Roman" w:hAnsi="Cambria" w:cs="Book Antiqua"/>
          <w:sz w:val="24"/>
          <w:szCs w:val="24"/>
          <w:lang w:eastAsia="el-GR"/>
        </w:rPr>
        <w:t xml:space="preserve"> …………………..</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Πόλη:</w:t>
      </w:r>
      <w:r>
        <w:rPr>
          <w:rFonts w:ascii="Cambria" w:eastAsia="Times New Roman" w:hAnsi="Cambria" w:cs="Book Antiqua"/>
          <w:sz w:val="24"/>
          <w:szCs w:val="24"/>
          <w:lang w:eastAsia="el-GR"/>
        </w:rPr>
        <w:t xml:space="preserve"> ………………………..</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Τηλέφωνο:</w:t>
      </w:r>
      <w:r>
        <w:rPr>
          <w:rFonts w:ascii="Cambria" w:eastAsia="Times New Roman" w:hAnsi="Cambria" w:cs="Book Antiqua"/>
          <w:sz w:val="24"/>
          <w:szCs w:val="24"/>
          <w:lang w:eastAsia="el-GR"/>
        </w:rPr>
        <w:t xml:space="preserve"> ………………………………</w:t>
      </w:r>
    </w:p>
    <w:p w:rsidR="00217D64" w:rsidRDefault="00217D64" w:rsidP="00217D6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Φαξ:</w:t>
      </w:r>
      <w:r>
        <w:rPr>
          <w:rFonts w:ascii="Cambria" w:eastAsia="Times New Roman" w:hAnsi="Cambria" w:cs="Book Antiqua"/>
          <w:sz w:val="24"/>
          <w:szCs w:val="24"/>
          <w:lang w:eastAsia="el-GR"/>
        </w:rPr>
        <w:t xml:space="preserve"> …………………………….</w:t>
      </w:r>
    </w:p>
    <w:p w:rsidR="00217D64" w:rsidRDefault="00217D64" w:rsidP="00217D6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w:t>
      </w:r>
      <w:r w:rsidR="00664FED">
        <w:rPr>
          <w:rFonts w:ascii="Cambria" w:eastAsia="Times New Roman" w:hAnsi="Cambria" w:cs="Book Antiqua"/>
          <w:b/>
          <w:bCs/>
          <w:sz w:val="24"/>
          <w:szCs w:val="24"/>
          <w:lang w:eastAsia="el-GR"/>
        </w:rPr>
        <w:t>4</w:t>
      </w:r>
      <w:r>
        <w:rPr>
          <w:rFonts w:ascii="Cambria" w:eastAsia="Times New Roman" w:hAnsi="Cambria" w:cs="Book Antiqua"/>
          <w:b/>
          <w:bCs/>
          <w:sz w:val="24"/>
          <w:szCs w:val="24"/>
          <w:vertAlign w:val="superscript"/>
          <w:lang w:eastAsia="el-GR"/>
        </w:rPr>
        <w:t>ο</w:t>
      </w:r>
      <w:r>
        <w:rPr>
          <w:rFonts w:ascii="Cambria" w:eastAsia="Times New Roman" w:hAnsi="Cambria" w:cs="Book Antiqua"/>
          <w:b/>
          <w:bCs/>
          <w:sz w:val="24"/>
          <w:szCs w:val="24"/>
          <w:lang w:eastAsia="el-GR"/>
        </w:rPr>
        <w:t>: Θέση της παρούσας Σύμβασης σε ισχύ</w:t>
      </w:r>
    </w:p>
    <w:p w:rsidR="00217D64" w:rsidRDefault="00217D64" w:rsidP="00217D64">
      <w:pPr>
        <w:autoSpaceDE w:val="0"/>
        <w:autoSpaceDN w:val="0"/>
        <w:adjustRightInd w:val="0"/>
        <w:spacing w:line="360" w:lineRule="auto"/>
        <w:jc w:val="both"/>
        <w:rPr>
          <w:rFonts w:ascii="Cambria" w:eastAsia="Times New Roman" w:hAnsi="Cambria" w:cs="Book Antiqua"/>
          <w:b/>
          <w:bCs/>
          <w:sz w:val="24"/>
          <w:szCs w:val="24"/>
          <w:lang w:eastAsia="el-GR"/>
        </w:rPr>
      </w:pPr>
      <w:r>
        <w:rPr>
          <w:rFonts w:ascii="Cambria" w:eastAsia="Times New Roman" w:hAnsi="Cambria" w:cs="Book Antiqua"/>
          <w:bCs/>
          <w:sz w:val="24"/>
          <w:szCs w:val="24"/>
          <w:lang w:eastAsia="el-GR"/>
        </w:rPr>
        <w:t xml:space="preserve">Η παρούσα σύμβαση τίθεται σε ισχύ από την ημερομηνία υπογραφής της και από τα δύο συμβαλλόμενα μέρη. </w:t>
      </w:r>
    </w:p>
    <w:p w:rsidR="00217D64" w:rsidRDefault="00217D64" w:rsidP="00217D6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w:t>
      </w:r>
      <w:r w:rsidR="00664FED">
        <w:rPr>
          <w:rFonts w:ascii="Cambria" w:eastAsia="Times New Roman" w:hAnsi="Cambria" w:cs="Book Antiqua"/>
          <w:b/>
          <w:bCs/>
          <w:sz w:val="24"/>
          <w:szCs w:val="24"/>
          <w:lang w:eastAsia="el-GR"/>
        </w:rPr>
        <w:t>5</w:t>
      </w:r>
      <w:r>
        <w:rPr>
          <w:rFonts w:ascii="Cambria" w:eastAsia="Times New Roman" w:hAnsi="Cambria" w:cs="Book Antiqua"/>
          <w:b/>
          <w:bCs/>
          <w:sz w:val="24"/>
          <w:szCs w:val="24"/>
          <w:vertAlign w:val="superscript"/>
          <w:lang w:eastAsia="el-GR"/>
        </w:rPr>
        <w:t>ο</w:t>
      </w:r>
      <w:r>
        <w:rPr>
          <w:rFonts w:ascii="Cambria" w:eastAsia="Times New Roman" w:hAnsi="Cambria" w:cs="Book Antiqua"/>
          <w:b/>
          <w:bCs/>
          <w:sz w:val="24"/>
          <w:szCs w:val="24"/>
          <w:lang w:eastAsia="el-GR"/>
        </w:rPr>
        <w:t xml:space="preserve"> : Λοιποί Όροι</w:t>
      </w:r>
    </w:p>
    <w:p w:rsidR="00217D64" w:rsidRPr="00D21793" w:rsidRDefault="00D21793" w:rsidP="00D21793">
      <w:pPr>
        <w:spacing w:line="360" w:lineRule="auto"/>
        <w:jc w:val="both"/>
        <w:rPr>
          <w:rFonts w:ascii="Cambria" w:hAnsi="Cambria"/>
          <w:sz w:val="24"/>
          <w:szCs w:val="24"/>
        </w:rPr>
      </w:pPr>
      <w:r w:rsidRPr="00D21793">
        <w:rPr>
          <w:rFonts w:ascii="Cambria" w:hAnsi="Cambria"/>
          <w:b/>
          <w:sz w:val="24"/>
          <w:szCs w:val="24"/>
        </w:rPr>
        <w:t>15.1.</w:t>
      </w:r>
      <w:r>
        <w:rPr>
          <w:rFonts w:ascii="Cambria" w:hAnsi="Cambria"/>
          <w:sz w:val="24"/>
          <w:szCs w:val="24"/>
        </w:rPr>
        <w:t xml:space="preserve"> </w:t>
      </w:r>
      <w:r w:rsidR="00217D64" w:rsidRPr="00D21793">
        <w:rPr>
          <w:rFonts w:ascii="Cambria" w:hAnsi="Cambria"/>
          <w:sz w:val="24"/>
          <w:szCs w:val="24"/>
        </w:rPr>
        <w:t>Ο Ανάδοχος δηλώνει ότι αποδέχεται πλήρως και ανεπιφυλάκτως όλους τους όρους που αναφέρονται στην παρούσα σύμβαση καθώς και σε όλα τα σχετικά και συνημμένα εδώ έγγραφα της διακήρυξης του διαγωνισμού, των οποίων όλων ανεξαιρέτως αυτή έλαβε γνώση και με τα οποία συμφωνεί.</w:t>
      </w:r>
      <w:r w:rsidR="00217D64" w:rsidRPr="00D21793">
        <w:rPr>
          <w:rFonts w:ascii="Cambria" w:hAnsi="Cambria"/>
          <w:b/>
          <w:sz w:val="24"/>
          <w:szCs w:val="24"/>
          <w:u w:val="single"/>
        </w:rPr>
        <w:t xml:space="preserve"> </w:t>
      </w:r>
    </w:p>
    <w:p w:rsidR="00D21793" w:rsidRPr="00D21793" w:rsidRDefault="00D21793" w:rsidP="00D21793">
      <w:pPr>
        <w:spacing w:line="360" w:lineRule="auto"/>
        <w:jc w:val="both"/>
        <w:rPr>
          <w:rFonts w:ascii="Cambria" w:hAnsi="Cambria"/>
          <w:sz w:val="24"/>
          <w:szCs w:val="24"/>
        </w:rPr>
      </w:pPr>
      <w:r w:rsidRPr="00D21793">
        <w:rPr>
          <w:rFonts w:ascii="Cambria" w:hAnsi="Cambria"/>
          <w:b/>
          <w:sz w:val="24"/>
          <w:szCs w:val="24"/>
        </w:rPr>
        <w:t>15.</w:t>
      </w:r>
      <w:r>
        <w:rPr>
          <w:rFonts w:ascii="Cambria" w:hAnsi="Cambria"/>
          <w:b/>
          <w:sz w:val="24"/>
          <w:szCs w:val="24"/>
        </w:rPr>
        <w:t xml:space="preserve">2. </w:t>
      </w:r>
      <w:r w:rsidR="00217D64" w:rsidRPr="00D21793">
        <w:rPr>
          <w:rFonts w:ascii="Cambria" w:hAnsi="Cambria"/>
          <w:sz w:val="24"/>
          <w:szCs w:val="24"/>
        </w:rPr>
        <w:t xml:space="preserve">Ο Ανάδοχος δηλώνει ρητά ότι αναλαμβάνει από κοινού και εξ’ ολοκλήρου όλες τις υποχρεώσεις που απορρέουν από τη σύμβαση. Φέρει δε εις </w:t>
      </w:r>
      <w:proofErr w:type="spellStart"/>
      <w:r w:rsidR="00217D64" w:rsidRPr="00D21793">
        <w:rPr>
          <w:rFonts w:ascii="Cambria" w:hAnsi="Cambria"/>
          <w:sz w:val="24"/>
          <w:szCs w:val="24"/>
        </w:rPr>
        <w:t>ολόκληρον</w:t>
      </w:r>
      <w:proofErr w:type="spellEnd"/>
      <w:r w:rsidR="00217D64" w:rsidRPr="00D21793">
        <w:rPr>
          <w:rFonts w:ascii="Cambria" w:hAnsi="Cambria"/>
          <w:sz w:val="24"/>
          <w:szCs w:val="24"/>
        </w:rPr>
        <w:t>, αλληλεγγύως και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προμήθειας, σύμφωνα με τους όρους της σύμβασης και επιβαρύνεται με τις ενδεχόμενες κυρώσεις ή εκπτώσεις.</w:t>
      </w:r>
    </w:p>
    <w:p w:rsidR="00217D64" w:rsidRPr="00D21793" w:rsidRDefault="00D21793" w:rsidP="00D21793">
      <w:pPr>
        <w:spacing w:line="360" w:lineRule="auto"/>
        <w:jc w:val="both"/>
        <w:rPr>
          <w:rFonts w:ascii="Cambria" w:hAnsi="Cambria"/>
          <w:sz w:val="24"/>
          <w:szCs w:val="24"/>
        </w:rPr>
      </w:pPr>
      <w:r w:rsidRPr="00D21793">
        <w:rPr>
          <w:rFonts w:ascii="Cambria" w:hAnsi="Cambria"/>
          <w:b/>
          <w:sz w:val="24"/>
          <w:szCs w:val="24"/>
        </w:rPr>
        <w:t>15.</w:t>
      </w:r>
      <w:r>
        <w:rPr>
          <w:rFonts w:ascii="Cambria" w:hAnsi="Cambria"/>
          <w:b/>
          <w:sz w:val="24"/>
          <w:szCs w:val="24"/>
        </w:rPr>
        <w:t xml:space="preserve">3. </w:t>
      </w:r>
      <w:r w:rsidR="00217D64" w:rsidRPr="00D21793">
        <w:rPr>
          <w:rFonts w:ascii="Cambria" w:hAnsi="Cambria"/>
          <w:sz w:val="24"/>
          <w:szCs w:val="24"/>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217D64" w:rsidRPr="00D21793" w:rsidRDefault="00D21793" w:rsidP="00D21793">
      <w:pPr>
        <w:spacing w:line="360" w:lineRule="auto"/>
        <w:jc w:val="both"/>
        <w:rPr>
          <w:rFonts w:ascii="Cambria" w:hAnsi="Cambria"/>
          <w:sz w:val="24"/>
          <w:szCs w:val="24"/>
        </w:rPr>
      </w:pPr>
      <w:r w:rsidRPr="00D21793">
        <w:rPr>
          <w:rFonts w:ascii="Cambria" w:hAnsi="Cambria"/>
          <w:b/>
          <w:sz w:val="24"/>
          <w:szCs w:val="24"/>
        </w:rPr>
        <w:t>15.</w:t>
      </w:r>
      <w:r>
        <w:rPr>
          <w:rFonts w:ascii="Cambria" w:hAnsi="Cambria"/>
          <w:b/>
          <w:sz w:val="24"/>
          <w:szCs w:val="24"/>
        </w:rPr>
        <w:t xml:space="preserve">4. </w:t>
      </w:r>
      <w:r w:rsidR="00217D64" w:rsidRPr="00D21793">
        <w:rPr>
          <w:rFonts w:ascii="Cambria" w:hAnsi="Cambria"/>
          <w:sz w:val="24"/>
          <w:szCs w:val="24"/>
        </w:rPr>
        <w:t xml:space="preserve">Οι όροι της διακήρυξης και οι τεχνικές προδιαγραφές της αποτελούν αναπόσπαστο μέρος της παρούσας σύμβασης. </w:t>
      </w:r>
    </w:p>
    <w:p w:rsidR="00217D64" w:rsidRPr="00D21793" w:rsidRDefault="00D21793" w:rsidP="00D21793">
      <w:pPr>
        <w:spacing w:line="360" w:lineRule="auto"/>
        <w:jc w:val="both"/>
        <w:rPr>
          <w:rFonts w:ascii="Cambria" w:hAnsi="Cambria"/>
          <w:sz w:val="24"/>
          <w:szCs w:val="24"/>
        </w:rPr>
      </w:pPr>
      <w:r w:rsidRPr="00D21793">
        <w:rPr>
          <w:rFonts w:ascii="Cambria" w:hAnsi="Cambria"/>
          <w:b/>
          <w:sz w:val="24"/>
          <w:szCs w:val="24"/>
        </w:rPr>
        <w:lastRenderedPageBreak/>
        <w:t>15.</w:t>
      </w:r>
      <w:r>
        <w:rPr>
          <w:rFonts w:ascii="Cambria" w:hAnsi="Cambria"/>
          <w:b/>
          <w:sz w:val="24"/>
          <w:szCs w:val="24"/>
        </w:rPr>
        <w:t xml:space="preserve">5. </w:t>
      </w:r>
      <w:r w:rsidR="00217D64" w:rsidRPr="00D21793">
        <w:rPr>
          <w:rFonts w:ascii="Cambria" w:hAnsi="Cambria"/>
          <w:sz w:val="24"/>
          <w:szCs w:val="24"/>
        </w:rPr>
        <w:t xml:space="preserve">Κατά την εκτέλεση της παρούσας σύμβασης εφαρμόζονται: α) </w:t>
      </w:r>
      <w:r w:rsidR="003223AC" w:rsidRPr="00D21793">
        <w:rPr>
          <w:rFonts w:ascii="Cambria" w:hAnsi="Cambria"/>
          <w:sz w:val="24"/>
          <w:szCs w:val="24"/>
        </w:rPr>
        <w:t>οι όροι της παρούσης και β</w:t>
      </w:r>
      <w:r w:rsidR="00217D64" w:rsidRPr="00D21793">
        <w:rPr>
          <w:rFonts w:ascii="Cambria" w:hAnsi="Cambria"/>
          <w:sz w:val="24"/>
          <w:szCs w:val="24"/>
        </w:rPr>
        <w:t>) συμπληρωματικά ο Αστικός Κώδικας.</w:t>
      </w:r>
    </w:p>
    <w:p w:rsidR="00217D64" w:rsidRDefault="00217D64" w:rsidP="00217D64">
      <w:pPr>
        <w:tabs>
          <w:tab w:val="left" w:pos="540"/>
        </w:tabs>
        <w:autoSpaceDE w:val="0"/>
        <w:autoSpaceDN w:val="0"/>
        <w:adjustRightInd w:val="0"/>
        <w:spacing w:after="0"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ΑΡΘΡΟ 1</w:t>
      </w:r>
      <w:r w:rsidR="00D21793">
        <w:rPr>
          <w:rFonts w:ascii="Cambria" w:eastAsia="Times New Roman" w:hAnsi="Cambria" w:cs="Book Antiqua"/>
          <w:b/>
          <w:sz w:val="24"/>
          <w:szCs w:val="24"/>
          <w:lang w:eastAsia="el-GR"/>
        </w:rPr>
        <w:t>6</w:t>
      </w:r>
      <w:r w:rsidRPr="0005624E">
        <w:rPr>
          <w:rFonts w:ascii="Cambria" w:eastAsia="Times New Roman" w:hAnsi="Cambria" w:cs="Book Antiqua"/>
          <w:b/>
          <w:sz w:val="24"/>
          <w:szCs w:val="24"/>
          <w:vertAlign w:val="superscript"/>
          <w:lang w:eastAsia="el-GR"/>
        </w:rPr>
        <w:t>ο</w:t>
      </w:r>
      <w:r w:rsidR="0005624E">
        <w:rPr>
          <w:rFonts w:ascii="Cambria" w:eastAsia="Times New Roman" w:hAnsi="Cambria" w:cs="Book Antiqua"/>
          <w:b/>
          <w:sz w:val="24"/>
          <w:szCs w:val="24"/>
          <w:lang w:eastAsia="el-GR"/>
        </w:rPr>
        <w:t xml:space="preserve"> </w:t>
      </w:r>
      <w:r>
        <w:rPr>
          <w:rFonts w:ascii="Cambria" w:eastAsia="Times New Roman" w:hAnsi="Cambria" w:cs="Book Antiqua"/>
          <w:b/>
          <w:sz w:val="24"/>
          <w:szCs w:val="24"/>
          <w:lang w:eastAsia="el-GR"/>
        </w:rPr>
        <w:t xml:space="preserve">:  Παράρτημα – </w:t>
      </w:r>
      <w:proofErr w:type="spellStart"/>
      <w:r>
        <w:rPr>
          <w:rFonts w:ascii="Cambria" w:eastAsia="Times New Roman" w:hAnsi="Cambria" w:cs="Book Antiqua"/>
          <w:b/>
          <w:sz w:val="24"/>
          <w:szCs w:val="24"/>
          <w:lang w:eastAsia="el-GR"/>
        </w:rPr>
        <w:t>Διέποντα</w:t>
      </w:r>
      <w:proofErr w:type="spellEnd"/>
      <w:r>
        <w:rPr>
          <w:rFonts w:ascii="Cambria" w:eastAsia="Times New Roman" w:hAnsi="Cambria" w:cs="Book Antiqua"/>
          <w:b/>
          <w:sz w:val="24"/>
          <w:szCs w:val="24"/>
          <w:lang w:eastAsia="el-GR"/>
        </w:rPr>
        <w:t xml:space="preserve"> το έργο έγγραφα </w:t>
      </w:r>
    </w:p>
    <w:p w:rsidR="00217D64" w:rsidRDefault="00217D64" w:rsidP="00217D64">
      <w:pPr>
        <w:tabs>
          <w:tab w:val="left" w:pos="540"/>
        </w:tabs>
        <w:autoSpaceDE w:val="0"/>
        <w:autoSpaceDN w:val="0"/>
        <w:adjustRightInd w:val="0"/>
        <w:spacing w:after="0"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μέρος αυτής.</w:t>
      </w:r>
    </w:p>
    <w:p w:rsidR="00217D64" w:rsidRDefault="00217D64" w:rsidP="00217D64">
      <w:pPr>
        <w:tabs>
          <w:tab w:val="left" w:pos="540"/>
        </w:tabs>
        <w:autoSpaceDE w:val="0"/>
        <w:autoSpaceDN w:val="0"/>
        <w:adjustRightInd w:val="0"/>
        <w:spacing w:before="240" w:after="0" w:line="360" w:lineRule="auto"/>
        <w:jc w:val="both"/>
        <w:rPr>
          <w:rFonts w:ascii="Cambria" w:eastAsia="Times New Roman" w:hAnsi="Cambria" w:cs="Book Antiqua"/>
          <w:sz w:val="24"/>
          <w:szCs w:val="24"/>
          <w:lang w:eastAsia="el-GR"/>
        </w:rPr>
      </w:pPr>
      <w:r>
        <w:rPr>
          <w:rFonts w:ascii="Cambria" w:eastAsia="Times New Roman" w:hAnsi="Cambria" w:cs="Book Antiqua"/>
          <w:b/>
          <w:bCs/>
          <w:sz w:val="24"/>
          <w:szCs w:val="24"/>
          <w:lang w:eastAsia="el-GR"/>
        </w:rPr>
        <w:t>ΑΡΘΡΟ 1</w:t>
      </w:r>
      <w:r w:rsidR="00D21793">
        <w:rPr>
          <w:rFonts w:ascii="Cambria" w:eastAsia="Times New Roman" w:hAnsi="Cambria" w:cs="Book Antiqua"/>
          <w:b/>
          <w:bCs/>
          <w:sz w:val="24"/>
          <w:szCs w:val="24"/>
          <w:lang w:eastAsia="el-GR"/>
        </w:rPr>
        <w:t>7</w:t>
      </w:r>
      <w:r w:rsidRPr="0005624E">
        <w:rPr>
          <w:rFonts w:ascii="Cambria" w:eastAsia="Times New Roman" w:hAnsi="Cambria" w:cs="Book Antiqua"/>
          <w:b/>
          <w:bCs/>
          <w:sz w:val="24"/>
          <w:szCs w:val="24"/>
          <w:vertAlign w:val="superscript"/>
          <w:lang w:eastAsia="el-GR"/>
        </w:rPr>
        <w:t>ο</w:t>
      </w:r>
      <w:r w:rsidR="0005624E">
        <w:rPr>
          <w:rFonts w:ascii="Cambria" w:eastAsia="Times New Roman" w:hAnsi="Cambria" w:cs="Book Antiqua"/>
          <w:b/>
          <w:bCs/>
          <w:sz w:val="24"/>
          <w:szCs w:val="24"/>
          <w:lang w:eastAsia="el-GR"/>
        </w:rPr>
        <w:t xml:space="preserve"> </w:t>
      </w:r>
      <w:r>
        <w:rPr>
          <w:rFonts w:ascii="Cambria" w:eastAsia="Times New Roman" w:hAnsi="Cambria" w:cs="Book Antiqua"/>
          <w:b/>
          <w:bCs/>
          <w:sz w:val="24"/>
          <w:szCs w:val="24"/>
          <w:lang w:eastAsia="el-GR"/>
        </w:rPr>
        <w:t xml:space="preserve">: </w:t>
      </w:r>
      <w:r w:rsidR="0005624E">
        <w:rPr>
          <w:rFonts w:ascii="Cambria" w:eastAsia="Times New Roman" w:hAnsi="Cambria" w:cs="Book Antiqua"/>
          <w:b/>
          <w:bCs/>
          <w:sz w:val="24"/>
          <w:szCs w:val="24"/>
          <w:lang w:eastAsia="el-GR"/>
        </w:rPr>
        <w:t xml:space="preserve">Ιεράρχηση Συμβατικών Κειμένων </w:t>
      </w:r>
    </w:p>
    <w:p w:rsidR="00217D64" w:rsidRPr="00372E42" w:rsidRDefault="00217D64" w:rsidP="00372E42">
      <w:pPr>
        <w:tabs>
          <w:tab w:val="left" w:pos="540"/>
        </w:tabs>
        <w:autoSpaceDE w:val="0"/>
        <w:autoSpaceDN w:val="0"/>
        <w:adjustRightInd w:val="0"/>
        <w:spacing w:after="0"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 xml:space="preserve">Το κείμενο της σύμβασης και τα παραρτήματα αυτής,  κατισχύουν  κάθε άλλου κειμένου στο οποίο στηρίζεται, εκτός κατάδηλων σφαλμάτων ή παραδρομών. Για θέματα που δεν ρυθμίζονται ρητά από τη σύμβαση ή σε περίπτωση που ανακύψουν αντικρουόμενοι/ αντιφατικοί όροι αυτής, για την ερμηνεία της λαμβάνονται υπόψη κατά σειρά η διακήρυξη, η απόφαση κατακύρωσης και η προσφορά του Αναδόχου, τα οποία αποτελούν αναπόσπαστο μέρος της σύμβασης και ενιαίο σύνολο με αυτήν. </w:t>
      </w:r>
    </w:p>
    <w:p w:rsidR="00217D64" w:rsidRPr="00372E42" w:rsidRDefault="00217D64" w:rsidP="00372E42">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 xml:space="preserve">Αφού συμφώνησαν αυτά οι συμβαλλόμενοι, συνετάχθη το παρόν σε τρία (3) πρωτότυπα, και αφού διαβάσθηκαν και υπογράφηκαν από τους συμβαλλόμενους. Από αυτά, </w:t>
      </w:r>
      <w:bookmarkStart w:id="0" w:name="_GoBack"/>
      <w:bookmarkEnd w:id="0"/>
      <w:r>
        <w:rPr>
          <w:rFonts w:ascii="Cambria" w:eastAsia="Times New Roman" w:hAnsi="Cambria" w:cs="Book Antiqua"/>
          <w:sz w:val="24"/>
          <w:szCs w:val="24"/>
          <w:lang w:eastAsia="el-GR"/>
        </w:rPr>
        <w:t>τα δύο (2)  στην «Αποστολή» και το άλλο έλαβε ο ανάδοχος.</w:t>
      </w:r>
    </w:p>
    <w:p w:rsidR="00217D64" w:rsidRPr="00372E42" w:rsidRDefault="00217D64" w:rsidP="00217D64">
      <w:pPr>
        <w:autoSpaceDE w:val="0"/>
        <w:autoSpaceDN w:val="0"/>
        <w:adjustRightInd w:val="0"/>
        <w:spacing w:line="360" w:lineRule="auto"/>
        <w:jc w:val="center"/>
        <w:rPr>
          <w:rFonts w:ascii="Cambria" w:eastAsia="Times New Roman" w:hAnsi="Cambria" w:cs="Book Antiqua"/>
          <w:b/>
          <w:bCs/>
          <w:lang w:eastAsia="el-GR"/>
        </w:rPr>
      </w:pPr>
      <w:r w:rsidRPr="00372E42">
        <w:rPr>
          <w:rFonts w:ascii="Cambria" w:eastAsia="Times New Roman" w:hAnsi="Cambria" w:cs="Book Antiqua"/>
          <w:b/>
          <w:bCs/>
          <w:lang w:eastAsia="el-GR"/>
        </w:rPr>
        <w:t>ΟΙ ΣΥΜΒΑΛΛΟΜΕΝΟΙ</w:t>
      </w:r>
    </w:p>
    <w:p w:rsidR="00217D64" w:rsidRPr="00372E42" w:rsidRDefault="00217D64" w:rsidP="00217D64">
      <w:pPr>
        <w:autoSpaceDE w:val="0"/>
        <w:autoSpaceDN w:val="0"/>
        <w:adjustRightInd w:val="0"/>
        <w:spacing w:line="360" w:lineRule="auto"/>
        <w:jc w:val="center"/>
        <w:rPr>
          <w:rFonts w:ascii="Cambria" w:eastAsia="Times New Roman" w:hAnsi="Cambria" w:cs="Book Antiqua"/>
          <w:b/>
          <w:lang w:eastAsia="el-GR"/>
        </w:rPr>
      </w:pPr>
      <w:r w:rsidRPr="00372E42">
        <w:rPr>
          <w:rFonts w:ascii="Cambria" w:eastAsia="Times New Roman" w:hAnsi="Cambria" w:cs="Book Antiqua"/>
          <w:b/>
          <w:lang w:eastAsia="el-GR"/>
        </w:rPr>
        <w:t>ΓΙΑ ΤΗΝ ΑΠΟΣΤΟΛΗ</w:t>
      </w:r>
      <w:r w:rsidRPr="00372E42">
        <w:rPr>
          <w:rFonts w:ascii="Cambria" w:eastAsia="Times New Roman" w:hAnsi="Cambria" w:cs="Book Antiqua"/>
          <w:b/>
          <w:lang w:eastAsia="el-GR"/>
        </w:rPr>
        <w:tab/>
        <w:t xml:space="preserve">                                                              ΓΙΑ Τ…… ΑΝΑΔΟΧΟ</w:t>
      </w:r>
    </w:p>
    <w:p w:rsidR="00217D64" w:rsidRPr="00372E42" w:rsidRDefault="00181DCE" w:rsidP="00217D64">
      <w:pPr>
        <w:autoSpaceDE w:val="0"/>
        <w:autoSpaceDN w:val="0"/>
        <w:adjustRightInd w:val="0"/>
        <w:spacing w:line="360" w:lineRule="auto"/>
        <w:jc w:val="both"/>
        <w:rPr>
          <w:rFonts w:ascii="Cambria" w:eastAsia="Times New Roman" w:hAnsi="Cambria" w:cs="Book Antiqua"/>
          <w:b/>
          <w:lang w:eastAsia="el-GR"/>
        </w:rPr>
      </w:pPr>
      <w:r w:rsidRPr="00372E42">
        <w:rPr>
          <w:rFonts w:ascii="Cambria" w:eastAsia="Times New Roman" w:hAnsi="Cambria" w:cs="Book Antiqua"/>
          <w:b/>
          <w:lang w:eastAsia="el-GR"/>
        </w:rPr>
        <w:t xml:space="preserve">Ο ΓΕΝΙΚΟΣ ΔΙΕΥΘΥΝΤΗΣ </w:t>
      </w:r>
    </w:p>
    <w:p w:rsidR="00181DCE" w:rsidRPr="00372E42" w:rsidRDefault="00181DCE" w:rsidP="003C2662">
      <w:pPr>
        <w:autoSpaceDE w:val="0"/>
        <w:autoSpaceDN w:val="0"/>
        <w:adjustRightInd w:val="0"/>
        <w:spacing w:line="360" w:lineRule="auto"/>
        <w:jc w:val="both"/>
        <w:rPr>
          <w:rFonts w:ascii="Cambria" w:eastAsia="Times New Roman" w:hAnsi="Cambria" w:cs="Book Antiqua"/>
          <w:lang w:eastAsia="el-GR"/>
        </w:rPr>
      </w:pPr>
    </w:p>
    <w:p w:rsidR="00181DCE" w:rsidRPr="008828CC" w:rsidRDefault="00217D64" w:rsidP="00372E42">
      <w:pPr>
        <w:autoSpaceDE w:val="0"/>
        <w:autoSpaceDN w:val="0"/>
        <w:adjustRightInd w:val="0"/>
        <w:spacing w:line="360" w:lineRule="auto"/>
        <w:jc w:val="both"/>
        <w:rPr>
          <w:rFonts w:ascii="Cambria" w:eastAsia="Times New Roman" w:hAnsi="Cambria" w:cs="Book Antiqua"/>
          <w:lang w:eastAsia="el-GR"/>
        </w:rPr>
      </w:pPr>
      <w:r w:rsidRPr="00372E42">
        <w:rPr>
          <w:rFonts w:ascii="Cambria" w:eastAsia="Times New Roman" w:hAnsi="Cambria" w:cs="Book Antiqua"/>
          <w:lang w:eastAsia="el-GR"/>
        </w:rPr>
        <w:t>ΚΩΝΣΤΑΝΤΙΝΟΣ ΔΗΜΤΣΑΣ</w:t>
      </w:r>
      <w:r w:rsidRPr="00372E42">
        <w:rPr>
          <w:rFonts w:ascii="Cambria" w:eastAsia="Times New Roman" w:hAnsi="Cambria" w:cs="Book Antiqua"/>
          <w:lang w:eastAsia="el-GR"/>
        </w:rPr>
        <w:tab/>
        <w:t xml:space="preserve">                                              </w:t>
      </w:r>
      <w:r w:rsidR="003C2662" w:rsidRPr="00372E42">
        <w:rPr>
          <w:rFonts w:ascii="Cambria" w:eastAsia="Times New Roman" w:hAnsi="Cambria" w:cs="Book Antiqua"/>
          <w:lang w:eastAsia="el-GR"/>
        </w:rPr>
        <w:t xml:space="preserve">                …………………………………….</w:t>
      </w:r>
    </w:p>
    <w:p w:rsidR="00181DCE" w:rsidRDefault="00181DCE" w:rsidP="00217D64">
      <w:pPr>
        <w:spacing w:after="0" w:line="360" w:lineRule="auto"/>
        <w:rPr>
          <w:rFonts w:ascii="Cambria" w:eastAsia="Times New Roman" w:hAnsi="Cambria"/>
          <w:b/>
          <w:sz w:val="24"/>
          <w:szCs w:val="24"/>
          <w:u w:val="single"/>
          <w:lang w:eastAsia="el-GR"/>
        </w:rPr>
      </w:pPr>
    </w:p>
    <w:p w:rsidR="00664FED" w:rsidRDefault="00664FED" w:rsidP="00217D64">
      <w:pPr>
        <w:spacing w:after="0" w:line="360" w:lineRule="auto"/>
        <w:rPr>
          <w:rFonts w:ascii="Cambria" w:eastAsia="Times New Roman" w:hAnsi="Cambria"/>
          <w:b/>
          <w:sz w:val="24"/>
          <w:szCs w:val="24"/>
          <w:u w:val="single"/>
          <w:lang w:eastAsia="el-GR"/>
        </w:rPr>
        <w:sectPr w:rsidR="00664FED" w:rsidSect="003C2662">
          <w:footerReference w:type="default" r:id="rId9"/>
          <w:pgSz w:w="11906" w:h="16838"/>
          <w:pgMar w:top="1440" w:right="1800" w:bottom="1135" w:left="1800" w:header="708" w:footer="708" w:gutter="0"/>
          <w:cols w:space="708"/>
          <w:docGrid w:linePitch="360"/>
        </w:sectPr>
      </w:pPr>
    </w:p>
    <w:p w:rsidR="00217D64" w:rsidRDefault="00217D64" w:rsidP="00217D64">
      <w:pPr>
        <w:spacing w:after="0" w:line="360" w:lineRule="auto"/>
        <w:rPr>
          <w:rFonts w:ascii="Cambria" w:eastAsia="Times New Roman" w:hAnsi="Cambria"/>
          <w:b/>
          <w:sz w:val="24"/>
          <w:szCs w:val="24"/>
          <w:u w:val="single"/>
          <w:lang w:eastAsia="el-GR"/>
        </w:rPr>
      </w:pPr>
      <w:r>
        <w:rPr>
          <w:rFonts w:ascii="Cambria" w:eastAsia="Times New Roman" w:hAnsi="Cambria"/>
          <w:b/>
          <w:sz w:val="24"/>
          <w:szCs w:val="24"/>
          <w:u w:val="single"/>
          <w:lang w:eastAsia="el-GR"/>
        </w:rPr>
        <w:lastRenderedPageBreak/>
        <w:t>ΠΑΡΑΡΤΗΜΑΤΑ</w:t>
      </w:r>
    </w:p>
    <w:p w:rsidR="00217D64" w:rsidRDefault="00217D64" w:rsidP="00217D6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 xml:space="preserve">ΠΑΡΑΡΤΗΜΑ Α’ </w:t>
      </w:r>
    </w:p>
    <w:p w:rsidR="00217D64" w:rsidRDefault="00217D64" w:rsidP="00217D6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 xml:space="preserve">ΑΝΤΙΓΡΑΦΟ ΟΙΚΟΝΟΜΙΚΗΣ ΠΡΟΣΦΟΡΑΣ ΑΝΑΔΟΧΟΥ </w:t>
      </w:r>
    </w:p>
    <w:p w:rsidR="00372E42" w:rsidRPr="008828CC" w:rsidRDefault="00372E42" w:rsidP="00217D64">
      <w:pPr>
        <w:spacing w:after="0" w:line="360" w:lineRule="auto"/>
        <w:rPr>
          <w:rFonts w:ascii="Cambria" w:eastAsia="Times New Roman" w:hAnsi="Cambria"/>
          <w:b/>
          <w:sz w:val="24"/>
          <w:szCs w:val="24"/>
          <w:lang w:eastAsia="el-GR"/>
        </w:rPr>
      </w:pPr>
    </w:p>
    <w:p w:rsidR="00217D64" w:rsidRDefault="003C2662" w:rsidP="00217D6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ΠΑΡΑΡΤΗΜΑ Β’</w:t>
      </w:r>
    </w:p>
    <w:p w:rsidR="003C2662" w:rsidRDefault="003C2662" w:rsidP="00217D6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 xml:space="preserve">ΤΕΧΝΙΚΕΣ ΠΡΟΔΙΑΓΡΑΦΕΣ </w:t>
      </w:r>
      <w:r w:rsidR="00664FED">
        <w:rPr>
          <w:rFonts w:ascii="Cambria" w:eastAsia="Times New Roman" w:hAnsi="Cambria"/>
          <w:b/>
          <w:sz w:val="24"/>
          <w:szCs w:val="24"/>
          <w:lang w:eastAsia="el-GR"/>
        </w:rPr>
        <w:t>ΕΞΟΠΛΙΣΜΟΥ</w:t>
      </w:r>
    </w:p>
    <w:p w:rsidR="00664FED" w:rsidRDefault="00664FED" w:rsidP="00217D64">
      <w:pPr>
        <w:spacing w:after="0" w:line="360" w:lineRule="auto"/>
        <w:rPr>
          <w:rFonts w:ascii="Cambria" w:eastAsia="Times New Roman" w:hAnsi="Cambria"/>
          <w:b/>
          <w:sz w:val="24"/>
          <w:szCs w:val="24"/>
          <w:lang w:eastAsia="el-GR"/>
        </w:rPr>
      </w:pPr>
    </w:p>
    <w:p w:rsidR="00217D64" w:rsidRDefault="003C2662" w:rsidP="00217D6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ΠΑΡΑΡΤΗΜΑ Γ</w:t>
      </w:r>
      <w:r w:rsidR="00217D64">
        <w:rPr>
          <w:rFonts w:ascii="Cambria" w:eastAsia="Times New Roman" w:hAnsi="Cambria"/>
          <w:b/>
          <w:sz w:val="24"/>
          <w:szCs w:val="24"/>
          <w:lang w:eastAsia="el-GR"/>
        </w:rPr>
        <w:t xml:space="preserve">’ </w:t>
      </w:r>
    </w:p>
    <w:p w:rsidR="003223AC" w:rsidRDefault="00664FED" w:rsidP="006B5606">
      <w:pPr>
        <w:rPr>
          <w:rFonts w:asciiTheme="majorHAnsi" w:eastAsiaTheme="minorHAnsi" w:hAnsiTheme="majorHAnsi" w:cstheme="minorBidi"/>
          <w:b/>
          <w:sz w:val="24"/>
          <w:szCs w:val="24"/>
        </w:rPr>
      </w:pPr>
      <w:r>
        <w:rPr>
          <w:rFonts w:asciiTheme="majorHAnsi" w:eastAsiaTheme="minorHAnsi" w:hAnsiTheme="majorHAnsi" w:cstheme="minorBidi"/>
          <w:b/>
          <w:sz w:val="24"/>
          <w:szCs w:val="24"/>
        </w:rPr>
        <w:t>ΑΝΤΙΓΡΑΦΟ ΤΕΧΝΙΚΗΣ ΠΡΟΣΦΟΡΑΣ ΑΝΑΔΟΧΟΥ</w:t>
      </w:r>
    </w:p>
    <w:p w:rsidR="00664FED" w:rsidRDefault="00664FED" w:rsidP="006B5606">
      <w:pPr>
        <w:rPr>
          <w:rFonts w:asciiTheme="majorHAnsi" w:eastAsiaTheme="minorHAnsi" w:hAnsiTheme="majorHAnsi" w:cstheme="minorBidi"/>
          <w:b/>
          <w:sz w:val="24"/>
          <w:szCs w:val="24"/>
        </w:rPr>
      </w:pPr>
    </w:p>
    <w:p w:rsidR="006B5606" w:rsidRDefault="006B5606" w:rsidP="006B5606">
      <w:pPr>
        <w:rPr>
          <w:rFonts w:asciiTheme="majorHAnsi" w:eastAsiaTheme="minorHAnsi" w:hAnsiTheme="majorHAnsi" w:cstheme="minorBidi"/>
          <w:b/>
          <w:sz w:val="24"/>
          <w:szCs w:val="24"/>
        </w:rPr>
      </w:pPr>
      <w:r w:rsidRPr="006B5606">
        <w:rPr>
          <w:rFonts w:asciiTheme="majorHAnsi" w:eastAsiaTheme="minorHAnsi" w:hAnsiTheme="majorHAnsi" w:cstheme="minorBidi"/>
          <w:b/>
          <w:sz w:val="24"/>
          <w:szCs w:val="24"/>
        </w:rPr>
        <w:t xml:space="preserve">ΠΑΡΑΡΤΗΜΑ Δ’: </w:t>
      </w:r>
      <w:r w:rsidR="003223AC">
        <w:rPr>
          <w:rFonts w:asciiTheme="majorHAnsi" w:eastAsiaTheme="minorHAnsi" w:hAnsiTheme="majorHAnsi" w:cstheme="minorBidi"/>
          <w:b/>
          <w:sz w:val="24"/>
          <w:szCs w:val="24"/>
        </w:rPr>
        <w:t xml:space="preserve">ΕΝΔΕΙΚΤΙΚΟΙ </w:t>
      </w:r>
      <w:r w:rsidRPr="006B5606">
        <w:rPr>
          <w:rFonts w:asciiTheme="majorHAnsi" w:eastAsiaTheme="minorHAnsi" w:hAnsiTheme="majorHAnsi" w:cstheme="minorBidi"/>
          <w:b/>
          <w:sz w:val="24"/>
          <w:szCs w:val="24"/>
        </w:rPr>
        <w:t>ΤΟΠΟΙ ΠΑΡΑΔΟΣΗΣ</w:t>
      </w:r>
    </w:p>
    <w:p w:rsidR="00217D64" w:rsidRPr="00664FED" w:rsidRDefault="00217D64" w:rsidP="00217D64">
      <w:pPr>
        <w:spacing w:after="0" w:line="360" w:lineRule="auto"/>
        <w:rPr>
          <w:rFonts w:ascii="Cambria" w:eastAsia="Times New Roman" w:hAnsi="Cambria"/>
          <w:b/>
          <w:sz w:val="24"/>
          <w:szCs w:val="24"/>
          <w:lang w:eastAsia="el-GR"/>
        </w:rPr>
      </w:pPr>
    </w:p>
    <w:p w:rsidR="003C2662" w:rsidRDefault="003C2662" w:rsidP="003C2662">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ΠΑΡΑΡΤΗΜΑ Ε’</w:t>
      </w:r>
    </w:p>
    <w:p w:rsidR="003C2662" w:rsidRDefault="00181DCE" w:rsidP="003C2662">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ΑΝΤΙΓΡΑΦΟ ΕΓΓΥΗΤΙΚΗΣ ΕΠΙΣΤΟΛΗΣ ΚΑΛΗΣ ΕΚΤΕΛΕΣΗΣ</w:t>
      </w:r>
      <w:r w:rsidR="003C2662">
        <w:rPr>
          <w:rFonts w:ascii="Cambria" w:eastAsia="Times New Roman" w:hAnsi="Cambria"/>
          <w:b/>
          <w:sz w:val="24"/>
          <w:szCs w:val="24"/>
          <w:lang w:eastAsia="el-GR"/>
        </w:rPr>
        <w:t xml:space="preserve"> </w:t>
      </w:r>
    </w:p>
    <w:p w:rsidR="00544698" w:rsidRDefault="00544698"/>
    <w:sectPr w:rsidR="00544698" w:rsidSect="003C2662">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5A" w:rsidRDefault="005C165A" w:rsidP="00181DCE">
      <w:pPr>
        <w:spacing w:after="0" w:line="240" w:lineRule="auto"/>
      </w:pPr>
      <w:r>
        <w:separator/>
      </w:r>
    </w:p>
  </w:endnote>
  <w:endnote w:type="continuationSeparator" w:id="0">
    <w:p w:rsidR="005C165A" w:rsidRDefault="005C165A" w:rsidP="0018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Book Antiqua,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67520"/>
      <w:docPartObj>
        <w:docPartGallery w:val="Page Numbers (Bottom of Page)"/>
        <w:docPartUnique/>
      </w:docPartObj>
    </w:sdtPr>
    <w:sdtEndPr/>
    <w:sdtContent>
      <w:p w:rsidR="003223AC" w:rsidRDefault="003223AC">
        <w:pPr>
          <w:pStyle w:val="Footer"/>
          <w:jc w:val="center"/>
        </w:pPr>
        <w:r>
          <w:fldChar w:fldCharType="begin"/>
        </w:r>
        <w:r>
          <w:instrText>PAGE   \* MERGEFORMAT</w:instrText>
        </w:r>
        <w:r>
          <w:fldChar w:fldCharType="separate"/>
        </w:r>
        <w:r w:rsidR="00D12324">
          <w:rPr>
            <w:noProof/>
          </w:rPr>
          <w:t>14</w:t>
        </w:r>
        <w:r>
          <w:fldChar w:fldCharType="end"/>
        </w:r>
      </w:p>
    </w:sdtContent>
  </w:sdt>
  <w:p w:rsidR="003223AC" w:rsidRDefault="00322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5A" w:rsidRDefault="005C165A" w:rsidP="00181DCE">
      <w:pPr>
        <w:spacing w:after="0" w:line="240" w:lineRule="auto"/>
      </w:pPr>
      <w:r>
        <w:separator/>
      </w:r>
    </w:p>
  </w:footnote>
  <w:footnote w:type="continuationSeparator" w:id="0">
    <w:p w:rsidR="005C165A" w:rsidRDefault="005C165A" w:rsidP="00181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2"/>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21B7032"/>
    <w:multiLevelType w:val="multilevel"/>
    <w:tmpl w:val="F5382BE4"/>
    <w:lvl w:ilvl="0">
      <w:start w:val="1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F76E39"/>
    <w:multiLevelType w:val="multilevel"/>
    <w:tmpl w:val="7FE601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eastAsia="Times New Roman" w:hAnsi="OpenSymbol" w:cs="OpenSymbol" w:hint="eastAsia"/>
      </w:rPr>
    </w:lvl>
    <w:lvl w:ilvl="2">
      <w:start w:val="1"/>
      <w:numFmt w:val="bullet"/>
      <w:lvlText w:val="▪"/>
      <w:lvlJc w:val="left"/>
      <w:pPr>
        <w:tabs>
          <w:tab w:val="num" w:pos="1440"/>
        </w:tabs>
        <w:ind w:left="1440" w:hanging="360"/>
      </w:pPr>
      <w:rPr>
        <w:rFonts w:ascii="OpenSymbol" w:eastAsia="Times New Roman" w:hAnsi="OpenSymbol" w:cs="OpenSymbol" w:hint="eastAsia"/>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eastAsia="Times New Roman" w:hAnsi="OpenSymbol" w:cs="OpenSymbol" w:hint="eastAsia"/>
      </w:rPr>
    </w:lvl>
    <w:lvl w:ilvl="5">
      <w:start w:val="1"/>
      <w:numFmt w:val="bullet"/>
      <w:lvlText w:val="▪"/>
      <w:lvlJc w:val="left"/>
      <w:pPr>
        <w:tabs>
          <w:tab w:val="num" w:pos="2520"/>
        </w:tabs>
        <w:ind w:left="2520" w:hanging="360"/>
      </w:pPr>
      <w:rPr>
        <w:rFonts w:ascii="OpenSymbol" w:eastAsia="Times New Roman" w:hAnsi="OpenSymbol" w:cs="OpenSymbol" w:hint="eastAsia"/>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eastAsia="Times New Roman" w:hAnsi="OpenSymbol" w:cs="OpenSymbol" w:hint="eastAsia"/>
      </w:rPr>
    </w:lvl>
    <w:lvl w:ilvl="8">
      <w:start w:val="1"/>
      <w:numFmt w:val="bullet"/>
      <w:lvlText w:val="▪"/>
      <w:lvlJc w:val="left"/>
      <w:pPr>
        <w:tabs>
          <w:tab w:val="num" w:pos="3600"/>
        </w:tabs>
        <w:ind w:left="3600" w:hanging="360"/>
      </w:pPr>
      <w:rPr>
        <w:rFonts w:ascii="OpenSymbol" w:eastAsia="Times New Roman" w:hAnsi="OpenSymbol" w:cs="OpenSymbol" w:hint="eastAsia"/>
      </w:rPr>
    </w:lvl>
  </w:abstractNum>
  <w:abstractNum w:abstractNumId="3">
    <w:nsid w:val="1678268E"/>
    <w:multiLevelType w:val="hybridMultilevel"/>
    <w:tmpl w:val="B450E830"/>
    <w:lvl w:ilvl="0" w:tplc="04080003">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DF678CC"/>
    <w:multiLevelType w:val="hybridMultilevel"/>
    <w:tmpl w:val="9EB63CBC"/>
    <w:lvl w:ilvl="0" w:tplc="4E20B3EA">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5C49C0"/>
    <w:multiLevelType w:val="hybridMultilevel"/>
    <w:tmpl w:val="F600186A"/>
    <w:lvl w:ilvl="0" w:tplc="07F80354">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1646671"/>
    <w:multiLevelType w:val="multilevel"/>
    <w:tmpl w:val="594ACBF4"/>
    <w:lvl w:ilvl="0">
      <w:start w:val="16"/>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7B038A7"/>
    <w:multiLevelType w:val="hybridMultilevel"/>
    <w:tmpl w:val="06CC288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8">
    <w:nsid w:val="6A521836"/>
    <w:multiLevelType w:val="multilevel"/>
    <w:tmpl w:val="3014C92A"/>
    <w:lvl w:ilvl="0">
      <w:start w:val="1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BE862B5"/>
    <w:multiLevelType w:val="hybridMultilevel"/>
    <w:tmpl w:val="C1C2E86C"/>
    <w:lvl w:ilvl="0" w:tplc="4E8481B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9267010"/>
    <w:multiLevelType w:val="multilevel"/>
    <w:tmpl w:val="C1A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0"/>
  </w:num>
  <w:num w:numId="6">
    <w:abstractNumId w:val="2"/>
  </w:num>
  <w:num w:numId="7">
    <w:abstractNumId w:val="2"/>
  </w:num>
  <w:num w:numId="8">
    <w:abstractNumId w:val="0"/>
  </w:num>
  <w:num w:numId="9">
    <w:abstractNumId w:val="3"/>
  </w:num>
  <w:num w:numId="10">
    <w:abstractNumId w:val="5"/>
  </w:num>
  <w:num w:numId="11">
    <w:abstractNumId w:val="4"/>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B8"/>
    <w:rsid w:val="00014B09"/>
    <w:rsid w:val="00016A02"/>
    <w:rsid w:val="0005624E"/>
    <w:rsid w:val="00107558"/>
    <w:rsid w:val="00181DCE"/>
    <w:rsid w:val="001A2831"/>
    <w:rsid w:val="00217D64"/>
    <w:rsid w:val="00256D55"/>
    <w:rsid w:val="003223AC"/>
    <w:rsid w:val="00357A0B"/>
    <w:rsid w:val="00372E42"/>
    <w:rsid w:val="003C2662"/>
    <w:rsid w:val="004106AB"/>
    <w:rsid w:val="004616B8"/>
    <w:rsid w:val="004F1928"/>
    <w:rsid w:val="00544698"/>
    <w:rsid w:val="00576430"/>
    <w:rsid w:val="005C165A"/>
    <w:rsid w:val="00620E7D"/>
    <w:rsid w:val="00664FED"/>
    <w:rsid w:val="006B5606"/>
    <w:rsid w:val="006C4CF9"/>
    <w:rsid w:val="007E0E48"/>
    <w:rsid w:val="00865CBD"/>
    <w:rsid w:val="008828CC"/>
    <w:rsid w:val="008B3C99"/>
    <w:rsid w:val="00946948"/>
    <w:rsid w:val="00A538F8"/>
    <w:rsid w:val="00A83A0A"/>
    <w:rsid w:val="00AD2A32"/>
    <w:rsid w:val="00BC0D7C"/>
    <w:rsid w:val="00C42C9D"/>
    <w:rsid w:val="00C85321"/>
    <w:rsid w:val="00D12324"/>
    <w:rsid w:val="00D21793"/>
    <w:rsid w:val="00D93676"/>
    <w:rsid w:val="00DE4E13"/>
    <w:rsid w:val="00E1489A"/>
    <w:rsid w:val="00EE4794"/>
    <w:rsid w:val="00EE4ACC"/>
    <w:rsid w:val="00F57697"/>
    <w:rsid w:val="00FF66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217D64"/>
    <w:rPr>
      <w:rFonts w:ascii="Courier New" w:eastAsia="Calibri" w:hAnsi="Courier New" w:cs="Courier New"/>
      <w:sz w:val="20"/>
      <w:szCs w:val="20"/>
    </w:rPr>
  </w:style>
  <w:style w:type="paragraph" w:styleId="HTMLPreformatted">
    <w:name w:val="HTML Preformatted"/>
    <w:basedOn w:val="Normal"/>
    <w:link w:val="HTMLPreformattedChar"/>
    <w:uiPriority w:val="99"/>
    <w:semiHidden/>
    <w:unhideWhenUsed/>
    <w:rsid w:val="0021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link w:val="CommentTextChar"/>
    <w:uiPriority w:val="99"/>
    <w:semiHidden/>
    <w:unhideWhenUsed/>
    <w:rsid w:val="00217D6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217D64"/>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217D64"/>
    <w:rPr>
      <w:rFonts w:ascii="Calibri" w:eastAsia="Calibri" w:hAnsi="Calibri" w:cs="Times New Roman"/>
    </w:rPr>
  </w:style>
  <w:style w:type="paragraph" w:styleId="Header">
    <w:name w:val="header"/>
    <w:basedOn w:val="Normal"/>
    <w:link w:val="HeaderChar"/>
    <w:uiPriority w:val="99"/>
    <w:unhideWhenUsed/>
    <w:rsid w:val="00217D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7D64"/>
    <w:rPr>
      <w:rFonts w:ascii="Calibri" w:eastAsia="Calibri" w:hAnsi="Calibri" w:cs="Times New Roman"/>
    </w:rPr>
  </w:style>
  <w:style w:type="paragraph" w:styleId="Footer">
    <w:name w:val="footer"/>
    <w:basedOn w:val="Normal"/>
    <w:link w:val="FooterChar"/>
    <w:uiPriority w:val="99"/>
    <w:unhideWhenUsed/>
    <w:rsid w:val="00217D64"/>
    <w:pPr>
      <w:tabs>
        <w:tab w:val="center" w:pos="4153"/>
        <w:tab w:val="right" w:pos="8306"/>
      </w:tabs>
      <w:spacing w:after="0" w:line="240" w:lineRule="auto"/>
    </w:pPr>
  </w:style>
  <w:style w:type="character" w:customStyle="1" w:styleId="CommentSubjectChar">
    <w:name w:val="Comment Subject Char"/>
    <w:basedOn w:val="CommentTextChar"/>
    <w:link w:val="CommentSubject"/>
    <w:uiPriority w:val="99"/>
    <w:semiHidden/>
    <w:rsid w:val="00217D64"/>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17D64"/>
    <w:rPr>
      <w:b/>
      <w:bCs/>
    </w:rPr>
  </w:style>
  <w:style w:type="character" w:customStyle="1" w:styleId="BalloonTextChar">
    <w:name w:val="Balloon Text Char"/>
    <w:basedOn w:val="DefaultParagraphFont"/>
    <w:link w:val="BalloonText"/>
    <w:uiPriority w:val="99"/>
    <w:semiHidden/>
    <w:rsid w:val="00217D64"/>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217D64"/>
    <w:pPr>
      <w:spacing w:after="0" w:line="240" w:lineRule="auto"/>
    </w:pPr>
    <w:rPr>
      <w:rFonts w:ascii="Tahoma" w:hAnsi="Tahoma"/>
      <w:sz w:val="16"/>
      <w:szCs w:val="16"/>
      <w:lang w:val="x-none" w:eastAsia="x-none"/>
    </w:rPr>
  </w:style>
  <w:style w:type="paragraph" w:styleId="ListParagraph">
    <w:name w:val="List Paragraph"/>
    <w:basedOn w:val="Normal"/>
    <w:uiPriority w:val="34"/>
    <w:qFormat/>
    <w:rsid w:val="00217D64"/>
    <w:pPr>
      <w:ind w:left="720"/>
      <w:contextualSpacing/>
    </w:pPr>
  </w:style>
  <w:style w:type="table" w:customStyle="1" w:styleId="1">
    <w:name w:val="Πλέγμα πίνακα1"/>
    <w:basedOn w:val="TableNormal"/>
    <w:uiPriority w:val="59"/>
    <w:rsid w:val="003C26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Χωρίς λίστα1"/>
    <w:next w:val="NoList"/>
    <w:uiPriority w:val="99"/>
    <w:semiHidden/>
    <w:unhideWhenUsed/>
    <w:rsid w:val="00016A02"/>
  </w:style>
  <w:style w:type="character" w:styleId="Hyperlink">
    <w:name w:val="Hyperlink"/>
    <w:basedOn w:val="DefaultParagraphFont"/>
    <w:uiPriority w:val="99"/>
    <w:semiHidden/>
    <w:unhideWhenUsed/>
    <w:rsid w:val="00016A02"/>
    <w:rPr>
      <w:color w:val="0000FF"/>
      <w:u w:val="single"/>
    </w:rPr>
  </w:style>
  <w:style w:type="character" w:styleId="FollowedHyperlink">
    <w:name w:val="FollowedHyperlink"/>
    <w:basedOn w:val="DefaultParagraphFont"/>
    <w:uiPriority w:val="99"/>
    <w:semiHidden/>
    <w:unhideWhenUsed/>
    <w:rsid w:val="00016A02"/>
    <w:rPr>
      <w:color w:val="800080"/>
      <w:u w:val="single"/>
    </w:rPr>
  </w:style>
  <w:style w:type="paragraph" w:customStyle="1" w:styleId="xl66">
    <w:name w:val="xl66"/>
    <w:basedOn w:val="Normal"/>
    <w:rsid w:val="00016A02"/>
    <w:pP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67">
    <w:name w:val="xl67"/>
    <w:basedOn w:val="Normal"/>
    <w:rsid w:val="00016A02"/>
    <w:pPr>
      <w:shd w:val="clear" w:color="000000" w:fill="FF99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8">
    <w:name w:val="xl68"/>
    <w:basedOn w:val="Normal"/>
    <w:rsid w:val="00016A02"/>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9">
    <w:name w:val="xl69"/>
    <w:basedOn w:val="Normal"/>
    <w:rsid w:val="00016A02"/>
    <w:pPr>
      <w:shd w:val="clear" w:color="000000" w:fill="339966"/>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0">
    <w:name w:val="xl70"/>
    <w:basedOn w:val="Normal"/>
    <w:rsid w:val="00016A02"/>
    <w:pPr>
      <w:shd w:val="clear" w:color="000000" w:fill="99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1">
    <w:name w:val="xl71"/>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72">
    <w:name w:val="xl72"/>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l-GR"/>
    </w:rPr>
  </w:style>
  <w:style w:type="paragraph" w:customStyle="1" w:styleId="xl73">
    <w:name w:val="xl73"/>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l-GR"/>
    </w:rPr>
  </w:style>
  <w:style w:type="paragraph" w:customStyle="1" w:styleId="xl74">
    <w:name w:val="xl74"/>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l-GR"/>
    </w:rPr>
  </w:style>
  <w:style w:type="paragraph" w:customStyle="1" w:styleId="xl75">
    <w:name w:val="xl75"/>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76">
    <w:name w:val="xl76"/>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77">
    <w:name w:val="xl77"/>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78">
    <w:name w:val="xl78"/>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79">
    <w:name w:val="xl79"/>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el-GR"/>
    </w:rPr>
  </w:style>
  <w:style w:type="paragraph" w:customStyle="1" w:styleId="xl80">
    <w:name w:val="xl80"/>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el-GR"/>
    </w:rPr>
  </w:style>
  <w:style w:type="paragraph" w:customStyle="1" w:styleId="xl81">
    <w:name w:val="xl81"/>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82">
    <w:name w:val="xl82"/>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el-GR"/>
    </w:rPr>
  </w:style>
  <w:style w:type="paragraph" w:customStyle="1" w:styleId="xl83">
    <w:name w:val="xl83"/>
    <w:basedOn w:val="Normal"/>
    <w:rsid w:val="00016A0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84">
    <w:name w:val="xl84"/>
    <w:basedOn w:val="Normal"/>
    <w:rsid w:val="00016A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85">
    <w:name w:val="xl85"/>
    <w:basedOn w:val="Normal"/>
    <w:rsid w:val="00016A0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86">
    <w:name w:val="xl86"/>
    <w:basedOn w:val="Normal"/>
    <w:rsid w:val="00016A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87">
    <w:name w:val="xl87"/>
    <w:basedOn w:val="Normal"/>
    <w:rsid w:val="00016A0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88">
    <w:name w:val="xl88"/>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89">
    <w:name w:val="xl89"/>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90">
    <w:name w:val="xl90"/>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91">
    <w:name w:val="xl91"/>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table" w:styleId="TableGrid">
    <w:name w:val="Table Grid"/>
    <w:basedOn w:val="TableNormal"/>
    <w:uiPriority w:val="59"/>
    <w:rsid w:val="0001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Χωρίς λίστα2"/>
    <w:next w:val="NoList"/>
    <w:uiPriority w:val="99"/>
    <w:semiHidden/>
    <w:unhideWhenUsed/>
    <w:rsid w:val="006B5606"/>
  </w:style>
  <w:style w:type="character" w:styleId="CommentReference">
    <w:name w:val="annotation reference"/>
    <w:basedOn w:val="DefaultParagraphFont"/>
    <w:uiPriority w:val="99"/>
    <w:semiHidden/>
    <w:unhideWhenUsed/>
    <w:rsid w:val="00372E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217D64"/>
    <w:rPr>
      <w:rFonts w:ascii="Courier New" w:eastAsia="Calibri" w:hAnsi="Courier New" w:cs="Courier New"/>
      <w:sz w:val="20"/>
      <w:szCs w:val="20"/>
    </w:rPr>
  </w:style>
  <w:style w:type="paragraph" w:styleId="HTMLPreformatted">
    <w:name w:val="HTML Preformatted"/>
    <w:basedOn w:val="Normal"/>
    <w:link w:val="HTMLPreformattedChar"/>
    <w:uiPriority w:val="99"/>
    <w:semiHidden/>
    <w:unhideWhenUsed/>
    <w:rsid w:val="0021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link w:val="CommentTextChar"/>
    <w:uiPriority w:val="99"/>
    <w:semiHidden/>
    <w:unhideWhenUsed/>
    <w:rsid w:val="00217D6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217D64"/>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217D64"/>
    <w:rPr>
      <w:rFonts w:ascii="Calibri" w:eastAsia="Calibri" w:hAnsi="Calibri" w:cs="Times New Roman"/>
    </w:rPr>
  </w:style>
  <w:style w:type="paragraph" w:styleId="Header">
    <w:name w:val="header"/>
    <w:basedOn w:val="Normal"/>
    <w:link w:val="HeaderChar"/>
    <w:uiPriority w:val="99"/>
    <w:unhideWhenUsed/>
    <w:rsid w:val="00217D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7D64"/>
    <w:rPr>
      <w:rFonts w:ascii="Calibri" w:eastAsia="Calibri" w:hAnsi="Calibri" w:cs="Times New Roman"/>
    </w:rPr>
  </w:style>
  <w:style w:type="paragraph" w:styleId="Footer">
    <w:name w:val="footer"/>
    <w:basedOn w:val="Normal"/>
    <w:link w:val="FooterChar"/>
    <w:uiPriority w:val="99"/>
    <w:unhideWhenUsed/>
    <w:rsid w:val="00217D64"/>
    <w:pPr>
      <w:tabs>
        <w:tab w:val="center" w:pos="4153"/>
        <w:tab w:val="right" w:pos="8306"/>
      </w:tabs>
      <w:spacing w:after="0" w:line="240" w:lineRule="auto"/>
    </w:pPr>
  </w:style>
  <w:style w:type="character" w:customStyle="1" w:styleId="CommentSubjectChar">
    <w:name w:val="Comment Subject Char"/>
    <w:basedOn w:val="CommentTextChar"/>
    <w:link w:val="CommentSubject"/>
    <w:uiPriority w:val="99"/>
    <w:semiHidden/>
    <w:rsid w:val="00217D64"/>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17D64"/>
    <w:rPr>
      <w:b/>
      <w:bCs/>
    </w:rPr>
  </w:style>
  <w:style w:type="character" w:customStyle="1" w:styleId="BalloonTextChar">
    <w:name w:val="Balloon Text Char"/>
    <w:basedOn w:val="DefaultParagraphFont"/>
    <w:link w:val="BalloonText"/>
    <w:uiPriority w:val="99"/>
    <w:semiHidden/>
    <w:rsid w:val="00217D64"/>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217D64"/>
    <w:pPr>
      <w:spacing w:after="0" w:line="240" w:lineRule="auto"/>
    </w:pPr>
    <w:rPr>
      <w:rFonts w:ascii="Tahoma" w:hAnsi="Tahoma"/>
      <w:sz w:val="16"/>
      <w:szCs w:val="16"/>
      <w:lang w:val="x-none" w:eastAsia="x-none"/>
    </w:rPr>
  </w:style>
  <w:style w:type="paragraph" w:styleId="ListParagraph">
    <w:name w:val="List Paragraph"/>
    <w:basedOn w:val="Normal"/>
    <w:uiPriority w:val="34"/>
    <w:qFormat/>
    <w:rsid w:val="00217D64"/>
    <w:pPr>
      <w:ind w:left="720"/>
      <w:contextualSpacing/>
    </w:pPr>
  </w:style>
  <w:style w:type="table" w:customStyle="1" w:styleId="1">
    <w:name w:val="Πλέγμα πίνακα1"/>
    <w:basedOn w:val="TableNormal"/>
    <w:uiPriority w:val="59"/>
    <w:rsid w:val="003C26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Χωρίς λίστα1"/>
    <w:next w:val="NoList"/>
    <w:uiPriority w:val="99"/>
    <w:semiHidden/>
    <w:unhideWhenUsed/>
    <w:rsid w:val="00016A02"/>
  </w:style>
  <w:style w:type="character" w:styleId="Hyperlink">
    <w:name w:val="Hyperlink"/>
    <w:basedOn w:val="DefaultParagraphFont"/>
    <w:uiPriority w:val="99"/>
    <w:semiHidden/>
    <w:unhideWhenUsed/>
    <w:rsid w:val="00016A02"/>
    <w:rPr>
      <w:color w:val="0000FF"/>
      <w:u w:val="single"/>
    </w:rPr>
  </w:style>
  <w:style w:type="character" w:styleId="FollowedHyperlink">
    <w:name w:val="FollowedHyperlink"/>
    <w:basedOn w:val="DefaultParagraphFont"/>
    <w:uiPriority w:val="99"/>
    <w:semiHidden/>
    <w:unhideWhenUsed/>
    <w:rsid w:val="00016A02"/>
    <w:rPr>
      <w:color w:val="800080"/>
      <w:u w:val="single"/>
    </w:rPr>
  </w:style>
  <w:style w:type="paragraph" w:customStyle="1" w:styleId="xl66">
    <w:name w:val="xl66"/>
    <w:basedOn w:val="Normal"/>
    <w:rsid w:val="00016A02"/>
    <w:pP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67">
    <w:name w:val="xl67"/>
    <w:basedOn w:val="Normal"/>
    <w:rsid w:val="00016A02"/>
    <w:pPr>
      <w:shd w:val="clear" w:color="000000" w:fill="FF99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8">
    <w:name w:val="xl68"/>
    <w:basedOn w:val="Normal"/>
    <w:rsid w:val="00016A02"/>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9">
    <w:name w:val="xl69"/>
    <w:basedOn w:val="Normal"/>
    <w:rsid w:val="00016A02"/>
    <w:pPr>
      <w:shd w:val="clear" w:color="000000" w:fill="339966"/>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0">
    <w:name w:val="xl70"/>
    <w:basedOn w:val="Normal"/>
    <w:rsid w:val="00016A02"/>
    <w:pPr>
      <w:shd w:val="clear" w:color="000000" w:fill="99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1">
    <w:name w:val="xl71"/>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72">
    <w:name w:val="xl72"/>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l-GR"/>
    </w:rPr>
  </w:style>
  <w:style w:type="paragraph" w:customStyle="1" w:styleId="xl73">
    <w:name w:val="xl73"/>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l-GR"/>
    </w:rPr>
  </w:style>
  <w:style w:type="paragraph" w:customStyle="1" w:styleId="xl74">
    <w:name w:val="xl74"/>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l-GR"/>
    </w:rPr>
  </w:style>
  <w:style w:type="paragraph" w:customStyle="1" w:styleId="xl75">
    <w:name w:val="xl75"/>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76">
    <w:name w:val="xl76"/>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77">
    <w:name w:val="xl77"/>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78">
    <w:name w:val="xl78"/>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79">
    <w:name w:val="xl79"/>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el-GR"/>
    </w:rPr>
  </w:style>
  <w:style w:type="paragraph" w:customStyle="1" w:styleId="xl80">
    <w:name w:val="xl80"/>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el-GR"/>
    </w:rPr>
  </w:style>
  <w:style w:type="paragraph" w:customStyle="1" w:styleId="xl81">
    <w:name w:val="xl81"/>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82">
    <w:name w:val="xl82"/>
    <w:basedOn w:val="Normal"/>
    <w:rsid w:val="00016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el-GR"/>
    </w:rPr>
  </w:style>
  <w:style w:type="paragraph" w:customStyle="1" w:styleId="xl83">
    <w:name w:val="xl83"/>
    <w:basedOn w:val="Normal"/>
    <w:rsid w:val="00016A0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84">
    <w:name w:val="xl84"/>
    <w:basedOn w:val="Normal"/>
    <w:rsid w:val="00016A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85">
    <w:name w:val="xl85"/>
    <w:basedOn w:val="Normal"/>
    <w:rsid w:val="00016A0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86">
    <w:name w:val="xl86"/>
    <w:basedOn w:val="Normal"/>
    <w:rsid w:val="00016A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87">
    <w:name w:val="xl87"/>
    <w:basedOn w:val="Normal"/>
    <w:rsid w:val="00016A0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88">
    <w:name w:val="xl88"/>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89">
    <w:name w:val="xl89"/>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el-GR"/>
    </w:rPr>
  </w:style>
  <w:style w:type="paragraph" w:customStyle="1" w:styleId="xl90">
    <w:name w:val="xl90"/>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paragraph" w:customStyle="1" w:styleId="xl91">
    <w:name w:val="xl91"/>
    <w:basedOn w:val="Normal"/>
    <w:rsid w:val="00016A0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l-GR"/>
    </w:rPr>
  </w:style>
  <w:style w:type="table" w:styleId="TableGrid">
    <w:name w:val="Table Grid"/>
    <w:basedOn w:val="TableNormal"/>
    <w:uiPriority w:val="59"/>
    <w:rsid w:val="0001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Χωρίς λίστα2"/>
    <w:next w:val="NoList"/>
    <w:uiPriority w:val="99"/>
    <w:semiHidden/>
    <w:unhideWhenUsed/>
    <w:rsid w:val="006B5606"/>
  </w:style>
  <w:style w:type="character" w:styleId="CommentReference">
    <w:name w:val="annotation reference"/>
    <w:basedOn w:val="DefaultParagraphFont"/>
    <w:uiPriority w:val="99"/>
    <w:semiHidden/>
    <w:unhideWhenUsed/>
    <w:rsid w:val="00372E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0862">
      <w:bodyDiv w:val="1"/>
      <w:marLeft w:val="0"/>
      <w:marRight w:val="0"/>
      <w:marTop w:val="0"/>
      <w:marBottom w:val="0"/>
      <w:divBdr>
        <w:top w:val="none" w:sz="0" w:space="0" w:color="auto"/>
        <w:left w:val="none" w:sz="0" w:space="0" w:color="auto"/>
        <w:bottom w:val="none" w:sz="0" w:space="0" w:color="auto"/>
        <w:right w:val="none" w:sz="0" w:space="0" w:color="auto"/>
      </w:divBdr>
    </w:div>
    <w:div w:id="464935412">
      <w:bodyDiv w:val="1"/>
      <w:marLeft w:val="0"/>
      <w:marRight w:val="0"/>
      <w:marTop w:val="0"/>
      <w:marBottom w:val="0"/>
      <w:divBdr>
        <w:top w:val="none" w:sz="0" w:space="0" w:color="auto"/>
        <w:left w:val="none" w:sz="0" w:space="0" w:color="auto"/>
        <w:bottom w:val="none" w:sz="0" w:space="0" w:color="auto"/>
        <w:right w:val="none" w:sz="0" w:space="0" w:color="auto"/>
      </w:divBdr>
    </w:div>
    <w:div w:id="734402579">
      <w:bodyDiv w:val="1"/>
      <w:marLeft w:val="0"/>
      <w:marRight w:val="0"/>
      <w:marTop w:val="0"/>
      <w:marBottom w:val="0"/>
      <w:divBdr>
        <w:top w:val="none" w:sz="0" w:space="0" w:color="auto"/>
        <w:left w:val="none" w:sz="0" w:space="0" w:color="auto"/>
        <w:bottom w:val="none" w:sz="0" w:space="0" w:color="auto"/>
        <w:right w:val="none" w:sz="0" w:space="0" w:color="auto"/>
      </w:divBdr>
    </w:div>
    <w:div w:id="977996657">
      <w:bodyDiv w:val="1"/>
      <w:marLeft w:val="0"/>
      <w:marRight w:val="0"/>
      <w:marTop w:val="0"/>
      <w:marBottom w:val="0"/>
      <w:divBdr>
        <w:top w:val="none" w:sz="0" w:space="0" w:color="auto"/>
        <w:left w:val="none" w:sz="0" w:space="0" w:color="auto"/>
        <w:bottom w:val="none" w:sz="0" w:space="0" w:color="auto"/>
        <w:right w:val="none" w:sz="0" w:space="0" w:color="auto"/>
      </w:divBdr>
    </w:div>
    <w:div w:id="1731689283">
      <w:bodyDiv w:val="1"/>
      <w:marLeft w:val="0"/>
      <w:marRight w:val="0"/>
      <w:marTop w:val="0"/>
      <w:marBottom w:val="0"/>
      <w:divBdr>
        <w:top w:val="none" w:sz="0" w:space="0" w:color="auto"/>
        <w:left w:val="none" w:sz="0" w:space="0" w:color="auto"/>
        <w:bottom w:val="none" w:sz="0" w:space="0" w:color="auto"/>
        <w:right w:val="none" w:sz="0" w:space="0" w:color="auto"/>
      </w:divBdr>
    </w:div>
    <w:div w:id="20997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228EA-DD4A-4D86-AD5C-8B8B567F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3270</Words>
  <Characters>17658</Characters>
  <Application>Microsoft Office Word</Application>
  <DocSecurity>0</DocSecurity>
  <Lines>147</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foteini2017</cp:lastModifiedBy>
  <cp:revision>33</cp:revision>
  <dcterms:created xsi:type="dcterms:W3CDTF">2016-12-06T14:05:00Z</dcterms:created>
  <dcterms:modified xsi:type="dcterms:W3CDTF">2017-12-06T09:32:00Z</dcterms:modified>
</cp:coreProperties>
</file>