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D46" w:rsidRDefault="00FC6D46" w:rsidP="00FC6D46">
      <w:pPr>
        <w:autoSpaceDE w:val="0"/>
        <w:autoSpaceDN w:val="0"/>
        <w:adjustRightInd w:val="0"/>
        <w:spacing w:after="0" w:line="360" w:lineRule="auto"/>
        <w:jc w:val="center"/>
        <w:rPr>
          <w:rFonts w:asciiTheme="majorHAnsi" w:hAnsiTheme="majorHAnsi" w:cs="Arial"/>
          <w:color w:val="000000"/>
          <w:sz w:val="20"/>
          <w:szCs w:val="20"/>
          <w:lang w:val="en-US"/>
        </w:rPr>
      </w:pPr>
      <w:r>
        <w:rPr>
          <w:rFonts w:asciiTheme="majorHAnsi" w:hAnsiTheme="majorHAnsi"/>
          <w:noProof/>
          <w:sz w:val="24"/>
          <w:szCs w:val="24"/>
          <w:lang w:eastAsia="el-GR"/>
        </w:rPr>
        <w:drawing>
          <wp:inline distT="0" distB="0" distL="0" distR="0">
            <wp:extent cx="3116580" cy="1192530"/>
            <wp:effectExtent l="0" t="0" r="7620" b="762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6580" cy="1192530"/>
                    </a:xfrm>
                    <a:prstGeom prst="rect">
                      <a:avLst/>
                    </a:prstGeom>
                    <a:noFill/>
                    <a:ln>
                      <a:noFill/>
                    </a:ln>
                  </pic:spPr>
                </pic:pic>
              </a:graphicData>
            </a:graphic>
          </wp:inline>
        </w:drawing>
      </w:r>
    </w:p>
    <w:p w:rsidR="00FC6D46" w:rsidRDefault="00FC6D46" w:rsidP="00FC6D46">
      <w:pPr>
        <w:autoSpaceDE w:val="0"/>
        <w:autoSpaceDN w:val="0"/>
        <w:adjustRightInd w:val="0"/>
        <w:spacing w:after="0" w:line="360" w:lineRule="auto"/>
        <w:jc w:val="center"/>
        <w:rPr>
          <w:rFonts w:asciiTheme="majorHAnsi" w:hAnsiTheme="majorHAnsi" w:cs="Cambria,Bold"/>
          <w:b/>
          <w:bCs/>
          <w:color w:val="000000"/>
          <w:sz w:val="32"/>
          <w:szCs w:val="32"/>
          <w:lang w:val="en-US"/>
        </w:rPr>
      </w:pPr>
    </w:p>
    <w:p w:rsidR="00FC6D46" w:rsidRDefault="00FC6D46" w:rsidP="00FC6D46">
      <w:pPr>
        <w:autoSpaceDE w:val="0"/>
        <w:autoSpaceDN w:val="0"/>
        <w:adjustRightInd w:val="0"/>
        <w:spacing w:after="0" w:line="360" w:lineRule="auto"/>
        <w:jc w:val="center"/>
        <w:rPr>
          <w:rFonts w:asciiTheme="majorHAnsi" w:hAnsiTheme="majorHAnsi" w:cs="Cambria,Bold"/>
          <w:b/>
          <w:bCs/>
          <w:color w:val="000000"/>
          <w:sz w:val="24"/>
          <w:szCs w:val="24"/>
        </w:rPr>
      </w:pPr>
      <w:r>
        <w:rPr>
          <w:rFonts w:asciiTheme="majorHAnsi" w:hAnsiTheme="majorHAnsi" w:cs="Cambria,Bold"/>
          <w:b/>
          <w:bCs/>
          <w:color w:val="000000"/>
          <w:sz w:val="24"/>
          <w:szCs w:val="24"/>
        </w:rPr>
        <w:t xml:space="preserve">ΔΙΑΚΗΡΥΞΗ </w:t>
      </w:r>
      <w:r w:rsidR="0072151B">
        <w:rPr>
          <w:rFonts w:asciiTheme="majorHAnsi" w:hAnsiTheme="majorHAnsi" w:cs="Cambria,Bold"/>
          <w:b/>
          <w:bCs/>
          <w:color w:val="000000"/>
          <w:sz w:val="24"/>
          <w:szCs w:val="24"/>
        </w:rPr>
        <w:t>ΕΠΑΝΑΛΗΠΤ</w:t>
      </w:r>
      <w:r w:rsidR="001838BD">
        <w:rPr>
          <w:rFonts w:asciiTheme="majorHAnsi" w:hAnsiTheme="majorHAnsi" w:cs="Cambria,Bold"/>
          <w:b/>
          <w:bCs/>
          <w:color w:val="000000"/>
          <w:sz w:val="24"/>
          <w:szCs w:val="24"/>
        </w:rPr>
        <w:t>Ι</w:t>
      </w:r>
      <w:r w:rsidR="0072151B">
        <w:rPr>
          <w:rFonts w:asciiTheme="majorHAnsi" w:hAnsiTheme="majorHAnsi" w:cs="Cambria,Bold"/>
          <w:b/>
          <w:bCs/>
          <w:color w:val="000000"/>
          <w:sz w:val="24"/>
          <w:szCs w:val="24"/>
        </w:rPr>
        <w:t xml:space="preserve">ΚΟΥ </w:t>
      </w:r>
      <w:r>
        <w:rPr>
          <w:rFonts w:asciiTheme="majorHAnsi" w:hAnsiTheme="majorHAnsi" w:cs="Cambria,Bold"/>
          <w:b/>
          <w:bCs/>
          <w:color w:val="000000"/>
          <w:sz w:val="24"/>
          <w:szCs w:val="24"/>
        </w:rPr>
        <w:t>ΠΡΟΧΕΙΡΟΥ ΜΕΙΟΔΟΤΙΚΟΥ ΔΙΑΓΩΝΙΣΜΟΥ 0</w:t>
      </w:r>
      <w:r w:rsidR="0072151B">
        <w:rPr>
          <w:rFonts w:asciiTheme="majorHAnsi" w:hAnsiTheme="majorHAnsi" w:cs="Cambria,Bold"/>
          <w:b/>
          <w:bCs/>
          <w:color w:val="000000"/>
          <w:sz w:val="24"/>
          <w:szCs w:val="24"/>
        </w:rPr>
        <w:t>13</w:t>
      </w:r>
      <w:r w:rsidR="00060A46">
        <w:rPr>
          <w:rFonts w:asciiTheme="majorHAnsi" w:hAnsiTheme="majorHAnsi" w:cs="Cambria,Bold"/>
          <w:b/>
          <w:bCs/>
          <w:color w:val="000000"/>
          <w:sz w:val="24"/>
          <w:szCs w:val="24"/>
        </w:rPr>
        <w:t>/201</w:t>
      </w:r>
      <w:r w:rsidR="00060A46" w:rsidRPr="000B1D6A">
        <w:rPr>
          <w:rFonts w:asciiTheme="majorHAnsi" w:hAnsiTheme="majorHAnsi" w:cs="Cambria,Bold"/>
          <w:b/>
          <w:bCs/>
          <w:color w:val="000000"/>
          <w:sz w:val="24"/>
          <w:szCs w:val="24"/>
        </w:rPr>
        <w:t>6</w:t>
      </w:r>
      <w:r>
        <w:rPr>
          <w:rFonts w:asciiTheme="majorHAnsi" w:hAnsiTheme="majorHAnsi" w:cs="Cambria,Bold"/>
          <w:b/>
          <w:bCs/>
          <w:color w:val="000000"/>
          <w:sz w:val="24"/>
          <w:szCs w:val="24"/>
        </w:rPr>
        <w:t xml:space="preserve"> </w:t>
      </w:r>
    </w:p>
    <w:p w:rsidR="00FC6D46" w:rsidRDefault="00FC6D46" w:rsidP="00FC6D46">
      <w:pPr>
        <w:autoSpaceDE w:val="0"/>
        <w:autoSpaceDN w:val="0"/>
        <w:adjustRightInd w:val="0"/>
        <w:spacing w:after="0" w:line="360" w:lineRule="auto"/>
        <w:jc w:val="center"/>
        <w:rPr>
          <w:rFonts w:asciiTheme="majorHAnsi" w:hAnsiTheme="majorHAnsi" w:cs="Cambria,Bold"/>
          <w:b/>
          <w:bCs/>
          <w:color w:val="FF0000"/>
          <w:sz w:val="24"/>
          <w:szCs w:val="24"/>
        </w:rPr>
      </w:pPr>
    </w:p>
    <w:p w:rsidR="00FC6D46" w:rsidRDefault="00FC6D46" w:rsidP="00FC6D46">
      <w:pPr>
        <w:autoSpaceDE w:val="0"/>
        <w:autoSpaceDN w:val="0"/>
        <w:adjustRightInd w:val="0"/>
        <w:spacing w:after="0" w:line="360" w:lineRule="auto"/>
        <w:jc w:val="center"/>
        <w:rPr>
          <w:rFonts w:asciiTheme="majorHAnsi" w:hAnsiTheme="majorHAnsi" w:cs="Cambria,Bold"/>
          <w:b/>
          <w:bCs/>
          <w:color w:val="000000"/>
          <w:sz w:val="24"/>
          <w:szCs w:val="24"/>
        </w:rPr>
      </w:pPr>
      <w:r>
        <w:rPr>
          <w:rFonts w:asciiTheme="majorHAnsi" w:hAnsiTheme="majorHAnsi" w:cs="Cambria,Bold"/>
          <w:b/>
          <w:bCs/>
          <w:color w:val="000000"/>
          <w:sz w:val="24"/>
          <w:szCs w:val="24"/>
        </w:rPr>
        <w:t>«Ανάθεση υπηρεσιών προμήθειας εξήντα (60) μερίδων έτοιμου φαγητού ημερησίως για δώδεκα μήνες στους ενοίκους του Ιδρύματος με την επωνυμία «Το Σπίτι του Ηθοποιού» από την Αστική Μη Κερδοσκοπική Εταιρεία ‘ΑΠΟΣΤΟΛΗ΄ της Ιεράς Αρχιεπισκοπής Αθηνών»</w:t>
      </w:r>
    </w:p>
    <w:p w:rsidR="00FC6D46" w:rsidRDefault="00214F9E" w:rsidP="00FC6D46">
      <w:pPr>
        <w:autoSpaceDE w:val="0"/>
        <w:autoSpaceDN w:val="0"/>
        <w:adjustRightInd w:val="0"/>
        <w:spacing w:after="0" w:line="360" w:lineRule="auto"/>
        <w:jc w:val="both"/>
        <w:rPr>
          <w:rFonts w:asciiTheme="majorHAnsi" w:hAnsiTheme="majorHAnsi" w:cs="Calibri,Bold"/>
          <w:b/>
          <w:bCs/>
          <w:color w:val="000000"/>
          <w:sz w:val="24"/>
          <w:szCs w:val="24"/>
        </w:rPr>
      </w:pPr>
      <w:r>
        <w:rPr>
          <w:rFonts w:asciiTheme="majorHAnsi" w:hAnsiTheme="majorHAnsi" w:cs="Calibri,Bold"/>
          <w:b/>
          <w:bCs/>
          <w:color w:val="000000"/>
          <w:sz w:val="24"/>
          <w:szCs w:val="24"/>
          <w:lang w:val="en-US"/>
        </w:rPr>
        <w:t>CPV</w:t>
      </w:r>
      <w:r w:rsidRPr="0072151B">
        <w:rPr>
          <w:rFonts w:asciiTheme="majorHAnsi" w:hAnsiTheme="majorHAnsi" w:cs="Calibri,Bold"/>
          <w:b/>
          <w:bCs/>
          <w:color w:val="000000"/>
          <w:sz w:val="24"/>
          <w:szCs w:val="24"/>
        </w:rPr>
        <w:t>:</w:t>
      </w:r>
      <w:r w:rsidRPr="00214F9E">
        <w:t xml:space="preserve"> </w:t>
      </w:r>
      <w:r w:rsidRPr="0072151B">
        <w:rPr>
          <w:rFonts w:asciiTheme="majorHAnsi" w:hAnsiTheme="majorHAnsi" w:cs="Calibri,Bold"/>
          <w:b/>
          <w:bCs/>
          <w:color w:val="000000"/>
          <w:sz w:val="24"/>
          <w:szCs w:val="24"/>
        </w:rPr>
        <w:t>55523000-2</w:t>
      </w:r>
    </w:p>
    <w:p w:rsidR="00060A46" w:rsidRPr="00060A46" w:rsidRDefault="00060A46" w:rsidP="00060A46">
      <w:pPr>
        <w:autoSpaceDE w:val="0"/>
        <w:autoSpaceDN w:val="0"/>
        <w:adjustRightInd w:val="0"/>
        <w:spacing w:after="0" w:line="360" w:lineRule="auto"/>
        <w:jc w:val="both"/>
        <w:rPr>
          <w:rFonts w:asciiTheme="majorHAnsi" w:hAnsiTheme="majorHAnsi" w:cs="Calibri,Bold"/>
          <w:bCs/>
          <w:color w:val="000000"/>
          <w:sz w:val="24"/>
          <w:szCs w:val="24"/>
        </w:rPr>
      </w:pPr>
      <w:r w:rsidRPr="00E8315F">
        <w:rPr>
          <w:rFonts w:asciiTheme="majorHAnsi" w:hAnsiTheme="majorHAnsi" w:cs="Calibri,Bold"/>
          <w:bCs/>
          <w:color w:val="000000"/>
          <w:sz w:val="24"/>
          <w:szCs w:val="24"/>
        </w:rPr>
        <w:t xml:space="preserve">Η παρούσα διακήρυξη εγκρίθηκε δυνάμει του από </w:t>
      </w:r>
      <w:r w:rsidR="00E8315F" w:rsidRPr="00E8315F">
        <w:rPr>
          <w:rFonts w:asciiTheme="majorHAnsi" w:hAnsiTheme="majorHAnsi" w:cs="Calibri,Bold"/>
          <w:bCs/>
          <w:color w:val="000000"/>
          <w:sz w:val="24"/>
          <w:szCs w:val="24"/>
        </w:rPr>
        <w:t>10/05</w:t>
      </w:r>
      <w:r w:rsidRPr="00E8315F">
        <w:rPr>
          <w:rFonts w:asciiTheme="majorHAnsi" w:hAnsiTheme="majorHAnsi" w:cs="Calibri,Bold"/>
          <w:bCs/>
          <w:color w:val="000000"/>
          <w:sz w:val="24"/>
          <w:szCs w:val="24"/>
        </w:rPr>
        <w:t>/2016 Δ.Σ. της «Αποστολής».</w:t>
      </w:r>
    </w:p>
    <w:p w:rsidR="00FC6D46" w:rsidRPr="00060A46" w:rsidRDefault="00FC6D46" w:rsidP="00FC6D46">
      <w:pPr>
        <w:autoSpaceDE w:val="0"/>
        <w:autoSpaceDN w:val="0"/>
        <w:adjustRightInd w:val="0"/>
        <w:spacing w:after="0" w:line="360" w:lineRule="auto"/>
        <w:jc w:val="both"/>
        <w:rPr>
          <w:rFonts w:asciiTheme="majorHAnsi" w:hAnsiTheme="majorHAnsi" w:cs="Calibri,Bold"/>
          <w:bCs/>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r>
        <w:rPr>
          <w:rFonts w:asciiTheme="majorHAnsi" w:hAnsiTheme="majorHAnsi" w:cs="Calibri,Bold"/>
          <w:b/>
          <w:bCs/>
          <w:color w:val="000000"/>
          <w:sz w:val="24"/>
          <w:szCs w:val="24"/>
        </w:rPr>
        <w:t>ΑΡΘΡΟ 1. ΠΡΟΟΙΜΙΟ</w:t>
      </w:r>
    </w:p>
    <w:p w:rsidR="00FC6D46" w:rsidRPr="00FC6D46" w:rsidRDefault="00FC6D46" w:rsidP="00FC6D46">
      <w:pPr>
        <w:pStyle w:val="a3"/>
        <w:numPr>
          <w:ilvl w:val="1"/>
          <w:numId w:val="17"/>
        </w:numPr>
        <w:autoSpaceDE w:val="0"/>
        <w:autoSpaceDN w:val="0"/>
        <w:adjustRightInd w:val="0"/>
        <w:spacing w:after="0" w:line="360" w:lineRule="auto"/>
        <w:ind w:left="0" w:firstLine="0"/>
        <w:jc w:val="both"/>
        <w:rPr>
          <w:rFonts w:asciiTheme="majorHAnsi" w:hAnsiTheme="majorHAnsi" w:cs="Calibri"/>
          <w:color w:val="000000"/>
          <w:sz w:val="24"/>
          <w:szCs w:val="24"/>
        </w:rPr>
      </w:pPr>
      <w:r w:rsidRPr="00FC6D46">
        <w:rPr>
          <w:rFonts w:asciiTheme="majorHAnsi" w:hAnsiTheme="majorHAnsi" w:cs="Calibri"/>
          <w:color w:val="000000"/>
          <w:sz w:val="24"/>
          <w:szCs w:val="24"/>
        </w:rPr>
        <w:t>Η «Αποστολή» της Ιεράς Αρχιεπισκοπής Αθηνών ιδρύθηκε το 2010 με τη μορφή αστικής μη κερδοσκοπικής εταιρείας, με εθνική και διεθνή εμβέλεια, η οποία κυρίως δραστηριοποιείται στον ανθρωπιστικό, αναπτυξιακό και εκπαιδευτικό χώρο. Σκοπός της είναι η οργάνωση και εκτέλεση, με σύγχρονα μέσα, τεχνογνωσία και ευελιξία, του φιλανθρωπικού και κοινωνικού έργου, ώστε αυτό να ανταποκρίνεται άμεσα και αποτελεσματικά στις σύγχρονες ανάγκες και απαιτήσεις μιας διαρκώς και ταχύτατα μεταβαλλόμενης κοινωνίας.</w:t>
      </w:r>
    </w:p>
    <w:p w:rsidR="00FC6D46" w:rsidRDefault="00FC6D46" w:rsidP="00FC6D46">
      <w:pPr>
        <w:pStyle w:val="a3"/>
        <w:numPr>
          <w:ilvl w:val="1"/>
          <w:numId w:val="17"/>
        </w:numPr>
        <w:autoSpaceDE w:val="0"/>
        <w:autoSpaceDN w:val="0"/>
        <w:adjustRightInd w:val="0"/>
        <w:spacing w:after="0" w:line="360" w:lineRule="auto"/>
        <w:ind w:left="0" w:firstLine="0"/>
        <w:jc w:val="both"/>
        <w:rPr>
          <w:rFonts w:asciiTheme="majorHAnsi" w:hAnsiTheme="majorHAnsi" w:cs="Calibri"/>
          <w:color w:val="000000"/>
          <w:sz w:val="24"/>
          <w:szCs w:val="24"/>
        </w:rPr>
      </w:pPr>
      <w:r w:rsidRPr="00FC6D46">
        <w:rPr>
          <w:rFonts w:asciiTheme="majorHAnsi" w:hAnsiTheme="majorHAnsi" w:cs="Calibri"/>
          <w:color w:val="000000"/>
          <w:sz w:val="24"/>
          <w:szCs w:val="24"/>
        </w:rPr>
        <w:t>Στοχεύει στη συστηματική και δυναμική της συμμετοχή σε έργα με φιλανθρωπική και ανθρωπιστική αφενός, αλλά και αναπτυξιακή αφετέρου διάσταση, εστιάζοντας στους τομείς της κοινωνικής φροντίδας, πρόνοιας και συνοχής, της υγείας, του πολιτισμού, και του περιβάλλοντος στην Ελλάδα και το εξωτερικό. Οι διεθνείς της δράσεις και προγράμματα αναπτύσσονται σε συνεργασία με τις κατά τόπους Μητροπόλεις της Ορθόδοξης Εκκλησίας στην Ελλάδα, αλλά και σε αναπτυσσόμενες χώρες με έμφαση την Αφρική, τη Νοτιοανατολική Ασία, τα δυτικά Βαλκάνια, και τη Μέση Ανατολή, ενώ ετοιμάζεται να προωθήσει αντίστοιχες πρωτοβουλίες στη Λατινική Αμερική.</w:t>
      </w:r>
    </w:p>
    <w:p w:rsidR="00FC6D46" w:rsidRDefault="00FC6D46" w:rsidP="00FC6D46">
      <w:pPr>
        <w:autoSpaceDE w:val="0"/>
        <w:autoSpaceDN w:val="0"/>
        <w:adjustRightInd w:val="0"/>
        <w:spacing w:after="0" w:line="360" w:lineRule="auto"/>
        <w:jc w:val="both"/>
        <w:rPr>
          <w:rFonts w:asciiTheme="majorHAnsi" w:hAnsiTheme="majorHAnsi" w:cs="Calibri"/>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r>
        <w:rPr>
          <w:rFonts w:asciiTheme="majorHAnsi" w:hAnsiTheme="majorHAnsi" w:cs="Calibri,Bold"/>
          <w:b/>
          <w:bCs/>
          <w:color w:val="000000"/>
          <w:sz w:val="24"/>
          <w:szCs w:val="24"/>
        </w:rPr>
        <w:t>ΑΡΘΡΟ 2. ΑΝΤΙΚΕΙΜΕΝΟ ΤΗΣ ΔΙΑΚΗΡΥΞΗΣ</w:t>
      </w:r>
      <w:r w:rsidR="00AB075A">
        <w:rPr>
          <w:rFonts w:asciiTheme="majorHAnsi" w:hAnsiTheme="majorHAnsi" w:cs="Calibri,Bold"/>
          <w:b/>
          <w:bCs/>
          <w:color w:val="000000"/>
          <w:sz w:val="24"/>
          <w:szCs w:val="24"/>
        </w:rPr>
        <w:t xml:space="preserve"> – ΚΡΙΤΗΡΙΟ ΚΑΤΑΚΥΡΩΣΗΣ- ΧΡΟΝΙΚΗ ΔΙΑΡΚΕΙΑ ΣΥΜΒΑΣΗΣ</w:t>
      </w:r>
    </w:p>
    <w:p w:rsidR="00060A46" w:rsidRPr="000B1D6A" w:rsidRDefault="00FC6D46" w:rsidP="00FC6D46">
      <w:pPr>
        <w:autoSpaceDE w:val="0"/>
        <w:autoSpaceDN w:val="0"/>
        <w:adjustRightInd w:val="0"/>
        <w:spacing w:after="0" w:line="360" w:lineRule="auto"/>
        <w:jc w:val="both"/>
        <w:rPr>
          <w:rFonts w:asciiTheme="majorHAnsi" w:hAnsiTheme="majorHAnsi" w:cs="Calibri"/>
          <w:color w:val="000000"/>
          <w:sz w:val="24"/>
          <w:szCs w:val="24"/>
        </w:rPr>
      </w:pPr>
      <w:r w:rsidRPr="003A1A89">
        <w:rPr>
          <w:rFonts w:asciiTheme="majorHAnsi" w:hAnsiTheme="majorHAnsi" w:cs="Calibri"/>
          <w:b/>
          <w:color w:val="000000"/>
          <w:sz w:val="24"/>
          <w:szCs w:val="24"/>
        </w:rPr>
        <w:t>2.1.</w:t>
      </w:r>
      <w:r>
        <w:rPr>
          <w:rFonts w:asciiTheme="majorHAnsi" w:hAnsiTheme="majorHAnsi" w:cs="Calibri"/>
          <w:color w:val="000000"/>
          <w:sz w:val="24"/>
          <w:szCs w:val="24"/>
        </w:rPr>
        <w:t xml:space="preserve"> Αντικείμενο της διακήρυξης είναι η διεξαγωγή </w:t>
      </w:r>
      <w:r w:rsidR="00E8315F">
        <w:rPr>
          <w:rFonts w:asciiTheme="majorHAnsi" w:hAnsiTheme="majorHAnsi" w:cs="Calibri"/>
          <w:color w:val="000000"/>
          <w:sz w:val="24"/>
          <w:szCs w:val="24"/>
        </w:rPr>
        <w:t xml:space="preserve">επαναληπτικού </w:t>
      </w:r>
      <w:r>
        <w:rPr>
          <w:rFonts w:asciiTheme="majorHAnsi" w:hAnsiTheme="majorHAnsi" w:cs="Calibri"/>
          <w:color w:val="000000"/>
          <w:sz w:val="24"/>
          <w:szCs w:val="24"/>
        </w:rPr>
        <w:t xml:space="preserve">πρόχειρου μειοδοτικού  διαγωνισμού για την ανάθεση υπηρεσιών προμήθειας </w:t>
      </w:r>
      <w:r>
        <w:rPr>
          <w:rFonts w:asciiTheme="majorHAnsi" w:hAnsiTheme="majorHAnsi" w:cs="Calibri,Bold"/>
          <w:b/>
          <w:bCs/>
          <w:color w:val="000000"/>
          <w:sz w:val="24"/>
          <w:szCs w:val="24"/>
        </w:rPr>
        <w:t>εξήντα  (60) μερίδων έτοιμου φαγητού σε ημερήσια</w:t>
      </w:r>
      <w:r>
        <w:rPr>
          <w:rFonts w:asciiTheme="majorHAnsi" w:hAnsiTheme="majorHAnsi" w:cs="Calibri"/>
          <w:color w:val="FF0101"/>
          <w:sz w:val="24"/>
          <w:szCs w:val="24"/>
        </w:rPr>
        <w:t xml:space="preserve"> </w:t>
      </w:r>
      <w:r>
        <w:rPr>
          <w:rFonts w:asciiTheme="majorHAnsi" w:hAnsiTheme="majorHAnsi" w:cs="Calibri,Bold"/>
          <w:b/>
          <w:bCs/>
          <w:color w:val="000000"/>
          <w:sz w:val="24"/>
          <w:szCs w:val="24"/>
        </w:rPr>
        <w:t>βάση στους ενοίκους του Ιδρύματος με την επωνυμία «Το Σπίτι του Ηθοποιού»</w:t>
      </w:r>
      <w:r>
        <w:rPr>
          <w:rFonts w:ascii="Cambria" w:hAnsi="Cambria" w:cs="Calibri"/>
          <w:b/>
          <w:sz w:val="24"/>
          <w:szCs w:val="24"/>
          <w:lang w:eastAsia="el-GR"/>
        </w:rPr>
        <w:t xml:space="preserve"> που εδρεύει επί της οδού Παναθηναίων 1-5, Αθήνα,</w:t>
      </w:r>
      <w:r>
        <w:rPr>
          <w:rFonts w:asciiTheme="majorHAnsi" w:hAnsiTheme="majorHAnsi" w:cs="Calibri,Bold"/>
          <w:b/>
          <w:bCs/>
          <w:color w:val="000000"/>
          <w:sz w:val="24"/>
          <w:szCs w:val="24"/>
        </w:rPr>
        <w:t xml:space="preserve"> από την Αστική Μη Κερδοσκοπική Εταιρεία ‘ΑΠΟΣΤΟΛΗ΄ της</w:t>
      </w:r>
      <w:r>
        <w:rPr>
          <w:rFonts w:asciiTheme="majorHAnsi" w:hAnsiTheme="majorHAnsi" w:cs="Calibri"/>
          <w:color w:val="FF0101"/>
          <w:sz w:val="24"/>
          <w:szCs w:val="24"/>
        </w:rPr>
        <w:t xml:space="preserve"> </w:t>
      </w:r>
      <w:r>
        <w:rPr>
          <w:rFonts w:asciiTheme="majorHAnsi" w:hAnsiTheme="majorHAnsi" w:cs="Calibri,Bold"/>
          <w:b/>
          <w:bCs/>
          <w:color w:val="000000"/>
          <w:sz w:val="24"/>
          <w:szCs w:val="24"/>
        </w:rPr>
        <w:t xml:space="preserve">Ιεράς Αρχιεπισκοπής Αθηνών, </w:t>
      </w:r>
      <w:r>
        <w:rPr>
          <w:rFonts w:asciiTheme="majorHAnsi" w:hAnsiTheme="majorHAnsi" w:cs="Calibri"/>
          <w:b/>
          <w:color w:val="000000"/>
          <w:sz w:val="24"/>
          <w:szCs w:val="24"/>
        </w:rPr>
        <w:t>για δώδεκα (</w:t>
      </w:r>
      <w:r w:rsidRPr="00FC6D46">
        <w:rPr>
          <w:rFonts w:asciiTheme="majorHAnsi" w:hAnsiTheme="majorHAnsi" w:cs="Calibri"/>
          <w:b/>
          <w:color w:val="000000"/>
          <w:sz w:val="24"/>
          <w:szCs w:val="24"/>
        </w:rPr>
        <w:t>12</w:t>
      </w:r>
      <w:r>
        <w:rPr>
          <w:rFonts w:asciiTheme="majorHAnsi" w:hAnsiTheme="majorHAnsi" w:cs="Calibri"/>
          <w:b/>
          <w:color w:val="000000"/>
          <w:sz w:val="24"/>
          <w:szCs w:val="24"/>
        </w:rPr>
        <w:t>) μήνες</w:t>
      </w:r>
      <w:r>
        <w:rPr>
          <w:rFonts w:asciiTheme="majorHAnsi" w:hAnsiTheme="majorHAnsi" w:cs="Calibri"/>
          <w:color w:val="000000"/>
          <w:sz w:val="24"/>
          <w:szCs w:val="24"/>
        </w:rPr>
        <w:t xml:space="preserve"> σύμφωνα με τις</w:t>
      </w:r>
      <w:r>
        <w:rPr>
          <w:rFonts w:asciiTheme="majorHAnsi" w:hAnsiTheme="majorHAnsi" w:cs="Calibri"/>
          <w:color w:val="FF0101"/>
          <w:sz w:val="24"/>
          <w:szCs w:val="24"/>
        </w:rPr>
        <w:t xml:space="preserve"> </w:t>
      </w:r>
      <w:r>
        <w:rPr>
          <w:rFonts w:asciiTheme="majorHAnsi" w:hAnsiTheme="majorHAnsi" w:cs="Calibri"/>
          <w:color w:val="000000"/>
          <w:sz w:val="24"/>
          <w:szCs w:val="24"/>
        </w:rPr>
        <w:t xml:space="preserve">τεχνικές προδιαγραφές που επισυνάπτονται. </w:t>
      </w:r>
    </w:p>
    <w:p w:rsidR="00FC6D46" w:rsidRDefault="00060A46" w:rsidP="00FC6D46">
      <w:pPr>
        <w:autoSpaceDE w:val="0"/>
        <w:autoSpaceDN w:val="0"/>
        <w:adjustRightInd w:val="0"/>
        <w:spacing w:after="0" w:line="360" w:lineRule="auto"/>
        <w:jc w:val="both"/>
        <w:rPr>
          <w:rFonts w:asciiTheme="majorHAnsi" w:hAnsiTheme="majorHAnsi" w:cs="Calibri"/>
          <w:color w:val="FF0101"/>
          <w:sz w:val="24"/>
          <w:szCs w:val="24"/>
        </w:rPr>
      </w:pPr>
      <w:r w:rsidRPr="003A1A89">
        <w:rPr>
          <w:rFonts w:asciiTheme="majorHAnsi" w:hAnsiTheme="majorHAnsi" w:cs="Calibri"/>
          <w:b/>
          <w:color w:val="000000"/>
          <w:sz w:val="24"/>
          <w:szCs w:val="24"/>
        </w:rPr>
        <w:t>2.2.</w:t>
      </w:r>
      <w:r w:rsidRPr="00060A46">
        <w:rPr>
          <w:rFonts w:asciiTheme="majorHAnsi" w:hAnsiTheme="majorHAnsi" w:cs="Calibri"/>
          <w:color w:val="000000"/>
          <w:sz w:val="24"/>
          <w:szCs w:val="24"/>
        </w:rPr>
        <w:t xml:space="preserve"> </w:t>
      </w:r>
      <w:r w:rsidR="00FC6D46">
        <w:rPr>
          <w:rFonts w:asciiTheme="majorHAnsi" w:hAnsiTheme="majorHAnsi" w:cs="Calibri"/>
          <w:color w:val="000000"/>
          <w:sz w:val="24"/>
          <w:szCs w:val="24"/>
        </w:rPr>
        <w:t>Οι τεχνικές προδιαγραφές και οι</w:t>
      </w:r>
      <w:r w:rsidR="00FC6D46">
        <w:rPr>
          <w:rFonts w:asciiTheme="majorHAnsi" w:hAnsiTheme="majorHAnsi" w:cs="Calibri"/>
          <w:color w:val="FF0101"/>
          <w:sz w:val="24"/>
          <w:szCs w:val="24"/>
        </w:rPr>
        <w:t xml:space="preserve"> </w:t>
      </w:r>
      <w:r w:rsidR="00FC6D46">
        <w:rPr>
          <w:rFonts w:asciiTheme="majorHAnsi" w:hAnsiTheme="majorHAnsi" w:cs="Calibri"/>
          <w:color w:val="000000"/>
          <w:sz w:val="24"/>
          <w:szCs w:val="24"/>
        </w:rPr>
        <w:t xml:space="preserve">απαιτήσεις σχετικά με την προμήθεια ορίζονται στο </w:t>
      </w:r>
      <w:r w:rsidR="003A1A89" w:rsidRPr="003A1A89">
        <w:rPr>
          <w:rFonts w:asciiTheme="majorHAnsi" w:hAnsiTheme="majorHAnsi" w:cs="Calibri,Bold"/>
          <w:b/>
          <w:bCs/>
          <w:color w:val="000000"/>
          <w:sz w:val="24"/>
          <w:szCs w:val="24"/>
        </w:rPr>
        <w:t>άρθρο 15</w:t>
      </w:r>
      <w:r w:rsidR="00FC6D46" w:rsidRPr="003A1A89">
        <w:rPr>
          <w:rFonts w:asciiTheme="majorHAnsi" w:hAnsiTheme="majorHAnsi" w:cs="Calibri,Bold"/>
          <w:b/>
          <w:bCs/>
          <w:color w:val="000000"/>
          <w:sz w:val="24"/>
          <w:szCs w:val="24"/>
        </w:rPr>
        <w:t xml:space="preserve"> της παρούσης</w:t>
      </w:r>
      <w:r w:rsidR="00FC6D46" w:rsidRPr="003A1A89">
        <w:rPr>
          <w:rFonts w:asciiTheme="majorHAnsi" w:hAnsiTheme="majorHAnsi" w:cs="Calibri"/>
          <w:color w:val="000000"/>
          <w:sz w:val="24"/>
          <w:szCs w:val="24"/>
        </w:rPr>
        <w:t>.</w:t>
      </w:r>
    </w:p>
    <w:p w:rsidR="00FC6D46" w:rsidRDefault="00060A46" w:rsidP="00FC6D46">
      <w:pPr>
        <w:autoSpaceDE w:val="0"/>
        <w:autoSpaceDN w:val="0"/>
        <w:adjustRightInd w:val="0"/>
        <w:spacing w:after="0" w:line="360" w:lineRule="auto"/>
        <w:jc w:val="both"/>
        <w:rPr>
          <w:rFonts w:asciiTheme="majorHAnsi" w:hAnsiTheme="majorHAnsi" w:cs="Calibri"/>
          <w:color w:val="000000"/>
          <w:sz w:val="24"/>
          <w:szCs w:val="24"/>
        </w:rPr>
      </w:pPr>
      <w:r w:rsidRPr="003A1A89">
        <w:rPr>
          <w:rFonts w:asciiTheme="majorHAnsi" w:hAnsiTheme="majorHAnsi" w:cs="Calibri"/>
          <w:b/>
          <w:color w:val="000000"/>
          <w:sz w:val="24"/>
          <w:szCs w:val="24"/>
        </w:rPr>
        <w:t>2.3</w:t>
      </w:r>
      <w:r w:rsidR="00FC6D46" w:rsidRPr="003A1A89">
        <w:rPr>
          <w:rFonts w:asciiTheme="majorHAnsi" w:hAnsiTheme="majorHAnsi" w:cs="Calibri"/>
          <w:b/>
          <w:color w:val="000000"/>
          <w:sz w:val="24"/>
          <w:szCs w:val="24"/>
        </w:rPr>
        <w:t>.</w:t>
      </w:r>
      <w:r w:rsidR="00FC6D46">
        <w:rPr>
          <w:rFonts w:asciiTheme="majorHAnsi" w:hAnsiTheme="majorHAnsi" w:cs="Calibri"/>
          <w:color w:val="000000"/>
          <w:sz w:val="24"/>
          <w:szCs w:val="24"/>
        </w:rPr>
        <w:t xml:space="preserve"> Κριτήριο κατακύρωσης αποτελεί η χαμηλότερη τιμή ανά μερίδα φαγητού.</w:t>
      </w:r>
    </w:p>
    <w:p w:rsidR="00FC6D46" w:rsidRDefault="00060A46" w:rsidP="00FC6D46">
      <w:pPr>
        <w:autoSpaceDE w:val="0"/>
        <w:autoSpaceDN w:val="0"/>
        <w:adjustRightInd w:val="0"/>
        <w:spacing w:after="0" w:line="360" w:lineRule="auto"/>
        <w:jc w:val="both"/>
        <w:rPr>
          <w:rFonts w:asciiTheme="majorHAnsi" w:hAnsiTheme="majorHAnsi" w:cs="Book Antiqua"/>
          <w:color w:val="000000"/>
          <w:sz w:val="24"/>
          <w:szCs w:val="24"/>
        </w:rPr>
      </w:pPr>
      <w:r w:rsidRPr="003A1A89">
        <w:rPr>
          <w:rFonts w:asciiTheme="majorHAnsi" w:hAnsiTheme="majorHAnsi" w:cs="Book Antiqua"/>
          <w:b/>
          <w:color w:val="000000"/>
          <w:sz w:val="24"/>
          <w:szCs w:val="24"/>
        </w:rPr>
        <w:lastRenderedPageBreak/>
        <w:t>2.4</w:t>
      </w:r>
      <w:r w:rsidR="00FC6D46" w:rsidRPr="003A1A89">
        <w:rPr>
          <w:rFonts w:asciiTheme="majorHAnsi" w:hAnsiTheme="majorHAnsi" w:cs="Book Antiqua"/>
          <w:b/>
          <w:color w:val="000000"/>
          <w:sz w:val="24"/>
          <w:szCs w:val="24"/>
        </w:rPr>
        <w:t>.</w:t>
      </w:r>
      <w:r w:rsidR="00FC6D46">
        <w:rPr>
          <w:rFonts w:asciiTheme="majorHAnsi" w:hAnsiTheme="majorHAnsi" w:cs="Book Antiqua"/>
          <w:color w:val="000000"/>
          <w:sz w:val="24"/>
          <w:szCs w:val="24"/>
        </w:rPr>
        <w:t xml:space="preserve"> Η διάρκεια της Σύμβασης ορίζεται σε 12 μήνες</w:t>
      </w:r>
      <w:r w:rsidR="00FC6D46">
        <w:rPr>
          <w:rFonts w:asciiTheme="majorHAnsi" w:hAnsiTheme="majorHAnsi" w:cs="Book Antiqua,Bold"/>
          <w:b/>
          <w:bCs/>
          <w:color w:val="000000"/>
          <w:sz w:val="24"/>
          <w:szCs w:val="24"/>
        </w:rPr>
        <w:t xml:space="preserve"> </w:t>
      </w:r>
      <w:r w:rsidR="00FC6D46">
        <w:rPr>
          <w:rFonts w:asciiTheme="majorHAnsi" w:hAnsiTheme="majorHAnsi" w:cs="Book Antiqua"/>
          <w:color w:val="000000"/>
          <w:sz w:val="24"/>
          <w:szCs w:val="24"/>
        </w:rPr>
        <w:t xml:space="preserve">από την ημερομηνία υπογραφής της. </w:t>
      </w:r>
    </w:p>
    <w:p w:rsidR="00FC6D46" w:rsidRDefault="003A1A89" w:rsidP="00FC6D46">
      <w:p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b/>
          <w:color w:val="000000"/>
          <w:sz w:val="24"/>
          <w:szCs w:val="24"/>
        </w:rPr>
        <w:t>2.5</w:t>
      </w:r>
      <w:r w:rsidR="00FC6D46" w:rsidRPr="003A1A89">
        <w:rPr>
          <w:rFonts w:asciiTheme="majorHAnsi" w:hAnsiTheme="majorHAnsi" w:cs="Calibri"/>
          <w:b/>
          <w:color w:val="000000"/>
          <w:sz w:val="24"/>
          <w:szCs w:val="24"/>
        </w:rPr>
        <w:t>.</w:t>
      </w:r>
      <w:r w:rsidR="00FC6D46">
        <w:rPr>
          <w:rFonts w:asciiTheme="majorHAnsi" w:hAnsiTheme="majorHAnsi" w:cs="Calibri"/>
          <w:color w:val="000000"/>
          <w:sz w:val="24"/>
          <w:szCs w:val="24"/>
        </w:rPr>
        <w:t xml:space="preserve"> </w:t>
      </w:r>
      <w:r w:rsidR="000B1D6A">
        <w:rPr>
          <w:rFonts w:asciiTheme="majorHAnsi" w:hAnsiTheme="majorHAnsi" w:cs="Calibri"/>
          <w:color w:val="000000"/>
          <w:sz w:val="24"/>
          <w:szCs w:val="24"/>
        </w:rPr>
        <w:t xml:space="preserve">Ο διαγωνισμός θα διεξαχθεί στις </w:t>
      </w:r>
      <w:r w:rsidR="00D2779C" w:rsidRPr="00D2779C">
        <w:rPr>
          <w:rFonts w:asciiTheme="majorHAnsi" w:hAnsiTheme="majorHAnsi" w:cs="Calibri"/>
          <w:b/>
          <w:color w:val="000000"/>
          <w:sz w:val="24"/>
          <w:szCs w:val="24"/>
        </w:rPr>
        <w:t>30</w:t>
      </w:r>
      <w:r w:rsidR="0072151B">
        <w:rPr>
          <w:rFonts w:asciiTheme="majorHAnsi" w:hAnsiTheme="majorHAnsi" w:cs="Calibri"/>
          <w:b/>
          <w:color w:val="000000"/>
          <w:sz w:val="24"/>
          <w:szCs w:val="24"/>
        </w:rPr>
        <w:t>.0</w:t>
      </w:r>
      <w:r w:rsidR="0072151B" w:rsidRPr="0072151B">
        <w:rPr>
          <w:rFonts w:asciiTheme="majorHAnsi" w:hAnsiTheme="majorHAnsi" w:cs="Calibri"/>
          <w:b/>
          <w:color w:val="000000"/>
          <w:sz w:val="24"/>
          <w:szCs w:val="24"/>
        </w:rPr>
        <w:t>5</w:t>
      </w:r>
      <w:r w:rsidR="000B1D6A" w:rsidRPr="000B1D6A">
        <w:rPr>
          <w:rFonts w:asciiTheme="majorHAnsi" w:hAnsiTheme="majorHAnsi" w:cs="Calibri"/>
          <w:b/>
          <w:color w:val="000000"/>
          <w:sz w:val="24"/>
          <w:szCs w:val="24"/>
        </w:rPr>
        <w:t>.2016</w:t>
      </w:r>
      <w:r w:rsidR="0072151B">
        <w:rPr>
          <w:rFonts w:asciiTheme="majorHAnsi" w:hAnsiTheme="majorHAnsi" w:cs="Calibri"/>
          <w:b/>
          <w:color w:val="000000"/>
          <w:sz w:val="24"/>
          <w:szCs w:val="24"/>
        </w:rPr>
        <w:t xml:space="preserve">, ημέρα </w:t>
      </w:r>
      <w:r w:rsidR="00D2779C">
        <w:rPr>
          <w:rFonts w:asciiTheme="majorHAnsi" w:hAnsiTheme="majorHAnsi" w:cs="Calibri"/>
          <w:b/>
          <w:color w:val="000000"/>
          <w:sz w:val="24"/>
          <w:szCs w:val="24"/>
        </w:rPr>
        <w:t xml:space="preserve">Δευτέρα </w:t>
      </w:r>
      <w:r w:rsidR="00FC6D46">
        <w:rPr>
          <w:rFonts w:asciiTheme="majorHAnsi" w:hAnsiTheme="majorHAnsi" w:cs="Calibri"/>
          <w:b/>
          <w:color w:val="000000"/>
          <w:sz w:val="24"/>
          <w:szCs w:val="24"/>
        </w:rPr>
        <w:t xml:space="preserve">και ώρα 15:30 </w:t>
      </w:r>
      <w:r w:rsidR="00FC6D46">
        <w:rPr>
          <w:rFonts w:asciiTheme="majorHAnsi" w:hAnsiTheme="majorHAnsi" w:cs="Calibri"/>
          <w:color w:val="000000"/>
          <w:sz w:val="24"/>
          <w:szCs w:val="24"/>
        </w:rPr>
        <w:t>στα γραφεία της Αστικής Μη Κερδοσκοπικής Εταιρείας ‘ΑΠΟΣΤΟΛΗ’, επί της οδού Ήρας 8 &amp; Δέσπως Σέχου 37, Ν. Κόσμος 11743 Αθήνα, ενώπιον Επιτροπής.</w:t>
      </w:r>
    </w:p>
    <w:p w:rsidR="00FC6D46" w:rsidRDefault="00FC6D46" w:rsidP="00FC6D46">
      <w:pPr>
        <w:autoSpaceDE w:val="0"/>
        <w:autoSpaceDN w:val="0"/>
        <w:adjustRightInd w:val="0"/>
        <w:spacing w:after="0" w:line="360" w:lineRule="auto"/>
        <w:jc w:val="both"/>
        <w:rPr>
          <w:rFonts w:asciiTheme="majorHAnsi" w:hAnsiTheme="majorHAnsi" w:cs="Calibri"/>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r>
        <w:rPr>
          <w:rFonts w:asciiTheme="majorHAnsi" w:hAnsiTheme="majorHAnsi" w:cs="Calibri,Bold"/>
          <w:b/>
          <w:bCs/>
          <w:color w:val="000000"/>
          <w:sz w:val="24"/>
          <w:szCs w:val="24"/>
        </w:rPr>
        <w:t>ΑΡΘΡΟ 3. ΠΡΟΥΠΟΛΟΓΙΣΜΟΣ</w:t>
      </w:r>
    </w:p>
    <w:p w:rsidR="00FC6D46" w:rsidRDefault="00BA54C4" w:rsidP="00FC6D46">
      <w:pPr>
        <w:autoSpaceDE w:val="0"/>
        <w:autoSpaceDN w:val="0"/>
        <w:adjustRightInd w:val="0"/>
        <w:spacing w:after="0" w:line="360" w:lineRule="auto"/>
        <w:jc w:val="both"/>
        <w:rPr>
          <w:rFonts w:asciiTheme="majorHAnsi" w:hAnsiTheme="majorHAnsi" w:cs="Calibri"/>
          <w:color w:val="000000"/>
          <w:sz w:val="24"/>
          <w:szCs w:val="24"/>
        </w:rPr>
      </w:pPr>
      <w:r w:rsidRPr="00BA54C4">
        <w:rPr>
          <w:rFonts w:asciiTheme="majorHAnsi" w:hAnsiTheme="majorHAnsi" w:cs="Calibri"/>
          <w:b/>
          <w:color w:val="000000"/>
          <w:sz w:val="24"/>
          <w:szCs w:val="24"/>
        </w:rPr>
        <w:t>3.1.</w:t>
      </w:r>
      <w:r>
        <w:rPr>
          <w:rFonts w:asciiTheme="majorHAnsi" w:hAnsiTheme="majorHAnsi" w:cs="Calibri"/>
          <w:color w:val="000000"/>
          <w:sz w:val="24"/>
          <w:szCs w:val="24"/>
        </w:rPr>
        <w:t xml:space="preserve"> </w:t>
      </w:r>
      <w:r w:rsidR="00FC6D46">
        <w:rPr>
          <w:rFonts w:asciiTheme="majorHAnsi" w:hAnsiTheme="majorHAnsi" w:cs="Calibri"/>
          <w:color w:val="000000"/>
          <w:sz w:val="24"/>
          <w:szCs w:val="24"/>
        </w:rPr>
        <w:t xml:space="preserve">Ο προϋπολογισμός </w:t>
      </w:r>
      <w:r>
        <w:rPr>
          <w:rFonts w:asciiTheme="majorHAnsi" w:hAnsiTheme="majorHAnsi" w:cs="Calibri"/>
          <w:color w:val="000000"/>
          <w:sz w:val="24"/>
          <w:szCs w:val="24"/>
        </w:rPr>
        <w:t xml:space="preserve">της διακήρυξης </w:t>
      </w:r>
      <w:r w:rsidR="00FC6D46">
        <w:rPr>
          <w:rFonts w:asciiTheme="majorHAnsi" w:hAnsiTheme="majorHAnsi" w:cs="Calibri"/>
          <w:color w:val="000000"/>
          <w:sz w:val="24"/>
          <w:szCs w:val="24"/>
        </w:rPr>
        <w:t xml:space="preserve">ανέρχεται στο ποσό των εξήντα χιλιάδων ευρώ (€60.000,00), χωρίς τον αναλογούντα Φ.Π.Α. </w:t>
      </w:r>
    </w:p>
    <w:p w:rsidR="00BA54C4" w:rsidRDefault="00BA54C4" w:rsidP="00FC6D46">
      <w:pPr>
        <w:autoSpaceDE w:val="0"/>
        <w:autoSpaceDN w:val="0"/>
        <w:adjustRightInd w:val="0"/>
        <w:spacing w:after="0" w:line="360" w:lineRule="auto"/>
        <w:jc w:val="both"/>
        <w:rPr>
          <w:rFonts w:asciiTheme="majorHAnsi" w:hAnsiTheme="majorHAnsi" w:cs="Calibri"/>
          <w:color w:val="000000"/>
          <w:sz w:val="24"/>
          <w:szCs w:val="24"/>
        </w:rPr>
      </w:pPr>
      <w:r w:rsidRPr="00BA54C4">
        <w:rPr>
          <w:rFonts w:asciiTheme="majorHAnsi" w:hAnsiTheme="majorHAnsi" w:cs="Calibri"/>
          <w:b/>
          <w:color w:val="000000"/>
          <w:sz w:val="24"/>
          <w:szCs w:val="24"/>
        </w:rPr>
        <w:t>3.2.</w:t>
      </w:r>
      <w:r>
        <w:rPr>
          <w:rFonts w:asciiTheme="majorHAnsi" w:hAnsiTheme="majorHAnsi" w:cs="Calibri"/>
          <w:b/>
          <w:color w:val="000000"/>
          <w:sz w:val="24"/>
          <w:szCs w:val="24"/>
        </w:rPr>
        <w:t xml:space="preserve"> </w:t>
      </w:r>
      <w:r w:rsidRPr="00BA54C4">
        <w:rPr>
          <w:rFonts w:asciiTheme="majorHAnsi" w:hAnsiTheme="majorHAnsi" w:cs="Calibri"/>
          <w:color w:val="000000"/>
          <w:sz w:val="24"/>
          <w:szCs w:val="24"/>
        </w:rPr>
        <w:t>Η χρηματοδότηση του έργου θα γίνει με ίδιους πόρους της Αναθέτουσας.</w:t>
      </w:r>
    </w:p>
    <w:p w:rsidR="003A1A89" w:rsidRDefault="003A1A89" w:rsidP="00FC6D46">
      <w:pPr>
        <w:autoSpaceDE w:val="0"/>
        <w:autoSpaceDN w:val="0"/>
        <w:adjustRightInd w:val="0"/>
        <w:spacing w:after="0" w:line="360" w:lineRule="auto"/>
        <w:jc w:val="both"/>
        <w:rPr>
          <w:rFonts w:asciiTheme="majorHAnsi" w:hAnsiTheme="majorHAnsi" w:cs="Calibri"/>
          <w:b/>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
          <w:b/>
          <w:color w:val="000000"/>
          <w:sz w:val="24"/>
          <w:szCs w:val="24"/>
        </w:rPr>
      </w:pPr>
      <w:r>
        <w:rPr>
          <w:rFonts w:asciiTheme="majorHAnsi" w:hAnsiTheme="majorHAnsi" w:cs="Calibri"/>
          <w:b/>
          <w:color w:val="000000"/>
          <w:sz w:val="24"/>
          <w:szCs w:val="24"/>
        </w:rPr>
        <w:t xml:space="preserve">ΑΡΘΡΟ 4. ΤΟΠΟΣ ΚΑΙ ΧΡΟΝΟΣ ΕΚΤΕΛΕΣΗΣ ΤΗΣ ΠΡΟΜΗΘΕΙΑΣ </w:t>
      </w:r>
    </w:p>
    <w:p w:rsidR="00FC6D46" w:rsidRDefault="00FC6D46" w:rsidP="00FC6D46">
      <w:pPr>
        <w:autoSpaceDE w:val="0"/>
        <w:autoSpaceDN w:val="0"/>
        <w:adjustRightInd w:val="0"/>
        <w:spacing w:after="0" w:line="360" w:lineRule="auto"/>
        <w:jc w:val="both"/>
        <w:rPr>
          <w:rFonts w:asciiTheme="majorHAnsi" w:hAnsiTheme="majorHAnsi" w:cs="Book Antiqua"/>
          <w:color w:val="000000"/>
          <w:sz w:val="24"/>
          <w:szCs w:val="24"/>
        </w:rPr>
      </w:pPr>
      <w:r w:rsidRPr="00BA54C4">
        <w:rPr>
          <w:rFonts w:asciiTheme="majorHAnsi" w:hAnsiTheme="majorHAnsi" w:cs="Book Antiqua"/>
          <w:b/>
          <w:color w:val="000000"/>
          <w:sz w:val="24"/>
          <w:szCs w:val="24"/>
        </w:rPr>
        <w:t>4.1.</w:t>
      </w:r>
      <w:r>
        <w:rPr>
          <w:rFonts w:asciiTheme="majorHAnsi" w:hAnsiTheme="majorHAnsi" w:cs="Book Antiqua"/>
          <w:color w:val="000000"/>
          <w:sz w:val="24"/>
          <w:szCs w:val="24"/>
        </w:rPr>
        <w:t xml:space="preserve"> Τόπος εκτέλεσης της προμήθειας είναι η έδρα του Ιδρύματος με την επωνυμία «Το Σπίτι του Ηθοποιού», επί της οδού Παναθηναίων αρ. 1-5, Αθήνα. </w:t>
      </w:r>
    </w:p>
    <w:p w:rsidR="00FC6D46" w:rsidRDefault="00FC6D46" w:rsidP="00FC6D46">
      <w:pPr>
        <w:autoSpaceDE w:val="0"/>
        <w:autoSpaceDN w:val="0"/>
        <w:adjustRightInd w:val="0"/>
        <w:spacing w:after="0" w:line="360" w:lineRule="auto"/>
        <w:jc w:val="both"/>
        <w:rPr>
          <w:rFonts w:asciiTheme="majorHAnsi" w:hAnsiTheme="majorHAnsi" w:cs="Book Antiqua"/>
          <w:color w:val="000000"/>
          <w:sz w:val="24"/>
          <w:szCs w:val="24"/>
        </w:rPr>
      </w:pPr>
      <w:r w:rsidRPr="00BA54C4">
        <w:rPr>
          <w:rFonts w:asciiTheme="majorHAnsi" w:hAnsiTheme="majorHAnsi" w:cs="Book Antiqua"/>
          <w:b/>
          <w:color w:val="000000"/>
          <w:sz w:val="24"/>
          <w:szCs w:val="24"/>
        </w:rPr>
        <w:t>4.2.</w:t>
      </w:r>
      <w:r>
        <w:rPr>
          <w:rFonts w:asciiTheme="majorHAnsi" w:hAnsiTheme="majorHAnsi" w:cs="Book Antiqua"/>
          <w:color w:val="000000"/>
          <w:sz w:val="24"/>
          <w:szCs w:val="24"/>
        </w:rPr>
        <w:t xml:space="preserve"> Η εκτέλεση της προμήθειας θα λαμβάνει χώρα άπαξ ημερησίως από 12:00 έως και 13:00.</w:t>
      </w:r>
    </w:p>
    <w:p w:rsidR="00FC6D46" w:rsidRDefault="00FC6D46" w:rsidP="00FC6D46">
      <w:pPr>
        <w:autoSpaceDE w:val="0"/>
        <w:autoSpaceDN w:val="0"/>
        <w:adjustRightInd w:val="0"/>
        <w:spacing w:after="0" w:line="360" w:lineRule="auto"/>
        <w:jc w:val="both"/>
        <w:rPr>
          <w:rFonts w:asciiTheme="majorHAnsi" w:hAnsiTheme="majorHAnsi" w:cs="Calibri"/>
          <w:b/>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r>
        <w:rPr>
          <w:rFonts w:asciiTheme="majorHAnsi" w:hAnsiTheme="majorHAnsi" w:cs="Calibri,Bold"/>
          <w:b/>
          <w:bCs/>
          <w:color w:val="000000"/>
          <w:sz w:val="24"/>
          <w:szCs w:val="24"/>
        </w:rPr>
        <w:t>ΑΡΘΡΟ 5. ΑΝΑΘΕΤΟΥΣΑ ΑΡΧΗ</w:t>
      </w:r>
    </w:p>
    <w:p w:rsidR="00FC6D46" w:rsidRDefault="00FC6D46" w:rsidP="00FC6D46">
      <w:p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Αναθέτουσα Αρχή είναι η Αστική Μη Κερδοσκοπική Εταιρεία ‘ΑΠΟΣΤΟΛΗ’</w:t>
      </w:r>
    </w:p>
    <w:p w:rsidR="00FC6D46" w:rsidRDefault="00FC6D46" w:rsidP="00FC6D46">
      <w:p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Διεύθυνση Αναθέτουσας: Ήρας 8 &amp; Δέσπως Σέχου 37, Ν. Κόσμος 11743 Αθήνα</w:t>
      </w:r>
    </w:p>
    <w:p w:rsidR="00FC6D46" w:rsidRPr="00D2779C" w:rsidRDefault="00FC6D46" w:rsidP="00FC6D46">
      <w:pPr>
        <w:autoSpaceDE w:val="0"/>
        <w:autoSpaceDN w:val="0"/>
        <w:adjustRightInd w:val="0"/>
        <w:spacing w:after="0" w:line="360" w:lineRule="auto"/>
        <w:jc w:val="both"/>
        <w:rPr>
          <w:rFonts w:asciiTheme="majorHAnsi" w:hAnsiTheme="majorHAnsi" w:cs="Calibri"/>
          <w:color w:val="000000"/>
          <w:sz w:val="24"/>
          <w:szCs w:val="24"/>
          <w:lang w:val="en-US"/>
        </w:rPr>
      </w:pPr>
      <w:r>
        <w:rPr>
          <w:rFonts w:asciiTheme="majorHAnsi" w:hAnsiTheme="majorHAnsi" w:cs="Calibri"/>
          <w:color w:val="000000"/>
          <w:sz w:val="24"/>
          <w:szCs w:val="24"/>
        </w:rPr>
        <w:t>Τηλ</w:t>
      </w:r>
      <w:r w:rsidRPr="00D2779C">
        <w:rPr>
          <w:rFonts w:asciiTheme="majorHAnsi" w:hAnsiTheme="majorHAnsi" w:cs="Calibri"/>
          <w:color w:val="000000"/>
          <w:sz w:val="24"/>
          <w:szCs w:val="24"/>
          <w:lang w:val="en-US"/>
        </w:rPr>
        <w:t>. : 2130-184400</w:t>
      </w:r>
    </w:p>
    <w:p w:rsidR="00FC6D46" w:rsidRPr="00D2779C" w:rsidRDefault="00FC6D46" w:rsidP="00FC6D46">
      <w:pPr>
        <w:autoSpaceDE w:val="0"/>
        <w:autoSpaceDN w:val="0"/>
        <w:adjustRightInd w:val="0"/>
        <w:spacing w:after="0" w:line="360" w:lineRule="auto"/>
        <w:jc w:val="both"/>
        <w:rPr>
          <w:rFonts w:asciiTheme="majorHAnsi" w:hAnsiTheme="majorHAnsi" w:cs="Calibri"/>
          <w:color w:val="000000"/>
          <w:sz w:val="24"/>
          <w:szCs w:val="24"/>
          <w:lang w:val="en-US"/>
        </w:rPr>
      </w:pPr>
      <w:r>
        <w:rPr>
          <w:rFonts w:asciiTheme="majorHAnsi" w:hAnsiTheme="majorHAnsi" w:cs="Calibri"/>
          <w:color w:val="000000"/>
          <w:sz w:val="24"/>
          <w:szCs w:val="24"/>
        </w:rPr>
        <w:t>Φαξ</w:t>
      </w:r>
      <w:r w:rsidRPr="00D2779C">
        <w:rPr>
          <w:rFonts w:asciiTheme="majorHAnsi" w:hAnsiTheme="majorHAnsi" w:cs="Calibri"/>
          <w:color w:val="000000"/>
          <w:sz w:val="24"/>
          <w:szCs w:val="24"/>
          <w:lang w:val="en-US"/>
        </w:rPr>
        <w:t xml:space="preserve"> : 210-9246740</w:t>
      </w:r>
    </w:p>
    <w:p w:rsidR="00060A46" w:rsidRPr="00D2779C" w:rsidRDefault="00060A46" w:rsidP="00FC6D46">
      <w:pPr>
        <w:autoSpaceDE w:val="0"/>
        <w:autoSpaceDN w:val="0"/>
        <w:adjustRightInd w:val="0"/>
        <w:spacing w:after="0" w:line="360" w:lineRule="auto"/>
        <w:jc w:val="both"/>
        <w:rPr>
          <w:rFonts w:asciiTheme="majorHAnsi" w:hAnsiTheme="majorHAnsi" w:cs="Calibri"/>
          <w:color w:val="000000"/>
          <w:sz w:val="24"/>
          <w:szCs w:val="24"/>
          <w:lang w:val="en-US"/>
        </w:rPr>
      </w:pPr>
      <w:r>
        <w:rPr>
          <w:rFonts w:asciiTheme="majorHAnsi" w:hAnsiTheme="majorHAnsi" w:cs="Calibri"/>
          <w:color w:val="000000"/>
          <w:sz w:val="24"/>
          <w:szCs w:val="24"/>
          <w:lang w:val="en-US"/>
        </w:rPr>
        <w:t>E</w:t>
      </w:r>
      <w:r w:rsidRPr="00D2779C">
        <w:rPr>
          <w:rFonts w:asciiTheme="majorHAnsi" w:hAnsiTheme="majorHAnsi" w:cs="Calibri"/>
          <w:color w:val="000000"/>
          <w:sz w:val="24"/>
          <w:szCs w:val="24"/>
          <w:lang w:val="en-US"/>
        </w:rPr>
        <w:t xml:space="preserve"> </w:t>
      </w:r>
      <w:proofErr w:type="gramStart"/>
      <w:r>
        <w:rPr>
          <w:rFonts w:asciiTheme="majorHAnsi" w:hAnsiTheme="majorHAnsi" w:cs="Calibri"/>
          <w:color w:val="000000"/>
          <w:sz w:val="24"/>
          <w:szCs w:val="24"/>
          <w:lang w:val="en-US"/>
        </w:rPr>
        <w:t>mail</w:t>
      </w:r>
      <w:r w:rsidRPr="00D2779C">
        <w:rPr>
          <w:rFonts w:asciiTheme="majorHAnsi" w:hAnsiTheme="majorHAnsi" w:cs="Calibri"/>
          <w:color w:val="000000"/>
          <w:sz w:val="24"/>
          <w:szCs w:val="24"/>
          <w:lang w:val="en-US"/>
        </w:rPr>
        <w:t xml:space="preserve"> :</w:t>
      </w:r>
      <w:proofErr w:type="gramEnd"/>
      <w:r w:rsidRPr="00D2779C">
        <w:rPr>
          <w:rFonts w:asciiTheme="majorHAnsi" w:hAnsiTheme="majorHAnsi" w:cs="Calibri"/>
          <w:color w:val="000000"/>
          <w:sz w:val="24"/>
          <w:szCs w:val="24"/>
          <w:lang w:val="en-US"/>
        </w:rPr>
        <w:t xml:space="preserve"> </w:t>
      </w:r>
      <w:r>
        <w:rPr>
          <w:rFonts w:asciiTheme="majorHAnsi" w:hAnsiTheme="majorHAnsi" w:cs="Calibri"/>
          <w:color w:val="000000"/>
          <w:sz w:val="24"/>
          <w:szCs w:val="24"/>
          <w:lang w:val="en-US"/>
        </w:rPr>
        <w:t>info</w:t>
      </w:r>
      <w:r w:rsidRPr="00D2779C">
        <w:rPr>
          <w:rFonts w:asciiTheme="majorHAnsi" w:hAnsiTheme="majorHAnsi" w:cs="Calibri"/>
          <w:color w:val="000000"/>
          <w:sz w:val="24"/>
          <w:szCs w:val="24"/>
          <w:lang w:val="en-US"/>
        </w:rPr>
        <w:t>@</w:t>
      </w:r>
      <w:r>
        <w:rPr>
          <w:rFonts w:asciiTheme="majorHAnsi" w:hAnsiTheme="majorHAnsi" w:cs="Calibri"/>
          <w:color w:val="000000"/>
          <w:sz w:val="24"/>
          <w:szCs w:val="24"/>
          <w:lang w:val="en-US"/>
        </w:rPr>
        <w:t>mkoapostoli</w:t>
      </w:r>
      <w:r w:rsidRPr="00D2779C">
        <w:rPr>
          <w:rFonts w:asciiTheme="majorHAnsi" w:hAnsiTheme="majorHAnsi" w:cs="Calibri"/>
          <w:color w:val="000000"/>
          <w:sz w:val="24"/>
          <w:szCs w:val="24"/>
          <w:lang w:val="en-US"/>
        </w:rPr>
        <w:t>.</w:t>
      </w:r>
      <w:r>
        <w:rPr>
          <w:rFonts w:asciiTheme="majorHAnsi" w:hAnsiTheme="majorHAnsi" w:cs="Calibri"/>
          <w:color w:val="000000"/>
          <w:sz w:val="24"/>
          <w:szCs w:val="24"/>
          <w:lang w:val="en-US"/>
        </w:rPr>
        <w:t>gr</w:t>
      </w:r>
    </w:p>
    <w:p w:rsidR="00FC6D46" w:rsidRPr="00D2779C" w:rsidRDefault="00FC6D46" w:rsidP="00FC6D46">
      <w:pPr>
        <w:autoSpaceDE w:val="0"/>
        <w:autoSpaceDN w:val="0"/>
        <w:adjustRightInd w:val="0"/>
        <w:spacing w:after="0" w:line="360" w:lineRule="auto"/>
        <w:jc w:val="both"/>
        <w:rPr>
          <w:rFonts w:asciiTheme="majorHAnsi" w:hAnsiTheme="majorHAnsi" w:cs="Calibri"/>
          <w:color w:val="000000"/>
          <w:sz w:val="24"/>
          <w:szCs w:val="24"/>
          <w:lang w:val="en-US"/>
        </w:rPr>
      </w:pPr>
    </w:p>
    <w:p w:rsidR="00BA54C4" w:rsidRPr="00BA54C4" w:rsidRDefault="00E8315F" w:rsidP="00BA54C4">
      <w:pPr>
        <w:autoSpaceDE w:val="0"/>
        <w:autoSpaceDN w:val="0"/>
        <w:adjustRightInd w:val="0"/>
        <w:spacing w:after="0" w:line="360" w:lineRule="auto"/>
        <w:jc w:val="both"/>
        <w:rPr>
          <w:rFonts w:ascii="Cambria" w:eastAsia="Calibri" w:hAnsi="Cambria" w:cs="Book Antiqua"/>
          <w:b/>
          <w:bCs/>
          <w:color w:val="000000"/>
          <w:sz w:val="24"/>
          <w:szCs w:val="24"/>
        </w:rPr>
      </w:pPr>
      <w:r>
        <w:rPr>
          <w:rFonts w:ascii="Cambria" w:eastAsia="Calibri" w:hAnsi="Cambria" w:cs="Book Antiqua"/>
          <w:b/>
          <w:bCs/>
          <w:color w:val="000000"/>
          <w:sz w:val="24"/>
          <w:szCs w:val="24"/>
        </w:rPr>
        <w:t>ΑΡΘΡΟ</w:t>
      </w:r>
      <w:r w:rsidRPr="00D2779C">
        <w:rPr>
          <w:rFonts w:ascii="Cambria" w:eastAsia="Calibri" w:hAnsi="Cambria" w:cs="Book Antiqua"/>
          <w:b/>
          <w:bCs/>
          <w:color w:val="000000"/>
          <w:sz w:val="24"/>
          <w:szCs w:val="24"/>
          <w:lang w:val="en-US"/>
        </w:rPr>
        <w:t xml:space="preserve"> 6.</w:t>
      </w:r>
      <w:r w:rsidR="00BA54C4" w:rsidRPr="00D2779C">
        <w:rPr>
          <w:rFonts w:ascii="Cambria" w:eastAsia="Calibri" w:hAnsi="Cambria" w:cs="Book Antiqua"/>
          <w:b/>
          <w:bCs/>
          <w:color w:val="000000"/>
          <w:sz w:val="24"/>
          <w:szCs w:val="24"/>
          <w:lang w:val="en-US"/>
        </w:rPr>
        <w:t xml:space="preserve"> </w:t>
      </w:r>
      <w:r w:rsidR="00BA54C4" w:rsidRPr="00BA54C4">
        <w:rPr>
          <w:rFonts w:ascii="Cambria" w:eastAsia="Calibri" w:hAnsi="Cambria" w:cs="Book Antiqua"/>
          <w:b/>
          <w:bCs/>
          <w:color w:val="000000"/>
          <w:sz w:val="24"/>
          <w:szCs w:val="24"/>
        </w:rPr>
        <w:t>ΠΑΡΟΧΗ ΔΙΕΥΚΡΙΝΗΣΕΩΝ ΚΑΙ ΣΥΜΠΛΗΡΩΜΑΤΙΚΩΝ ΠΛΗΡΟΦΟΡΙΩΝ</w:t>
      </w:r>
    </w:p>
    <w:p w:rsidR="00BA54C4" w:rsidRPr="00BA54C4" w:rsidRDefault="00BA54C4" w:rsidP="00BA54C4">
      <w:pPr>
        <w:autoSpaceDE w:val="0"/>
        <w:autoSpaceDN w:val="0"/>
        <w:adjustRightInd w:val="0"/>
        <w:spacing w:after="0" w:line="360" w:lineRule="auto"/>
        <w:jc w:val="both"/>
        <w:rPr>
          <w:rFonts w:ascii="Cambria" w:eastAsia="Calibri" w:hAnsi="Cambria" w:cs="Book Antiqua"/>
          <w:bCs/>
          <w:color w:val="000000"/>
          <w:sz w:val="24"/>
          <w:szCs w:val="24"/>
        </w:rPr>
      </w:pPr>
      <w:r w:rsidRPr="00BA54C4">
        <w:rPr>
          <w:rFonts w:ascii="Cambria" w:eastAsia="Calibri" w:hAnsi="Cambria" w:cs="Book Antiqua"/>
          <w:b/>
          <w:bCs/>
          <w:color w:val="000000"/>
          <w:sz w:val="24"/>
          <w:szCs w:val="24"/>
        </w:rPr>
        <w:t>6.1.</w:t>
      </w:r>
      <w:r w:rsidRPr="00BA54C4">
        <w:rPr>
          <w:rFonts w:ascii="Cambria" w:eastAsia="Calibri" w:hAnsi="Cambria" w:cs="Book Antiqua"/>
          <w:bCs/>
          <w:color w:val="000000"/>
          <w:sz w:val="24"/>
          <w:szCs w:val="24"/>
        </w:rPr>
        <w:t xml:space="preserve"> Οι αιτήσεις παροχής διευκρινίσεων θα πρέπει να απευθύνονται στην Αποστολή, Τμήμα Προμηθειών και να αποστέλλονται μέσω τηλεομοιοτυπίας (αριθμ. 210-9246740).</w:t>
      </w:r>
    </w:p>
    <w:p w:rsidR="00BA54C4" w:rsidRPr="00BA54C4" w:rsidRDefault="00BA54C4" w:rsidP="00BA54C4">
      <w:pPr>
        <w:autoSpaceDE w:val="0"/>
        <w:autoSpaceDN w:val="0"/>
        <w:adjustRightInd w:val="0"/>
        <w:spacing w:after="0" w:line="360" w:lineRule="auto"/>
        <w:jc w:val="both"/>
        <w:rPr>
          <w:rFonts w:ascii="Cambria" w:eastAsia="Calibri" w:hAnsi="Cambria" w:cs="Book Antiqua"/>
          <w:bCs/>
          <w:color w:val="000000"/>
          <w:sz w:val="24"/>
          <w:szCs w:val="24"/>
        </w:rPr>
      </w:pPr>
      <w:r w:rsidRPr="00BA54C4">
        <w:rPr>
          <w:rFonts w:ascii="Cambria" w:eastAsia="Calibri" w:hAnsi="Cambria" w:cs="Book Antiqua"/>
          <w:b/>
          <w:bCs/>
          <w:color w:val="000000"/>
          <w:sz w:val="24"/>
          <w:szCs w:val="24"/>
        </w:rPr>
        <w:t>6.2.</w:t>
      </w:r>
      <w:r w:rsidRPr="00BA54C4">
        <w:rPr>
          <w:rFonts w:ascii="Cambria" w:eastAsia="Calibri" w:hAnsi="Cambria" w:cs="Book Antiqua"/>
          <w:bCs/>
          <w:color w:val="000000"/>
          <w:sz w:val="24"/>
          <w:szCs w:val="24"/>
        </w:rPr>
        <w:t xml:space="preserve"> Προς διευκόλυνση της διαδικασίας, η υποβολή των ερωτήσεων συνιστάται να γίνεται και με ηλεκτρονικό ταχυδρομείο (e-</w:t>
      </w:r>
      <w:proofErr w:type="spellStart"/>
      <w:r w:rsidRPr="00BA54C4">
        <w:rPr>
          <w:rFonts w:ascii="Cambria" w:eastAsia="Calibri" w:hAnsi="Cambria" w:cs="Book Antiqua"/>
          <w:bCs/>
          <w:color w:val="000000"/>
          <w:sz w:val="24"/>
          <w:szCs w:val="24"/>
        </w:rPr>
        <w:t>mai</w:t>
      </w:r>
      <w:proofErr w:type="spellEnd"/>
      <w:r w:rsidRPr="00BA54C4">
        <w:rPr>
          <w:rFonts w:ascii="Cambria" w:eastAsia="Calibri" w:hAnsi="Cambria" w:cs="Book Antiqua"/>
          <w:bCs/>
          <w:color w:val="000000"/>
          <w:sz w:val="24"/>
          <w:szCs w:val="24"/>
        </w:rPr>
        <w:t xml:space="preserve">l) προς τη διεύθυνση: </w:t>
      </w:r>
      <w:hyperlink r:id="rId10" w:history="1">
        <w:r w:rsidRPr="00BA54C4">
          <w:rPr>
            <w:rFonts w:ascii="Cambria" w:eastAsia="Calibri" w:hAnsi="Cambria" w:cs="Book Antiqua"/>
            <w:bCs/>
            <w:color w:val="0000FF"/>
            <w:sz w:val="24"/>
            <w:szCs w:val="24"/>
            <w:u w:val="single"/>
          </w:rPr>
          <w:t>T.Vlachos@mkoapostoli.gr</w:t>
        </w:r>
      </w:hyperlink>
      <w:r w:rsidRPr="00BA54C4">
        <w:rPr>
          <w:rFonts w:ascii="Cambria" w:eastAsia="Calibri" w:hAnsi="Cambria" w:cs="Book Antiqua"/>
          <w:bCs/>
          <w:color w:val="000000"/>
          <w:sz w:val="24"/>
          <w:szCs w:val="24"/>
        </w:rPr>
        <w:t xml:space="preserve"> , χωρίς όμως η δυνατότητα αυτή να απαλλάσσει τους </w:t>
      </w:r>
      <w:r w:rsidRPr="00BA54C4">
        <w:rPr>
          <w:rFonts w:ascii="Cambria" w:eastAsia="Calibri" w:hAnsi="Cambria" w:cs="Book Antiqua"/>
          <w:bCs/>
          <w:color w:val="000000"/>
          <w:sz w:val="24"/>
          <w:szCs w:val="24"/>
        </w:rPr>
        <w:lastRenderedPageBreak/>
        <w:t xml:space="preserve">ενδιαφερόμενους από την υποχρέωση να υποβάλλουν τα ερωτήματα και γραπτώς (με επιστολή ή τηλεομοιοτυπία), μέσα στην προθεσμία που ορίζεται. </w:t>
      </w:r>
    </w:p>
    <w:p w:rsidR="00BA54C4" w:rsidRPr="00BA54C4" w:rsidRDefault="00BA54C4" w:rsidP="00BA54C4">
      <w:pPr>
        <w:autoSpaceDE w:val="0"/>
        <w:autoSpaceDN w:val="0"/>
        <w:adjustRightInd w:val="0"/>
        <w:spacing w:after="0" w:line="360" w:lineRule="auto"/>
        <w:jc w:val="both"/>
        <w:rPr>
          <w:rFonts w:ascii="Cambria" w:eastAsia="Calibri" w:hAnsi="Cambria" w:cs="Book Antiqua"/>
          <w:bCs/>
          <w:color w:val="000000"/>
          <w:sz w:val="24"/>
          <w:szCs w:val="24"/>
        </w:rPr>
      </w:pPr>
      <w:r w:rsidRPr="00BA54C4">
        <w:rPr>
          <w:rFonts w:ascii="Cambria" w:eastAsia="Calibri" w:hAnsi="Cambria" w:cs="Book Antiqua"/>
          <w:b/>
          <w:bCs/>
          <w:color w:val="000000"/>
          <w:sz w:val="24"/>
          <w:szCs w:val="24"/>
        </w:rPr>
        <w:t>6.3.</w:t>
      </w:r>
      <w:r w:rsidRPr="00BA54C4">
        <w:rPr>
          <w:rFonts w:ascii="Cambria" w:eastAsia="Calibri" w:hAnsi="Cambria" w:cs="Book Antiqua"/>
          <w:bCs/>
          <w:color w:val="000000"/>
          <w:sz w:val="24"/>
          <w:szCs w:val="24"/>
        </w:rPr>
        <w:t xml:space="preserve"> Η Αποστολή,  δεν θα απαντήσει σε ερωτήματα που θα έχουν υποβληθεί μόνο με ηλεκτρονικό ταχυδρομείο.</w:t>
      </w:r>
    </w:p>
    <w:p w:rsidR="00BA54C4" w:rsidRPr="00BA54C4" w:rsidRDefault="00BA54C4" w:rsidP="00BA54C4">
      <w:pPr>
        <w:autoSpaceDE w:val="0"/>
        <w:autoSpaceDN w:val="0"/>
        <w:adjustRightInd w:val="0"/>
        <w:spacing w:after="0" w:line="360" w:lineRule="auto"/>
        <w:jc w:val="both"/>
        <w:rPr>
          <w:rFonts w:ascii="Cambria" w:eastAsia="Calibri" w:hAnsi="Cambria" w:cs="Book Antiqua"/>
          <w:bCs/>
          <w:color w:val="000000"/>
          <w:sz w:val="24"/>
          <w:szCs w:val="24"/>
        </w:rPr>
      </w:pPr>
      <w:r w:rsidRPr="00BA54C4">
        <w:rPr>
          <w:rFonts w:ascii="Cambria" w:eastAsia="Calibri" w:hAnsi="Cambria" w:cs="Book Antiqua"/>
          <w:b/>
          <w:bCs/>
          <w:color w:val="000000"/>
          <w:sz w:val="24"/>
          <w:szCs w:val="24"/>
        </w:rPr>
        <w:t>6.4.</w:t>
      </w:r>
      <w:r w:rsidRPr="00BA54C4">
        <w:rPr>
          <w:rFonts w:ascii="Cambria" w:eastAsia="Calibri" w:hAnsi="Cambria" w:cs="Book Antiqua"/>
          <w:bCs/>
          <w:color w:val="000000"/>
          <w:sz w:val="24"/>
          <w:szCs w:val="24"/>
        </w:rPr>
        <w:t xml:space="preserve"> Οι συμπληρωματικές πληροφορίες σχετικά με τη συγγραφή υποχρεώσεων και τα συμπληρωματικά έγγραφα γνωστοποιούνται το αργότερο έξι (6) ημέρες πριν από την</w:t>
      </w:r>
      <w:r w:rsidR="000B1D6A">
        <w:rPr>
          <w:rFonts w:ascii="Cambria" w:eastAsia="Calibri" w:hAnsi="Cambria" w:cs="Book Antiqua"/>
          <w:bCs/>
          <w:color w:val="000000"/>
          <w:sz w:val="24"/>
          <w:szCs w:val="24"/>
        </w:rPr>
        <w:t xml:space="preserve"> εκπνοή της προθεσμίας της  ημερομηνίας </w:t>
      </w:r>
      <w:r w:rsidRPr="000B1D6A">
        <w:rPr>
          <w:rFonts w:ascii="Cambria" w:eastAsia="Calibri" w:hAnsi="Cambria" w:cs="Book Antiqua"/>
          <w:bCs/>
          <w:color w:val="000000"/>
          <w:sz w:val="24"/>
          <w:szCs w:val="24"/>
        </w:rPr>
        <w:t>υποβολής προσφορών</w:t>
      </w:r>
      <w:r w:rsidR="000B1D6A">
        <w:rPr>
          <w:rFonts w:ascii="Cambria" w:eastAsia="Calibri" w:hAnsi="Cambria" w:cs="Book Antiqua"/>
          <w:bCs/>
          <w:color w:val="000000"/>
          <w:sz w:val="24"/>
          <w:szCs w:val="24"/>
        </w:rPr>
        <w:t xml:space="preserve"> που περιγράφεται στο άρθρο </w:t>
      </w:r>
      <w:r w:rsidR="00072F39">
        <w:rPr>
          <w:rFonts w:ascii="Cambria" w:eastAsia="Calibri" w:hAnsi="Cambria" w:cs="Book Antiqua"/>
          <w:bCs/>
          <w:color w:val="000000"/>
          <w:sz w:val="24"/>
          <w:szCs w:val="24"/>
        </w:rPr>
        <w:t xml:space="preserve">12, </w:t>
      </w:r>
      <w:r w:rsidRPr="00BA54C4">
        <w:rPr>
          <w:rFonts w:ascii="Cambria" w:eastAsia="Calibri" w:hAnsi="Cambria" w:cs="Book Antiqua"/>
          <w:bCs/>
          <w:color w:val="000000"/>
          <w:sz w:val="24"/>
          <w:szCs w:val="24"/>
        </w:rPr>
        <w:t>εφόσον έχουν ζητηθεί εμπρόθεσμα.</w:t>
      </w:r>
    </w:p>
    <w:p w:rsidR="00BA54C4" w:rsidRPr="00BA54C4" w:rsidRDefault="00BA54C4" w:rsidP="00BA54C4">
      <w:pPr>
        <w:autoSpaceDE w:val="0"/>
        <w:autoSpaceDN w:val="0"/>
        <w:adjustRightInd w:val="0"/>
        <w:spacing w:after="0" w:line="360" w:lineRule="auto"/>
        <w:jc w:val="both"/>
        <w:rPr>
          <w:rFonts w:ascii="Cambria" w:eastAsia="Calibri" w:hAnsi="Cambria" w:cs="Book Antiqua"/>
          <w:bCs/>
          <w:color w:val="000000"/>
          <w:sz w:val="24"/>
          <w:szCs w:val="24"/>
        </w:rPr>
      </w:pPr>
      <w:r w:rsidRPr="00BA54C4">
        <w:rPr>
          <w:rFonts w:ascii="Cambria" w:eastAsia="Calibri" w:hAnsi="Cambria" w:cs="Book Antiqua"/>
          <w:b/>
          <w:bCs/>
          <w:color w:val="000000"/>
          <w:sz w:val="24"/>
          <w:szCs w:val="24"/>
        </w:rPr>
        <w:t xml:space="preserve">6.5. </w:t>
      </w:r>
      <w:r w:rsidRPr="00BA54C4">
        <w:rPr>
          <w:rFonts w:ascii="Cambria" w:eastAsia="Calibri" w:hAnsi="Cambria" w:cs="Book Antiqua"/>
          <w:bCs/>
          <w:color w:val="000000"/>
          <w:sz w:val="24"/>
          <w:szCs w:val="24"/>
        </w:rPr>
        <w:t>Οι υποψήφιοι δεν δύνανται να επικαλεσθούν προφορικές απαντήσεις από τις αρμόδιες υπηρεσίες.</w:t>
      </w:r>
    </w:p>
    <w:p w:rsidR="00BA54C4" w:rsidRPr="00BA54C4" w:rsidRDefault="00BA54C4" w:rsidP="00BA54C4">
      <w:pPr>
        <w:autoSpaceDE w:val="0"/>
        <w:autoSpaceDN w:val="0"/>
        <w:adjustRightInd w:val="0"/>
        <w:spacing w:after="0" w:line="360" w:lineRule="auto"/>
        <w:jc w:val="both"/>
        <w:rPr>
          <w:rFonts w:ascii="Cambria" w:eastAsia="Calibri" w:hAnsi="Cambria" w:cs="Book Antiqua"/>
          <w:bCs/>
          <w:color w:val="000000"/>
          <w:sz w:val="24"/>
          <w:szCs w:val="24"/>
        </w:rPr>
      </w:pPr>
    </w:p>
    <w:p w:rsidR="00BA54C4" w:rsidRPr="00BA54C4" w:rsidRDefault="00BA54C4" w:rsidP="00BA54C4">
      <w:pPr>
        <w:autoSpaceDE w:val="0"/>
        <w:autoSpaceDN w:val="0"/>
        <w:adjustRightInd w:val="0"/>
        <w:spacing w:after="0" w:line="360" w:lineRule="auto"/>
        <w:jc w:val="both"/>
        <w:rPr>
          <w:rFonts w:ascii="Cambria" w:eastAsia="Calibri" w:hAnsi="Cambria" w:cs="Book Antiqua,Bold"/>
          <w:b/>
          <w:bCs/>
          <w:color w:val="000000"/>
          <w:sz w:val="24"/>
          <w:szCs w:val="24"/>
        </w:rPr>
      </w:pPr>
      <w:r w:rsidRPr="00BA54C4">
        <w:rPr>
          <w:rFonts w:ascii="Cambria" w:eastAsia="Calibri" w:hAnsi="Cambria" w:cs="Book Antiqua"/>
          <w:b/>
          <w:bCs/>
          <w:color w:val="000000"/>
          <w:sz w:val="24"/>
          <w:szCs w:val="24"/>
        </w:rPr>
        <w:t>ΑΡΘΡΟ 7</w:t>
      </w:r>
      <w:r w:rsidR="00E8315F">
        <w:rPr>
          <w:rFonts w:ascii="Cambria" w:eastAsia="Calibri" w:hAnsi="Cambria" w:cs="Book Antiqua"/>
          <w:b/>
          <w:bCs/>
          <w:color w:val="000000"/>
          <w:sz w:val="24"/>
          <w:szCs w:val="24"/>
        </w:rPr>
        <w:t>.</w:t>
      </w:r>
      <w:r w:rsidRPr="00BA54C4">
        <w:rPr>
          <w:rFonts w:ascii="Cambria" w:eastAsia="Calibri" w:hAnsi="Cambria" w:cs="Book Antiqua,Bold"/>
          <w:b/>
          <w:bCs/>
          <w:color w:val="000000"/>
          <w:sz w:val="24"/>
          <w:szCs w:val="24"/>
        </w:rPr>
        <w:t xml:space="preserve"> ΔΗΜΟΣΙΕΥΣΕΙΣ  </w:t>
      </w:r>
    </w:p>
    <w:p w:rsidR="00BA54C4" w:rsidRPr="00BA54C4" w:rsidRDefault="00BA54C4" w:rsidP="00BA54C4">
      <w:pPr>
        <w:autoSpaceDE w:val="0"/>
        <w:autoSpaceDN w:val="0"/>
        <w:adjustRightInd w:val="0"/>
        <w:spacing w:after="0" w:line="360" w:lineRule="auto"/>
        <w:jc w:val="both"/>
        <w:rPr>
          <w:rFonts w:ascii="Cambria" w:eastAsia="Calibri" w:hAnsi="Cambria" w:cs="Times New Roman"/>
          <w:sz w:val="24"/>
          <w:szCs w:val="24"/>
        </w:rPr>
      </w:pPr>
      <w:r w:rsidRPr="00BA54C4">
        <w:rPr>
          <w:rFonts w:ascii="Cambria" w:eastAsia="Calibri" w:hAnsi="Cambria" w:cs="Book Antiqua,Bold"/>
          <w:b/>
          <w:bCs/>
          <w:color w:val="000000"/>
          <w:sz w:val="24"/>
          <w:szCs w:val="24"/>
        </w:rPr>
        <w:t>7</w:t>
      </w:r>
      <w:r>
        <w:rPr>
          <w:rFonts w:ascii="Cambria" w:eastAsia="Calibri" w:hAnsi="Cambria" w:cs="Book Antiqua,Bold"/>
          <w:b/>
          <w:bCs/>
          <w:color w:val="000000"/>
          <w:sz w:val="24"/>
          <w:szCs w:val="24"/>
        </w:rPr>
        <w:t>.1</w:t>
      </w:r>
      <w:r w:rsidRPr="00BA54C4">
        <w:rPr>
          <w:rFonts w:ascii="Cambria" w:eastAsia="Calibri" w:hAnsi="Cambria" w:cs="Book Antiqua,Bold"/>
          <w:b/>
          <w:bCs/>
          <w:color w:val="000000"/>
          <w:sz w:val="24"/>
          <w:szCs w:val="24"/>
        </w:rPr>
        <w:t>.</w:t>
      </w:r>
      <w:r w:rsidRPr="00BA54C4">
        <w:rPr>
          <w:rFonts w:ascii="Cambria" w:eastAsia="Calibri" w:hAnsi="Cambria" w:cs="Book Antiqua,Bold"/>
          <w:bCs/>
          <w:color w:val="000000"/>
          <w:sz w:val="24"/>
          <w:szCs w:val="24"/>
        </w:rPr>
        <w:t xml:space="preserve"> Ανάρτηση της περίληψης της Διακήρυξης, του σώματος της Διακήρυξης και τω</w:t>
      </w:r>
      <w:r w:rsidR="00072F39">
        <w:rPr>
          <w:rFonts w:ascii="Cambria" w:eastAsia="Calibri" w:hAnsi="Cambria" w:cs="Book Antiqua,Bold"/>
          <w:bCs/>
          <w:color w:val="000000"/>
          <w:sz w:val="24"/>
          <w:szCs w:val="24"/>
        </w:rPr>
        <w:t xml:space="preserve">ν Παραρτημάτων αυτής,  θα γίνει </w:t>
      </w:r>
      <w:r w:rsidRPr="00BA54C4">
        <w:rPr>
          <w:rFonts w:ascii="Cambria" w:eastAsia="Calibri" w:hAnsi="Cambria" w:cs="Book Antiqua,Bold"/>
          <w:bCs/>
          <w:color w:val="000000"/>
          <w:sz w:val="24"/>
          <w:szCs w:val="24"/>
        </w:rPr>
        <w:t>στην Ιστοσελίδα της ΑΠΟΣΤΟΛΗΣ</w:t>
      </w:r>
      <w:r w:rsidRPr="00BA54C4">
        <w:rPr>
          <w:rFonts w:ascii="Cambria" w:eastAsia="Calibri" w:hAnsi="Cambria" w:cs="Times New Roman"/>
          <w:sz w:val="24"/>
          <w:szCs w:val="24"/>
        </w:rPr>
        <w:t xml:space="preserve"> </w:t>
      </w:r>
      <w:hyperlink r:id="rId11" w:history="1">
        <w:r w:rsidRPr="00BA54C4">
          <w:rPr>
            <w:rFonts w:ascii="Cambria" w:eastAsia="Calibri" w:hAnsi="Cambria" w:cs="Book Antiqua"/>
            <w:b/>
            <w:bCs/>
            <w:color w:val="0000FF"/>
            <w:sz w:val="24"/>
            <w:szCs w:val="24"/>
            <w:u w:val="single"/>
          </w:rPr>
          <w:t>www.mkoapostoli.gr</w:t>
        </w:r>
      </w:hyperlink>
    </w:p>
    <w:p w:rsidR="00BA54C4" w:rsidRPr="00BA54C4" w:rsidRDefault="00BA54C4" w:rsidP="00BA54C4">
      <w:pPr>
        <w:autoSpaceDE w:val="0"/>
        <w:autoSpaceDN w:val="0"/>
        <w:adjustRightInd w:val="0"/>
        <w:spacing w:after="0" w:line="360" w:lineRule="auto"/>
        <w:jc w:val="both"/>
        <w:rPr>
          <w:rFonts w:ascii="Cambria" w:eastAsia="Calibri" w:hAnsi="Cambria" w:cs="Times New Roman"/>
          <w:sz w:val="24"/>
          <w:szCs w:val="24"/>
        </w:rPr>
      </w:pPr>
      <w:r w:rsidRPr="00BA54C4">
        <w:rPr>
          <w:rFonts w:ascii="Cambria" w:eastAsia="Calibri" w:hAnsi="Cambria" w:cs="Book Antiqua,Bold"/>
          <w:b/>
          <w:bCs/>
          <w:color w:val="000000"/>
          <w:sz w:val="24"/>
          <w:szCs w:val="24"/>
        </w:rPr>
        <w:t>7</w:t>
      </w:r>
      <w:r>
        <w:rPr>
          <w:rFonts w:ascii="Cambria" w:eastAsia="Calibri" w:hAnsi="Cambria" w:cs="Book Antiqua,Bold"/>
          <w:b/>
          <w:bCs/>
          <w:color w:val="000000"/>
          <w:sz w:val="24"/>
          <w:szCs w:val="24"/>
        </w:rPr>
        <w:t>.2</w:t>
      </w:r>
      <w:r w:rsidRPr="00BA54C4">
        <w:rPr>
          <w:rFonts w:ascii="Cambria" w:eastAsia="Calibri" w:hAnsi="Cambria" w:cs="Book Antiqua,Bold"/>
          <w:b/>
          <w:bCs/>
          <w:color w:val="000000"/>
          <w:sz w:val="24"/>
          <w:szCs w:val="24"/>
        </w:rPr>
        <w:t>.</w:t>
      </w:r>
      <w:r w:rsidRPr="00BA54C4">
        <w:rPr>
          <w:rFonts w:ascii="Cambria" w:eastAsia="Calibri" w:hAnsi="Cambria" w:cs="Times New Roman"/>
          <w:sz w:val="24"/>
          <w:szCs w:val="24"/>
        </w:rPr>
        <w:t xml:space="preserve"> Αντίγραφο της Διακήρυξης και των παραρτημάτων που την συνοδεύουν, μπορούν να λαμβάνουν οι ενδιαφερόμενοι, από την έδρα της  Αναθέτουσας Αρχής,</w:t>
      </w:r>
      <w:r w:rsidRPr="00BA54C4">
        <w:rPr>
          <w:rFonts w:ascii="Cambria" w:eastAsia="Calibri" w:hAnsi="Cambria" w:cs="Book Antiqua"/>
          <w:color w:val="000000"/>
          <w:sz w:val="24"/>
          <w:szCs w:val="24"/>
        </w:rPr>
        <w:t xml:space="preserve"> </w:t>
      </w:r>
      <w:r w:rsidRPr="00BA54C4">
        <w:rPr>
          <w:rFonts w:ascii="Cambria" w:eastAsia="Calibri" w:hAnsi="Cambria" w:cs="Times New Roman"/>
          <w:sz w:val="24"/>
          <w:szCs w:val="24"/>
        </w:rPr>
        <w:t xml:space="preserve">Ήρας 8 &amp; Δέσπως Σέχου 37, Ν. Κόσμος, ΤΚ :11743, Αθήνα Τμήμα Προμηθειών, Υπεύθυνος Θωμάς Βλάχος, τηλ επικοινωνίας : 2130-184400,  κατά τις εργάσιμες ημέρες και ώρες από 10:00 π.μ.  έως 14:00 </w:t>
      </w:r>
      <w:proofErr w:type="spellStart"/>
      <w:r w:rsidRPr="00BA54C4">
        <w:rPr>
          <w:rFonts w:ascii="Cambria" w:eastAsia="Calibri" w:hAnsi="Cambria" w:cs="Times New Roman"/>
          <w:sz w:val="24"/>
          <w:szCs w:val="24"/>
        </w:rPr>
        <w:t>μ.μ</w:t>
      </w:r>
      <w:proofErr w:type="spellEnd"/>
      <w:r w:rsidRPr="00BA54C4">
        <w:rPr>
          <w:rFonts w:ascii="Cambria" w:eastAsia="Calibri" w:hAnsi="Cambria" w:cs="Times New Roman"/>
          <w:sz w:val="24"/>
          <w:szCs w:val="24"/>
        </w:rPr>
        <w:t>.</w:t>
      </w:r>
    </w:p>
    <w:p w:rsidR="00D941AA" w:rsidRDefault="00D941AA" w:rsidP="00FC6D46">
      <w:pPr>
        <w:autoSpaceDE w:val="0"/>
        <w:autoSpaceDN w:val="0"/>
        <w:adjustRightInd w:val="0"/>
        <w:spacing w:after="0" w:line="360" w:lineRule="auto"/>
        <w:jc w:val="both"/>
        <w:rPr>
          <w:rFonts w:asciiTheme="majorHAnsi" w:hAnsiTheme="majorHAnsi" w:cs="Calibri,Bold"/>
          <w:b/>
          <w:bCs/>
          <w:color w:val="000000"/>
          <w:sz w:val="24"/>
          <w:szCs w:val="24"/>
        </w:rPr>
      </w:pPr>
    </w:p>
    <w:p w:rsidR="00D941AA" w:rsidRPr="00D941AA" w:rsidRDefault="00D941AA" w:rsidP="00D941AA">
      <w:pPr>
        <w:autoSpaceDE w:val="0"/>
        <w:autoSpaceDN w:val="0"/>
        <w:adjustRightInd w:val="0"/>
        <w:spacing w:after="0" w:line="360" w:lineRule="auto"/>
        <w:jc w:val="both"/>
        <w:rPr>
          <w:rFonts w:ascii="Cambria" w:eastAsia="Calibri" w:hAnsi="Cambria" w:cs="Book Antiqua"/>
          <w:b/>
          <w:bCs/>
          <w:color w:val="000000"/>
          <w:sz w:val="24"/>
          <w:szCs w:val="24"/>
        </w:rPr>
      </w:pPr>
      <w:r w:rsidRPr="00D941AA">
        <w:rPr>
          <w:rFonts w:ascii="Cambria" w:eastAsia="Calibri" w:hAnsi="Cambria" w:cs="Book Antiqua"/>
          <w:b/>
          <w:bCs/>
          <w:color w:val="000000"/>
          <w:sz w:val="24"/>
          <w:szCs w:val="24"/>
        </w:rPr>
        <w:t>ΑΡΘΡΟ 8-ΔΙΚΑΙΩΜΑ ΥΠΟΒΟΛΗΣ ΠΡΟΣΦΟΡΑΣ</w:t>
      </w:r>
    </w:p>
    <w:p w:rsidR="00D941AA" w:rsidRPr="00D941AA" w:rsidRDefault="00D941AA" w:rsidP="00D941AA">
      <w:pPr>
        <w:spacing w:line="360" w:lineRule="auto"/>
        <w:jc w:val="both"/>
        <w:rPr>
          <w:rFonts w:ascii="Cambria" w:eastAsia="Calibri" w:hAnsi="Cambria" w:cs="Book Antiqua"/>
          <w:color w:val="000000"/>
          <w:sz w:val="24"/>
          <w:szCs w:val="24"/>
        </w:rPr>
      </w:pPr>
      <w:r w:rsidRPr="00D941AA">
        <w:rPr>
          <w:rFonts w:ascii="Cambria" w:eastAsia="Calibri" w:hAnsi="Cambria" w:cs="Book Antiqua"/>
          <w:b/>
          <w:color w:val="000000"/>
          <w:sz w:val="24"/>
          <w:szCs w:val="24"/>
        </w:rPr>
        <w:t>8.1.</w:t>
      </w:r>
      <w:r w:rsidRPr="00D941AA">
        <w:rPr>
          <w:rFonts w:ascii="Cambria" w:eastAsia="Calibri" w:hAnsi="Cambria" w:cs="Book Antiqua"/>
          <w:color w:val="000000"/>
          <w:sz w:val="24"/>
          <w:szCs w:val="24"/>
        </w:rPr>
        <w:t xml:space="preserve"> Δικαίωμα υποβολής προσφοράς στο διαγωνισμό έχουν:</w:t>
      </w:r>
    </w:p>
    <w:p w:rsidR="00D941AA" w:rsidRPr="00D941AA" w:rsidRDefault="00D941AA" w:rsidP="00D941AA">
      <w:pPr>
        <w:spacing w:line="360" w:lineRule="auto"/>
        <w:jc w:val="both"/>
        <w:rPr>
          <w:rFonts w:ascii="Cambria" w:eastAsia="Calibri" w:hAnsi="Cambria" w:cs="Book Antiqua"/>
          <w:color w:val="000000"/>
          <w:sz w:val="24"/>
          <w:szCs w:val="24"/>
        </w:rPr>
      </w:pPr>
      <w:r w:rsidRPr="00D941AA">
        <w:rPr>
          <w:rFonts w:ascii="Cambria" w:eastAsia="Calibri" w:hAnsi="Cambria" w:cs="Book Antiqua"/>
          <w:color w:val="000000"/>
          <w:sz w:val="24"/>
          <w:szCs w:val="24"/>
        </w:rPr>
        <w:t>α) Φυσικά πρόσωπα ή Νομικά πρόσωπα ή ενώσεις ή συμπράξεις αυτών,</w:t>
      </w:r>
    </w:p>
    <w:p w:rsidR="00D941AA" w:rsidRPr="00D941AA" w:rsidRDefault="00D941AA" w:rsidP="00D941AA">
      <w:pPr>
        <w:spacing w:line="360" w:lineRule="auto"/>
        <w:jc w:val="both"/>
        <w:rPr>
          <w:rFonts w:ascii="Cambria" w:eastAsia="Calibri" w:hAnsi="Cambria" w:cs="Book Antiqua"/>
          <w:color w:val="000000"/>
          <w:sz w:val="24"/>
          <w:szCs w:val="24"/>
        </w:rPr>
      </w:pPr>
      <w:r w:rsidRPr="00D941AA">
        <w:rPr>
          <w:rFonts w:ascii="Cambria" w:eastAsia="Calibri" w:hAnsi="Cambria" w:cs="Book Antiqua"/>
          <w:color w:val="000000"/>
          <w:sz w:val="24"/>
          <w:szCs w:val="24"/>
        </w:rPr>
        <w:t>β) Συνεταιρισμοί και</w:t>
      </w:r>
    </w:p>
    <w:p w:rsidR="00D941AA" w:rsidRPr="00D941AA" w:rsidRDefault="00D941AA" w:rsidP="00D941AA">
      <w:pPr>
        <w:spacing w:line="360" w:lineRule="auto"/>
        <w:jc w:val="both"/>
        <w:rPr>
          <w:rFonts w:ascii="Cambria" w:eastAsia="Calibri" w:hAnsi="Cambria" w:cs="Book Antiqua"/>
          <w:color w:val="000000"/>
          <w:sz w:val="24"/>
          <w:szCs w:val="24"/>
        </w:rPr>
      </w:pPr>
      <w:r w:rsidRPr="00D941AA">
        <w:rPr>
          <w:rFonts w:ascii="Cambria" w:eastAsia="Calibri" w:hAnsi="Cambria" w:cs="Book Antiqua"/>
          <w:color w:val="000000"/>
          <w:sz w:val="24"/>
          <w:szCs w:val="24"/>
        </w:rPr>
        <w:t>γ) Κοινοπραξίες,</w:t>
      </w:r>
    </w:p>
    <w:p w:rsidR="00D941AA" w:rsidRPr="00D941AA" w:rsidRDefault="00D941AA" w:rsidP="00D941AA">
      <w:pPr>
        <w:spacing w:line="360" w:lineRule="auto"/>
        <w:jc w:val="both"/>
        <w:rPr>
          <w:rFonts w:ascii="Cambria" w:eastAsia="Calibri" w:hAnsi="Cambria" w:cs="Book Antiqua"/>
          <w:color w:val="000000"/>
          <w:sz w:val="24"/>
          <w:szCs w:val="24"/>
        </w:rPr>
      </w:pPr>
      <w:r w:rsidRPr="00D941AA">
        <w:rPr>
          <w:rFonts w:ascii="Cambria" w:eastAsia="Calibri" w:hAnsi="Cambria" w:cs="Book Antiqua"/>
          <w:color w:val="000000"/>
          <w:sz w:val="24"/>
          <w:szCs w:val="24"/>
        </w:rPr>
        <w:t xml:space="preserve">που δραστηριοποιούνται στην παραγωγή ή εμπορία τροφίμων τουλάχιστον κατά την τελευταία τριετία. </w:t>
      </w:r>
    </w:p>
    <w:p w:rsidR="00D941AA" w:rsidRPr="00D941AA" w:rsidRDefault="00D941AA" w:rsidP="00D941AA">
      <w:pPr>
        <w:spacing w:line="360" w:lineRule="auto"/>
        <w:jc w:val="both"/>
        <w:rPr>
          <w:rFonts w:ascii="Cambria" w:eastAsia="Calibri" w:hAnsi="Cambria" w:cs="Book Antiqua"/>
          <w:color w:val="000000"/>
          <w:sz w:val="24"/>
          <w:szCs w:val="24"/>
        </w:rPr>
      </w:pPr>
      <w:r w:rsidRPr="00D941AA">
        <w:rPr>
          <w:rFonts w:ascii="Cambria" w:eastAsia="Calibri" w:hAnsi="Cambria" w:cs="Book Antiqua"/>
          <w:b/>
          <w:color w:val="000000"/>
          <w:sz w:val="24"/>
          <w:szCs w:val="24"/>
        </w:rPr>
        <w:t>8.2.</w:t>
      </w:r>
      <w:r w:rsidRPr="00D941AA">
        <w:rPr>
          <w:rFonts w:ascii="Cambria" w:eastAsia="Calibri" w:hAnsi="Cambria" w:cs="Book Antiqua"/>
          <w:color w:val="000000"/>
          <w:sz w:val="24"/>
          <w:szCs w:val="24"/>
        </w:rPr>
        <w:t xml:space="preserve"> Οι παραπάνω πρέπει να είναι εγκατεστημένοι στα Κράτη – μέλη της Ευρωπαϊκής Ένωσης (Ε.Ε.), ή στα Κράτη – μέλη της Συμφωνίας για τον Ευρωπαϊκό Οικονομικό Χώρο (Ε.Ο.Χ.), ή στα Κράτη – μέλη που έχουν υπογράψει </w:t>
      </w:r>
      <w:r w:rsidRPr="00D941AA">
        <w:rPr>
          <w:rFonts w:ascii="Cambria" w:eastAsia="Calibri" w:hAnsi="Cambria" w:cs="Book Antiqua"/>
          <w:color w:val="000000"/>
          <w:sz w:val="24"/>
          <w:szCs w:val="24"/>
        </w:rPr>
        <w:lastRenderedPageBreak/>
        <w:t>τη Συμφωνία περί Δημοσίων Συμβάσεων (ΣΔΣ) του Παγκόσμιου Οργανισμού Εμπορίου (ΠΟΕ), η οποία κυρώθηκε από την Ελλάδα με το Ν.2513/97 (ΦΕΚ Α΄ 139/27-06-97) ή σε τρίτες χώρες που έχουν συνάψει ευρωπαϊκές συμφωνίες με την Ε.Ε., ή νομικά πρόσωπα που έχουν συσταθεί με τη νομοθεσία κράτους – μέλους της Ε.Ε. ή του Ε.Ο.Χ. ή κράτους – μέλους που έχει υπογράψει τη Σ.Δ.Σ. (GPA) του Π.Ο.Ε. και έχουν την κεντρική τους διοίκηση ή την κύρια εγκατάστασή τους ή την έδρα τους στο εσωτερικό της Ε.Ε. ή του Ε.Ο.Χ. ή σε κράτος – μέλος που έχει υπογράψει τη Σ.Δ.Σ. (GPA) του Π.Ο.Ε. ή, τέλος, σε τρίτες χώρες που έχουν συνάψει ευρωπαϊκές συμφωνίες με την Ε.Ε.</w:t>
      </w:r>
    </w:p>
    <w:p w:rsidR="00D941AA" w:rsidRPr="00D941AA" w:rsidRDefault="00D941AA" w:rsidP="00D941AA">
      <w:pPr>
        <w:spacing w:line="360" w:lineRule="auto"/>
        <w:jc w:val="both"/>
        <w:rPr>
          <w:rFonts w:ascii="Cambria" w:eastAsia="Calibri" w:hAnsi="Cambria" w:cs="Book Antiqua"/>
          <w:color w:val="000000"/>
          <w:sz w:val="24"/>
          <w:szCs w:val="24"/>
        </w:rPr>
      </w:pPr>
      <w:r w:rsidRPr="00D941AA">
        <w:rPr>
          <w:rFonts w:ascii="Cambria" w:eastAsia="Calibri" w:hAnsi="Cambria" w:cs="Book Antiqua"/>
          <w:b/>
          <w:color w:val="000000"/>
          <w:sz w:val="24"/>
          <w:szCs w:val="24"/>
        </w:rPr>
        <w:t>8.3.</w:t>
      </w:r>
      <w:r w:rsidRPr="00D941AA">
        <w:rPr>
          <w:rFonts w:ascii="Cambria" w:eastAsia="Calibri" w:hAnsi="Cambria" w:cs="Book Antiqua"/>
          <w:color w:val="000000"/>
          <w:sz w:val="24"/>
          <w:szCs w:val="24"/>
        </w:rPr>
        <w:t xml:space="preserve"> Ειδικότερα για τις ενώσεις/κοινοπραξίες/συμπράξεις ισχύουν τα ακόλουθα:</w:t>
      </w:r>
    </w:p>
    <w:p w:rsidR="00D941AA" w:rsidRPr="00D941AA" w:rsidRDefault="00D941AA" w:rsidP="00D941AA">
      <w:pPr>
        <w:spacing w:line="360" w:lineRule="auto"/>
        <w:jc w:val="both"/>
        <w:rPr>
          <w:rFonts w:ascii="Cambria" w:eastAsia="Calibri" w:hAnsi="Cambria" w:cs="Book Antiqua"/>
          <w:color w:val="000000"/>
          <w:sz w:val="24"/>
          <w:szCs w:val="24"/>
        </w:rPr>
      </w:pPr>
      <w:r w:rsidRPr="00D941AA">
        <w:rPr>
          <w:rFonts w:ascii="Cambria" w:eastAsia="Calibri" w:hAnsi="Cambria" w:cs="Book Antiqua"/>
          <w:b/>
          <w:color w:val="000000"/>
          <w:sz w:val="24"/>
          <w:szCs w:val="24"/>
        </w:rPr>
        <w:t>1.</w:t>
      </w:r>
      <w:r w:rsidRPr="00D941AA">
        <w:rPr>
          <w:rFonts w:ascii="Cambria" w:eastAsia="Calibri" w:hAnsi="Cambria" w:cs="Book Antiqua"/>
          <w:color w:val="000000"/>
          <w:sz w:val="24"/>
          <w:szCs w:val="24"/>
        </w:rPr>
        <w:t xml:space="preserve"> Υποβάλλεται κοινή προσφορά, η οποία υπογράφεται υποχρεωτικά, είτε από όλους τους συμμετέχοντες που αποτελούν την ένωση/κοινοπραξία/σύμπραξη, είτε από εκπρόσωπό τους εξουσιοδοτημένο με συμβολαιογραφική πράξη. Στην προσφορά απαραιτήτως πρέπει να προσδιορίζεται η έκταση και το είδος της συμμετοχής του κάθε μέλους της ένωσης/κοινοπραξίας/σύμπραξης.</w:t>
      </w:r>
    </w:p>
    <w:p w:rsidR="00D941AA" w:rsidRPr="00D941AA" w:rsidRDefault="00D941AA" w:rsidP="00D941AA">
      <w:pPr>
        <w:spacing w:line="360" w:lineRule="auto"/>
        <w:jc w:val="both"/>
        <w:rPr>
          <w:rFonts w:ascii="Cambria" w:eastAsia="Calibri" w:hAnsi="Cambria" w:cs="Book Antiqua"/>
          <w:color w:val="000000"/>
          <w:sz w:val="24"/>
          <w:szCs w:val="24"/>
        </w:rPr>
      </w:pPr>
      <w:r w:rsidRPr="00D941AA">
        <w:rPr>
          <w:rFonts w:ascii="Cambria" w:eastAsia="Calibri" w:hAnsi="Cambria" w:cs="Book Antiqua"/>
          <w:b/>
          <w:color w:val="000000"/>
          <w:sz w:val="24"/>
          <w:szCs w:val="24"/>
        </w:rPr>
        <w:t xml:space="preserve">2. </w:t>
      </w:r>
      <w:r w:rsidRPr="00D941AA">
        <w:rPr>
          <w:rFonts w:ascii="Cambria" w:eastAsia="Calibri" w:hAnsi="Cambria" w:cs="Book Antiqua"/>
          <w:color w:val="000000"/>
          <w:sz w:val="24"/>
          <w:szCs w:val="24"/>
        </w:rPr>
        <w:t>Με την υποβολή της προσφοράς, κάθε μέλος της ένωσης/κοινοπραξίας/σύμπραξης ευθύνεται εις ολόκληρον. Σε περίπτωση κατακύρωσης ή ανάθεσης του έργου, η ευθύνη αυτή εξακολουθεί μέχρι πλήρους εκτέλεσης της σύμβασης.</w:t>
      </w:r>
    </w:p>
    <w:p w:rsidR="00D941AA" w:rsidRPr="00D941AA" w:rsidRDefault="00D941AA" w:rsidP="00D941AA">
      <w:pPr>
        <w:spacing w:line="360" w:lineRule="auto"/>
        <w:jc w:val="both"/>
        <w:rPr>
          <w:rFonts w:ascii="Cambria" w:eastAsia="Calibri" w:hAnsi="Cambria" w:cs="Book Antiqua"/>
          <w:color w:val="000000"/>
          <w:sz w:val="24"/>
          <w:szCs w:val="24"/>
        </w:rPr>
      </w:pPr>
      <w:r w:rsidRPr="00D941AA">
        <w:rPr>
          <w:rFonts w:ascii="Cambria" w:eastAsia="Calibri" w:hAnsi="Cambria" w:cs="Book Antiqua"/>
          <w:b/>
          <w:color w:val="000000"/>
          <w:sz w:val="24"/>
          <w:szCs w:val="24"/>
        </w:rPr>
        <w:t>3.</w:t>
      </w:r>
      <w:r w:rsidRPr="00D941AA">
        <w:rPr>
          <w:rFonts w:ascii="Cambria" w:eastAsia="Calibri" w:hAnsi="Cambria" w:cs="Book Antiqua"/>
          <w:color w:val="000000"/>
          <w:sz w:val="24"/>
          <w:szCs w:val="24"/>
        </w:rPr>
        <w:t xml:space="preserve"> Σε περίπτωση που, εξαιτίας ανικανότητας για οποιοδήποτε λόγο ή ανωτέρας βίας, μέλος της ένωσης/κοινοπραξίας/σύμπραξης δεν μπορεί να ανταποκριθεί στις υποχρεώσεις της ένωσης/κοινοπραξίας/σύμπραξης κατά το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w:t>
      </w:r>
    </w:p>
    <w:p w:rsidR="00D941AA" w:rsidRPr="00D941AA" w:rsidRDefault="00D941AA" w:rsidP="00D941AA">
      <w:pPr>
        <w:spacing w:line="360" w:lineRule="auto"/>
        <w:jc w:val="both"/>
        <w:rPr>
          <w:rFonts w:ascii="Cambria" w:eastAsia="Calibri" w:hAnsi="Cambria" w:cs="Book Antiqua"/>
          <w:color w:val="000000"/>
          <w:sz w:val="24"/>
          <w:szCs w:val="24"/>
        </w:rPr>
      </w:pPr>
      <w:r w:rsidRPr="00D941AA">
        <w:rPr>
          <w:rFonts w:ascii="Cambria" w:eastAsia="Calibri" w:hAnsi="Cambria" w:cs="Book Antiqua"/>
          <w:b/>
          <w:color w:val="000000"/>
          <w:sz w:val="24"/>
          <w:szCs w:val="24"/>
        </w:rPr>
        <w:t>4.</w:t>
      </w:r>
      <w:r w:rsidRPr="00D941AA">
        <w:rPr>
          <w:rFonts w:ascii="Cambria" w:eastAsia="Calibri" w:hAnsi="Cambria" w:cs="Book Antiqua"/>
          <w:color w:val="000000"/>
          <w:sz w:val="24"/>
          <w:szCs w:val="24"/>
        </w:rPr>
        <w:t xml:space="preserve"> Δεν επιτρέπεται σε μέλος μιας ένωσης/κοινοπραξίας/σύμπραξης να συμμετάσχει και σε άλλη ένωση/κοινοπραξία/σύμπραξη που θα υποβάλλει υποψηφιότητα στο πλαίσιο της παρούσας ή να συμμετέχει ως μεμονωμένος υποψήφιος ή ως υπεργολάβος σε άλλο υποψήφιο σχήμα και η εν λόγω </w:t>
      </w:r>
      <w:r w:rsidRPr="00D941AA">
        <w:rPr>
          <w:rFonts w:ascii="Cambria" w:eastAsia="Calibri" w:hAnsi="Cambria" w:cs="Book Antiqua"/>
          <w:color w:val="000000"/>
          <w:sz w:val="24"/>
          <w:szCs w:val="24"/>
        </w:rPr>
        <w:lastRenderedPageBreak/>
        <w:t>συμμετοχή αποτελεί λόγο αποκλεισμού όλων των υποβαλλόμενων προσφορών στις οποίες συμμετέχει ο συγκεκριμένος υποψήφιος.</w:t>
      </w:r>
    </w:p>
    <w:p w:rsidR="00D941AA" w:rsidRPr="00D941AA" w:rsidRDefault="00D941AA" w:rsidP="00D941AA">
      <w:pPr>
        <w:spacing w:line="360" w:lineRule="auto"/>
        <w:jc w:val="both"/>
        <w:rPr>
          <w:rFonts w:ascii="Cambria" w:eastAsia="Calibri" w:hAnsi="Cambria" w:cs="Book Antiqua"/>
          <w:color w:val="000000"/>
          <w:sz w:val="24"/>
          <w:szCs w:val="24"/>
        </w:rPr>
      </w:pPr>
    </w:p>
    <w:p w:rsidR="00D941AA" w:rsidRPr="00D941AA" w:rsidRDefault="00D941AA" w:rsidP="00D941AA">
      <w:pPr>
        <w:spacing w:line="360" w:lineRule="auto"/>
        <w:jc w:val="both"/>
        <w:rPr>
          <w:rFonts w:ascii="Cambria" w:eastAsia="Calibri" w:hAnsi="Cambria" w:cs="Times New Roman"/>
          <w:sz w:val="24"/>
          <w:szCs w:val="24"/>
        </w:rPr>
      </w:pPr>
      <w:r w:rsidRPr="00D941AA">
        <w:rPr>
          <w:rFonts w:ascii="Cambria" w:eastAsia="Calibri" w:hAnsi="Cambria" w:cs="Times New Roman"/>
          <w:b/>
          <w:bCs/>
          <w:sz w:val="24"/>
          <w:szCs w:val="24"/>
        </w:rPr>
        <w:t xml:space="preserve">ΑΡΘΡΟ 9.  ΔΙΚΑΙΟΛΟΓΗΤΙΚΑ  ΣΥΜΜΕΤΟΧΗΣ </w:t>
      </w:r>
    </w:p>
    <w:p w:rsidR="00D941AA" w:rsidRPr="00D941AA" w:rsidRDefault="003A1A89" w:rsidP="00D941AA">
      <w:pPr>
        <w:autoSpaceDE w:val="0"/>
        <w:autoSpaceDN w:val="0"/>
        <w:adjustRightInd w:val="0"/>
        <w:spacing w:after="0" w:line="360" w:lineRule="auto"/>
        <w:jc w:val="both"/>
        <w:rPr>
          <w:rFonts w:ascii="Cambria" w:eastAsia="Calibri" w:hAnsi="Cambria" w:cs="Book Antiqua"/>
          <w:color w:val="000000"/>
          <w:sz w:val="24"/>
          <w:szCs w:val="24"/>
        </w:rPr>
      </w:pPr>
      <w:r>
        <w:rPr>
          <w:rFonts w:ascii="Cambria" w:eastAsia="Calibri" w:hAnsi="Cambria" w:cs="Book Antiqua"/>
          <w:b/>
          <w:bCs/>
          <w:color w:val="000000"/>
          <w:sz w:val="24"/>
          <w:szCs w:val="24"/>
        </w:rPr>
        <w:t>9.1</w:t>
      </w:r>
      <w:r w:rsidR="00D941AA" w:rsidRPr="00D941AA">
        <w:rPr>
          <w:rFonts w:ascii="Cambria" w:eastAsia="Calibri" w:hAnsi="Cambria" w:cs="Book Antiqua"/>
          <w:b/>
          <w:bCs/>
          <w:color w:val="000000"/>
          <w:sz w:val="24"/>
          <w:szCs w:val="24"/>
        </w:rPr>
        <w:t xml:space="preserve">. </w:t>
      </w:r>
      <w:r w:rsidR="00D941AA" w:rsidRPr="00D941AA">
        <w:rPr>
          <w:rFonts w:ascii="Cambria" w:eastAsia="Calibri" w:hAnsi="Cambria" w:cs="Book Antiqua"/>
          <w:b/>
          <w:color w:val="000000"/>
          <w:sz w:val="24"/>
          <w:szCs w:val="24"/>
        </w:rPr>
        <w:t xml:space="preserve">Υπεύθυνη δήλωση </w:t>
      </w:r>
      <w:r w:rsidR="00D941AA" w:rsidRPr="00D941AA">
        <w:rPr>
          <w:rFonts w:ascii="Cambria" w:eastAsia="Calibri" w:hAnsi="Cambria" w:cs="Book Antiqua"/>
          <w:color w:val="000000"/>
          <w:sz w:val="24"/>
          <w:szCs w:val="24"/>
        </w:rPr>
        <w:t xml:space="preserve">της παρ. 4. του άρθρου 8 του Ν. 1599/1986 (Α΄75), όπως εκάστοτε ισχύει χωρίς να απαιτείται θεώρηση του γνησίου της υπογραφής, στην οποία αναγράφονται τα στοιχεία του διαγωνισμού και στην οποία δηλώνεται ότι, </w:t>
      </w:r>
      <w:r w:rsidR="00D941AA" w:rsidRPr="00D941AA">
        <w:rPr>
          <w:rFonts w:ascii="Cambria" w:eastAsia="Calibri" w:hAnsi="Cambria" w:cs="Book Antiqua"/>
          <w:b/>
          <w:color w:val="000000"/>
          <w:sz w:val="24"/>
          <w:szCs w:val="24"/>
          <w:u w:val="single"/>
        </w:rPr>
        <w:t>μέχρι και την ημέρα υποβολής της προσφοράς τους,</w:t>
      </w:r>
      <w:r w:rsidR="00D941AA" w:rsidRPr="00D941AA">
        <w:rPr>
          <w:rFonts w:ascii="Cambria" w:eastAsia="Calibri" w:hAnsi="Cambria" w:cs="Book Antiqua"/>
          <w:color w:val="000000"/>
          <w:sz w:val="24"/>
          <w:szCs w:val="24"/>
        </w:rPr>
        <w:t xml:space="preserve"> οι προσφέροντες:</w:t>
      </w:r>
    </w:p>
    <w:p w:rsidR="00D941AA" w:rsidRPr="00D941AA" w:rsidRDefault="00D941AA" w:rsidP="00D941AA">
      <w:pPr>
        <w:autoSpaceDE w:val="0"/>
        <w:autoSpaceDN w:val="0"/>
        <w:adjustRightInd w:val="0"/>
        <w:spacing w:after="0" w:line="360" w:lineRule="auto"/>
        <w:jc w:val="both"/>
        <w:rPr>
          <w:rFonts w:ascii="Cambria" w:eastAsia="Calibri" w:hAnsi="Cambria" w:cs="Book Antiqua"/>
          <w:color w:val="000000"/>
          <w:sz w:val="24"/>
          <w:szCs w:val="24"/>
        </w:rPr>
      </w:pPr>
      <w:r w:rsidRPr="00D941AA">
        <w:rPr>
          <w:rFonts w:ascii="Cambria" w:eastAsia="Calibri" w:hAnsi="Cambria" w:cs="Book Antiqua"/>
          <w:b/>
          <w:bCs/>
          <w:color w:val="000000"/>
          <w:sz w:val="24"/>
          <w:szCs w:val="24"/>
        </w:rPr>
        <w:t xml:space="preserve">I. </w:t>
      </w:r>
      <w:r w:rsidRPr="00D941AA">
        <w:rPr>
          <w:rFonts w:ascii="Cambria" w:eastAsia="Calibri" w:hAnsi="Cambria" w:cs="Book Antiqua"/>
          <w:color w:val="000000"/>
          <w:sz w:val="24"/>
          <w:szCs w:val="24"/>
        </w:rPr>
        <w:t>Δεν έχουν καταδικαστεί με αμετάκλητη απόφαση για κάποιο από τα αδικήματα που αναφέρονται στην παρ. 1 του άρθρου 43 του Π.Δ. 60/2007, και συγκεκριμένα:</w:t>
      </w:r>
    </w:p>
    <w:p w:rsidR="00D941AA" w:rsidRPr="00D941AA" w:rsidRDefault="00D941AA" w:rsidP="00D941AA">
      <w:pPr>
        <w:autoSpaceDE w:val="0"/>
        <w:autoSpaceDN w:val="0"/>
        <w:adjustRightInd w:val="0"/>
        <w:spacing w:after="0" w:line="360" w:lineRule="auto"/>
        <w:jc w:val="both"/>
        <w:rPr>
          <w:rFonts w:ascii="Cambria" w:eastAsia="Calibri" w:hAnsi="Cambria" w:cs="Book Antiqua"/>
          <w:color w:val="000000"/>
          <w:sz w:val="24"/>
          <w:szCs w:val="24"/>
        </w:rPr>
      </w:pPr>
      <w:r w:rsidRPr="00D941AA">
        <w:rPr>
          <w:rFonts w:ascii="Cambria" w:eastAsia="Calibri" w:hAnsi="Cambria" w:cs="Book Antiqua"/>
          <w:color w:val="000000"/>
          <w:sz w:val="24"/>
          <w:szCs w:val="24"/>
        </w:rPr>
        <w:t>1) συμμετοχή σε εγκληματική οργάνωση, όπως αυτή ορίζεται στο άρθρο 2 παρ. 1 της Κοινής Δράσης της 98/773/ΔΕΥ του Συμβουλίου (EE L 351 της 29-01-98 σελ. 1 ),</w:t>
      </w:r>
    </w:p>
    <w:p w:rsidR="00D941AA" w:rsidRPr="00D941AA" w:rsidRDefault="00D941AA" w:rsidP="00D941AA">
      <w:pPr>
        <w:autoSpaceDE w:val="0"/>
        <w:autoSpaceDN w:val="0"/>
        <w:adjustRightInd w:val="0"/>
        <w:spacing w:after="0" w:line="360" w:lineRule="auto"/>
        <w:jc w:val="both"/>
        <w:rPr>
          <w:rFonts w:ascii="Cambria" w:eastAsia="Calibri" w:hAnsi="Cambria" w:cs="Book Antiqua"/>
          <w:color w:val="000000"/>
          <w:sz w:val="24"/>
          <w:szCs w:val="24"/>
        </w:rPr>
      </w:pPr>
      <w:r w:rsidRPr="00D941AA">
        <w:rPr>
          <w:rFonts w:ascii="Cambria" w:eastAsia="Calibri" w:hAnsi="Cambria" w:cs="Book Antiqua"/>
          <w:color w:val="000000"/>
          <w:sz w:val="24"/>
          <w:szCs w:val="24"/>
        </w:rPr>
        <w:t>2) δωροδοκία, όπως αυτή ορίζεται αντίστοιχα στο άρθρο 3 της πράξης του Συμβουλίου της 26</w:t>
      </w:r>
      <w:r w:rsidRPr="00D941AA">
        <w:rPr>
          <w:rFonts w:ascii="Cambria" w:eastAsia="Calibri" w:hAnsi="Cambria" w:cs="Book Antiqua"/>
          <w:color w:val="000000"/>
          <w:sz w:val="24"/>
          <w:szCs w:val="24"/>
          <w:vertAlign w:val="superscript"/>
        </w:rPr>
        <w:t>ης</w:t>
      </w:r>
      <w:r w:rsidRPr="00D941AA">
        <w:rPr>
          <w:rFonts w:ascii="Cambria" w:eastAsia="Calibri" w:hAnsi="Cambria" w:cs="Book Antiqua"/>
          <w:color w:val="000000"/>
          <w:sz w:val="24"/>
          <w:szCs w:val="24"/>
        </w:rPr>
        <w:t xml:space="preserve"> Μαΐου 1997 (EE C 195 της 25-6-1997 σελ. 1) και στο άρθρο 3 παρ. 1 της κοινής δράσης 98/742/ΚΕΠΠΑ του Συμβουλίου (EE L358 της 31-123-1998, σελ. 2),</w:t>
      </w:r>
    </w:p>
    <w:p w:rsidR="00D941AA" w:rsidRPr="00D941AA" w:rsidRDefault="00D941AA" w:rsidP="00D941AA">
      <w:pPr>
        <w:autoSpaceDE w:val="0"/>
        <w:autoSpaceDN w:val="0"/>
        <w:adjustRightInd w:val="0"/>
        <w:spacing w:after="0" w:line="360" w:lineRule="auto"/>
        <w:jc w:val="both"/>
        <w:rPr>
          <w:rFonts w:ascii="Cambria" w:eastAsia="Calibri" w:hAnsi="Cambria" w:cs="Book Antiqua"/>
          <w:color w:val="000000"/>
          <w:sz w:val="24"/>
          <w:szCs w:val="24"/>
        </w:rPr>
      </w:pPr>
      <w:r w:rsidRPr="00D941AA">
        <w:rPr>
          <w:rFonts w:ascii="Cambria" w:eastAsia="Calibri" w:hAnsi="Cambria" w:cs="Book Antiqua"/>
          <w:color w:val="000000"/>
          <w:sz w:val="24"/>
          <w:szCs w:val="24"/>
        </w:rPr>
        <w:t>3) απάτη, κατά την έννοια του άρθρου 1 της Σύμβασης σχετικά με την προστασία των οικονομικών συμφερόντων των Ευρωπαϊκών Κοινοτήτων (EE L 316 της 27-11-1995, σελ. 48),</w:t>
      </w:r>
    </w:p>
    <w:p w:rsidR="00D941AA" w:rsidRPr="00D941AA" w:rsidRDefault="00D941AA" w:rsidP="00D941AA">
      <w:pPr>
        <w:autoSpaceDE w:val="0"/>
        <w:autoSpaceDN w:val="0"/>
        <w:adjustRightInd w:val="0"/>
        <w:spacing w:after="0" w:line="360" w:lineRule="auto"/>
        <w:jc w:val="both"/>
        <w:rPr>
          <w:rFonts w:ascii="Cambria" w:eastAsia="Calibri" w:hAnsi="Cambria" w:cs="Book Antiqua"/>
          <w:color w:val="000000"/>
          <w:sz w:val="24"/>
          <w:szCs w:val="24"/>
        </w:rPr>
      </w:pPr>
      <w:r w:rsidRPr="00D941AA">
        <w:rPr>
          <w:rFonts w:ascii="Cambria" w:eastAsia="Calibri" w:hAnsi="Cambria" w:cs="Book Antiqua"/>
          <w:color w:val="000000"/>
          <w:sz w:val="24"/>
          <w:szCs w:val="24"/>
        </w:rPr>
        <w:t>4) νομιμοποίηση εσόδων από παράνομες δραστηριότητες, όπως ορίζεται στο άρθρο 1 της Οδηγίας 91/308/ΕΟΚ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η οποία τροποποιήθηκε από την Οδηγία2001/97/ΕΚ του Ευρωπαϊκού Κοινοβουλίου και του Συμβουλίου (EE L344 της 28-12-2001 σελ. 76), η οποία ενσωματώθηκε με το Ν. 2331/1995 (173/Α΄/95) και τροποποιήθηκε με το Ν. 3424/2005 (305/Α΄/ 05),</w:t>
      </w:r>
    </w:p>
    <w:p w:rsidR="00D941AA" w:rsidRPr="00D941AA" w:rsidRDefault="00D941AA" w:rsidP="00D941AA">
      <w:pPr>
        <w:autoSpaceDE w:val="0"/>
        <w:autoSpaceDN w:val="0"/>
        <w:adjustRightInd w:val="0"/>
        <w:spacing w:after="0" w:line="360" w:lineRule="auto"/>
        <w:jc w:val="both"/>
        <w:rPr>
          <w:rFonts w:ascii="Cambria" w:eastAsia="Calibri" w:hAnsi="Cambria" w:cs="Book Antiqua"/>
          <w:color w:val="000000"/>
          <w:sz w:val="24"/>
          <w:szCs w:val="24"/>
        </w:rPr>
      </w:pPr>
      <w:r w:rsidRPr="00D941AA">
        <w:rPr>
          <w:rFonts w:ascii="Cambria" w:eastAsia="Calibri" w:hAnsi="Cambria" w:cs="Book Antiqua"/>
          <w:color w:val="000000"/>
          <w:sz w:val="24"/>
          <w:szCs w:val="24"/>
        </w:rPr>
        <w:lastRenderedPageBreak/>
        <w:t>5) κάποιο από τα αδικήματα της υπεξαίρεσης, της απάτης, της εκβίασης, της πλαστογραφίας, της ψευδορκίας, της δωροδοκίας και της δόλιας χρεωκοπίας.</w:t>
      </w:r>
    </w:p>
    <w:p w:rsidR="00D941AA" w:rsidRPr="00D941AA" w:rsidRDefault="00D941AA" w:rsidP="00D941AA">
      <w:pPr>
        <w:autoSpaceDE w:val="0"/>
        <w:autoSpaceDN w:val="0"/>
        <w:adjustRightInd w:val="0"/>
        <w:spacing w:after="0" w:line="360" w:lineRule="auto"/>
        <w:jc w:val="both"/>
        <w:rPr>
          <w:rFonts w:ascii="Cambria" w:eastAsia="Calibri" w:hAnsi="Cambria" w:cs="Book Antiqua"/>
          <w:color w:val="000000"/>
          <w:sz w:val="24"/>
          <w:szCs w:val="24"/>
        </w:rPr>
      </w:pPr>
      <w:r w:rsidRPr="00D941AA">
        <w:rPr>
          <w:rFonts w:ascii="Cambria" w:eastAsia="Calibri" w:hAnsi="Cambria" w:cs="Book Antiqua"/>
          <w:color w:val="000000"/>
          <w:sz w:val="24"/>
          <w:szCs w:val="24"/>
        </w:rPr>
        <w:t>Σε περίπτωση που ο προσφέρων είναι νομικό πρόσωπο, την ανωτέρω υπεύθυνη δήλωση υποβάλλουν:</w:t>
      </w:r>
    </w:p>
    <w:p w:rsidR="00D941AA" w:rsidRPr="00D941AA" w:rsidRDefault="00D941AA" w:rsidP="00D941AA">
      <w:pPr>
        <w:autoSpaceDE w:val="0"/>
        <w:autoSpaceDN w:val="0"/>
        <w:adjustRightInd w:val="0"/>
        <w:spacing w:after="0" w:line="360" w:lineRule="auto"/>
        <w:jc w:val="both"/>
        <w:rPr>
          <w:rFonts w:ascii="Cambria" w:eastAsia="Calibri" w:hAnsi="Cambria" w:cs="Book Antiqua"/>
          <w:color w:val="000000"/>
          <w:sz w:val="24"/>
          <w:szCs w:val="24"/>
        </w:rPr>
      </w:pPr>
      <w:r w:rsidRPr="00D941AA">
        <w:rPr>
          <w:rFonts w:ascii="Cambria" w:eastAsia="Calibri" w:hAnsi="Cambria" w:cs="Book Antiqua"/>
          <w:color w:val="000000"/>
          <w:sz w:val="24"/>
          <w:szCs w:val="24"/>
        </w:rPr>
        <w:t>Α) οι Διαχειριστές, όταν το Νομικό Πρόσωπο είναι Ο.Ε., Ε.Ε., Ε.Π.Ε., Ι.Κ.Ε.</w:t>
      </w:r>
    </w:p>
    <w:p w:rsidR="00D941AA" w:rsidRPr="00D941AA" w:rsidRDefault="00D941AA" w:rsidP="00D941AA">
      <w:pPr>
        <w:autoSpaceDE w:val="0"/>
        <w:autoSpaceDN w:val="0"/>
        <w:adjustRightInd w:val="0"/>
        <w:spacing w:after="0" w:line="360" w:lineRule="auto"/>
        <w:jc w:val="both"/>
        <w:rPr>
          <w:rFonts w:ascii="Cambria" w:eastAsia="Calibri" w:hAnsi="Cambria" w:cs="Book Antiqua"/>
          <w:color w:val="000000"/>
          <w:sz w:val="24"/>
          <w:szCs w:val="24"/>
        </w:rPr>
      </w:pPr>
      <w:r w:rsidRPr="00D941AA">
        <w:rPr>
          <w:rFonts w:ascii="Cambria" w:eastAsia="Calibri" w:hAnsi="Cambria" w:cs="Book Antiqua"/>
          <w:color w:val="000000"/>
          <w:sz w:val="24"/>
          <w:szCs w:val="24"/>
        </w:rPr>
        <w:t>Β) ο Πρόεδρος του Δ.Σ. και ο Διευθύνων Σύμβουλος, όταν το Νομικό Πρόσωπο είναι Α.Ε.</w:t>
      </w:r>
    </w:p>
    <w:p w:rsidR="00D941AA" w:rsidRPr="00D941AA" w:rsidRDefault="00D941AA" w:rsidP="00D941AA">
      <w:pPr>
        <w:autoSpaceDE w:val="0"/>
        <w:autoSpaceDN w:val="0"/>
        <w:adjustRightInd w:val="0"/>
        <w:spacing w:after="0" w:line="360" w:lineRule="auto"/>
        <w:jc w:val="both"/>
        <w:rPr>
          <w:rFonts w:ascii="Cambria" w:eastAsia="Calibri" w:hAnsi="Cambria" w:cs="Book Antiqua"/>
          <w:color w:val="000000"/>
          <w:sz w:val="24"/>
          <w:szCs w:val="24"/>
        </w:rPr>
      </w:pPr>
      <w:r w:rsidRPr="00D941AA">
        <w:rPr>
          <w:rFonts w:ascii="Cambria" w:eastAsia="Calibri" w:hAnsi="Cambria" w:cs="Book Antiqua"/>
          <w:color w:val="000000"/>
          <w:sz w:val="24"/>
          <w:szCs w:val="24"/>
        </w:rPr>
        <w:t>Γ) Σε κάθε άλλη περίπτωση Νομικού Προσώπου, οι νόμιμοι εκπρόσωποί του.</w:t>
      </w:r>
    </w:p>
    <w:p w:rsidR="00D941AA" w:rsidRPr="00D941AA" w:rsidRDefault="00D941AA" w:rsidP="00D941AA">
      <w:pPr>
        <w:autoSpaceDE w:val="0"/>
        <w:autoSpaceDN w:val="0"/>
        <w:adjustRightInd w:val="0"/>
        <w:spacing w:after="0" w:line="360" w:lineRule="auto"/>
        <w:jc w:val="both"/>
        <w:rPr>
          <w:rFonts w:ascii="Cambria" w:eastAsia="Calibri" w:hAnsi="Cambria" w:cs="Book Antiqua"/>
          <w:color w:val="000000"/>
          <w:sz w:val="24"/>
          <w:szCs w:val="24"/>
        </w:rPr>
      </w:pPr>
      <w:r w:rsidRPr="00D941AA">
        <w:rPr>
          <w:rFonts w:ascii="Cambria" w:eastAsia="Calibri" w:hAnsi="Cambria" w:cs="Book Antiqua"/>
          <w:color w:val="000000"/>
          <w:sz w:val="24"/>
          <w:szCs w:val="24"/>
        </w:rPr>
        <w:t>- Όταν ο προσφέρων είναι Συνεταιρισμός, η ως άνω υπεύθυνη δήλωση υποβάλλεται από τον Πρόεδρο του Δ.Σ. του Συνεταιρισμού.</w:t>
      </w:r>
    </w:p>
    <w:p w:rsidR="00D941AA" w:rsidRPr="00D941AA" w:rsidRDefault="00D941AA" w:rsidP="00D941AA">
      <w:pPr>
        <w:autoSpaceDE w:val="0"/>
        <w:autoSpaceDN w:val="0"/>
        <w:adjustRightInd w:val="0"/>
        <w:spacing w:after="0" w:line="360" w:lineRule="auto"/>
        <w:jc w:val="both"/>
        <w:rPr>
          <w:rFonts w:ascii="Cambria" w:eastAsia="Calibri" w:hAnsi="Cambria" w:cs="Book Antiqua"/>
          <w:color w:val="000000"/>
          <w:sz w:val="24"/>
          <w:szCs w:val="24"/>
        </w:rPr>
      </w:pPr>
      <w:r w:rsidRPr="00D941AA">
        <w:rPr>
          <w:rFonts w:ascii="Cambria" w:eastAsia="Calibri" w:hAnsi="Cambria" w:cs="Book Antiqua"/>
          <w:color w:val="000000"/>
          <w:sz w:val="24"/>
          <w:szCs w:val="24"/>
        </w:rPr>
        <w:t>- Όταν ο προσφέρων είναι Ένωση Εταιρειών, η ως άνω δήλωση αφορά κάθε μέλος που συμμετέχει στην Ένωση.</w:t>
      </w:r>
    </w:p>
    <w:p w:rsidR="00D941AA" w:rsidRPr="00D941AA" w:rsidRDefault="00D941AA" w:rsidP="00D941AA">
      <w:pPr>
        <w:autoSpaceDE w:val="0"/>
        <w:autoSpaceDN w:val="0"/>
        <w:adjustRightInd w:val="0"/>
        <w:spacing w:after="0" w:line="360" w:lineRule="auto"/>
        <w:jc w:val="both"/>
        <w:rPr>
          <w:rFonts w:ascii="Cambria" w:eastAsia="Calibri" w:hAnsi="Cambria" w:cs="Book Antiqua"/>
          <w:color w:val="000000"/>
          <w:sz w:val="24"/>
          <w:szCs w:val="24"/>
        </w:rPr>
      </w:pPr>
      <w:r w:rsidRPr="00D941AA">
        <w:rPr>
          <w:rFonts w:ascii="Cambria" w:eastAsia="Calibri" w:hAnsi="Cambria" w:cs="Book Antiqua"/>
          <w:b/>
          <w:bCs/>
          <w:color w:val="000000"/>
          <w:sz w:val="24"/>
          <w:szCs w:val="24"/>
        </w:rPr>
        <w:t xml:space="preserve">II. </w:t>
      </w:r>
      <w:r w:rsidRPr="00D941AA">
        <w:rPr>
          <w:rFonts w:ascii="Cambria" w:eastAsia="Calibri" w:hAnsi="Cambria" w:cs="Book Antiqua"/>
          <w:color w:val="000000"/>
          <w:sz w:val="24"/>
          <w:szCs w:val="24"/>
        </w:rPr>
        <w:t xml:space="preserve">Δεν τελούν σε κάποια από τις αναφερόμενες στην παρ. 2 του άρθρου 43 του Π.Δ. 60/2007 και του άρθρου 6 παρ.2 εδ.α΄περ.2 του ΠΔ 118/2007 καταστάσεις, ήτοι: δεν τελούν υπό πτώχευση, εκκαθάριση, παύση εργασιών, αναγκαστική διαχείριση ή πτωχευτικό συμβιβασμό, αναστολή εργασιών ή άλλη ανάλογη κατάσταση της χώρας εγκατάστασής τους, όπως συνδιαλλαγή των άρθρων 99 έως και 106 του Πτωχευτικού Κώδικα ή διαδικασία αναδιοργάνωσης των άρθρων 107 </w:t>
      </w:r>
      <w:proofErr w:type="spellStart"/>
      <w:r w:rsidRPr="00D941AA">
        <w:rPr>
          <w:rFonts w:ascii="Cambria" w:eastAsia="Calibri" w:hAnsi="Cambria" w:cs="Book Antiqua"/>
          <w:color w:val="000000"/>
          <w:sz w:val="24"/>
          <w:szCs w:val="24"/>
        </w:rPr>
        <w:t>επ</w:t>
      </w:r>
      <w:proofErr w:type="spellEnd"/>
      <w:r w:rsidRPr="00D941AA">
        <w:rPr>
          <w:rFonts w:ascii="Cambria" w:eastAsia="Calibri" w:hAnsi="Cambria" w:cs="Book Antiqua"/>
          <w:color w:val="000000"/>
          <w:sz w:val="24"/>
          <w:szCs w:val="24"/>
        </w:rPr>
        <w:t>. του Πτωχευτικού Κώδικα και επίσης ότι δεν έχει κινηθεί σε βάρος τους διαδικασία κήρυξης σε πτώχευση, εκκαθάριση, αναγκαστική διαχείριση, πτωχευτικού συμβιβασμού ή οποιαδήποτε άλλη παρόμοια διαδικασία.</w:t>
      </w:r>
    </w:p>
    <w:p w:rsidR="00D941AA" w:rsidRPr="00D941AA" w:rsidRDefault="00C07D21" w:rsidP="00D941AA">
      <w:pPr>
        <w:autoSpaceDE w:val="0"/>
        <w:autoSpaceDN w:val="0"/>
        <w:adjustRightInd w:val="0"/>
        <w:spacing w:after="0" w:line="360" w:lineRule="auto"/>
        <w:jc w:val="both"/>
        <w:rPr>
          <w:rFonts w:ascii="Cambria" w:eastAsia="Calibri" w:hAnsi="Cambria" w:cs="Book Antiqua"/>
          <w:color w:val="000000"/>
          <w:sz w:val="24"/>
          <w:szCs w:val="24"/>
        </w:rPr>
      </w:pPr>
      <w:r>
        <w:rPr>
          <w:rFonts w:ascii="Cambria" w:eastAsia="Calibri" w:hAnsi="Cambria" w:cs="Book Antiqua"/>
          <w:b/>
          <w:bCs/>
          <w:color w:val="000000"/>
          <w:sz w:val="24"/>
          <w:szCs w:val="24"/>
        </w:rPr>
        <w:t>IΙΙ</w:t>
      </w:r>
      <w:r w:rsidR="00D941AA" w:rsidRPr="00D941AA">
        <w:rPr>
          <w:rFonts w:ascii="Cambria" w:eastAsia="Calibri" w:hAnsi="Cambria" w:cs="Book Antiqua"/>
          <w:b/>
          <w:bCs/>
          <w:color w:val="000000"/>
          <w:sz w:val="24"/>
          <w:szCs w:val="24"/>
        </w:rPr>
        <w:t xml:space="preserve">. </w:t>
      </w:r>
      <w:r w:rsidR="00D941AA" w:rsidRPr="00D941AA">
        <w:rPr>
          <w:rFonts w:ascii="Cambria" w:eastAsia="Calibri" w:hAnsi="Cambria" w:cs="Book Antiqua"/>
          <w:color w:val="000000"/>
          <w:sz w:val="24"/>
          <w:szCs w:val="24"/>
        </w:rPr>
        <w:t>Είναι εγγεγραμμένοι στο οικείο επιμελητήριο και το Ειδικό Επάγγελμά τους, μέχρι και την ημέρα υποβολής της προσφοράς τους. Για όσους ασκούν γεωργικό ή κτηνοτροφικό επάγγελμα, ότι διαθέτουν βεβαίωση άσκησης επαγγέλματος από αρμόδια αρχή του Δημοσίου ή του ΟΓΑ. Τα αλλοδαπά Φυσικά ή Νομικά Πρόσωπα δηλώνουν ότι είναι εγγεγραμμένα στα μητρώα του οικείου Επιμελητηρίου της Χώρας εγκατάστασής τους ή σε ισοδύναμες επαγγελματικές οργανώσεις, ομοίως της Χώρας εγκατάστασής τους, μέχρι και την ημέρα υποβολής τη προσφοράς τους.</w:t>
      </w:r>
    </w:p>
    <w:p w:rsidR="00D941AA" w:rsidRPr="00D941AA" w:rsidRDefault="00C07D21" w:rsidP="00D941AA">
      <w:pPr>
        <w:autoSpaceDE w:val="0"/>
        <w:autoSpaceDN w:val="0"/>
        <w:adjustRightInd w:val="0"/>
        <w:spacing w:after="0" w:line="360" w:lineRule="auto"/>
        <w:jc w:val="both"/>
        <w:rPr>
          <w:rFonts w:ascii="Cambria" w:eastAsia="Calibri" w:hAnsi="Cambria" w:cs="Book Antiqua"/>
          <w:color w:val="000000"/>
          <w:sz w:val="24"/>
          <w:szCs w:val="24"/>
        </w:rPr>
      </w:pPr>
      <w:r>
        <w:rPr>
          <w:rFonts w:ascii="Cambria" w:eastAsia="Calibri" w:hAnsi="Cambria" w:cs="Book Antiqua"/>
          <w:b/>
          <w:bCs/>
          <w:color w:val="000000"/>
          <w:sz w:val="24"/>
          <w:szCs w:val="24"/>
        </w:rPr>
        <w:t>Ι</w:t>
      </w:r>
      <w:r w:rsidR="00D941AA" w:rsidRPr="00D941AA">
        <w:rPr>
          <w:rFonts w:ascii="Cambria" w:eastAsia="Calibri" w:hAnsi="Cambria" w:cs="Book Antiqua"/>
          <w:b/>
          <w:bCs/>
          <w:color w:val="000000"/>
          <w:sz w:val="24"/>
          <w:szCs w:val="24"/>
        </w:rPr>
        <w:t xml:space="preserve">V. </w:t>
      </w:r>
      <w:r w:rsidR="00D941AA" w:rsidRPr="00D941AA">
        <w:rPr>
          <w:rFonts w:ascii="Cambria" w:eastAsia="Calibri" w:hAnsi="Cambria" w:cs="Book Antiqua"/>
          <w:color w:val="000000"/>
          <w:sz w:val="24"/>
          <w:szCs w:val="24"/>
        </w:rPr>
        <w:t>Δεν είναι ένοχοι σοβαρών ψευδών δηλώσεων κατά την παροχή των πληροφοριών που απαιτούνται κατ’ εφαρμογή του Π.Δ. 60/2007 ή ότι δεν έχουν παράσχει τις πληροφορίες αυτές.</w:t>
      </w:r>
    </w:p>
    <w:p w:rsidR="00D941AA" w:rsidRPr="00D941AA" w:rsidRDefault="00C07D21" w:rsidP="00D941AA">
      <w:pPr>
        <w:autoSpaceDE w:val="0"/>
        <w:autoSpaceDN w:val="0"/>
        <w:adjustRightInd w:val="0"/>
        <w:spacing w:after="0" w:line="360" w:lineRule="auto"/>
        <w:jc w:val="both"/>
        <w:rPr>
          <w:rFonts w:ascii="Cambria" w:eastAsia="Calibri" w:hAnsi="Cambria" w:cs="Book Antiqua"/>
          <w:color w:val="000000"/>
          <w:sz w:val="24"/>
          <w:szCs w:val="24"/>
        </w:rPr>
      </w:pPr>
      <w:r>
        <w:rPr>
          <w:rFonts w:ascii="Cambria" w:eastAsia="Calibri" w:hAnsi="Cambria" w:cs="Book Antiqua"/>
          <w:b/>
          <w:bCs/>
          <w:color w:val="000000"/>
          <w:sz w:val="24"/>
          <w:szCs w:val="24"/>
        </w:rPr>
        <w:lastRenderedPageBreak/>
        <w:t>V</w:t>
      </w:r>
      <w:r w:rsidR="00D941AA" w:rsidRPr="00D941AA">
        <w:rPr>
          <w:rFonts w:ascii="Cambria" w:eastAsia="Calibri" w:hAnsi="Cambria" w:cs="Book Antiqua"/>
          <w:b/>
          <w:bCs/>
          <w:color w:val="000000"/>
          <w:sz w:val="24"/>
          <w:szCs w:val="24"/>
        </w:rPr>
        <w:t xml:space="preserve">. </w:t>
      </w:r>
      <w:r w:rsidR="00D941AA" w:rsidRPr="00D941AA">
        <w:rPr>
          <w:rFonts w:ascii="Cambria" w:eastAsia="Calibri" w:hAnsi="Cambria" w:cs="Book Antiqua"/>
          <w:color w:val="000000"/>
          <w:sz w:val="24"/>
          <w:szCs w:val="24"/>
        </w:rPr>
        <w:t>Δεν τελούν σε αποκλεισμό από διαγωνισμούς με βάση αμετάκλητη υπουργική απόφαση κατά τα άρθρα 34 και 39 του Π.Δ.118/2007 κατά την ημερομηνία υποβολής της προσφοράς τους.</w:t>
      </w:r>
    </w:p>
    <w:p w:rsidR="00D941AA" w:rsidRPr="00D941AA" w:rsidRDefault="00C07D21" w:rsidP="00D941AA">
      <w:pPr>
        <w:autoSpaceDE w:val="0"/>
        <w:autoSpaceDN w:val="0"/>
        <w:adjustRightInd w:val="0"/>
        <w:spacing w:after="0" w:line="360" w:lineRule="auto"/>
        <w:jc w:val="both"/>
        <w:rPr>
          <w:rFonts w:ascii="Cambria" w:eastAsia="Calibri" w:hAnsi="Cambria" w:cs="Book Antiqua"/>
          <w:color w:val="000000"/>
          <w:sz w:val="24"/>
          <w:szCs w:val="24"/>
        </w:rPr>
      </w:pPr>
      <w:r>
        <w:rPr>
          <w:rFonts w:ascii="Cambria" w:eastAsia="Calibri" w:hAnsi="Cambria" w:cs="Book Antiqua"/>
          <w:b/>
          <w:bCs/>
          <w:color w:val="000000"/>
          <w:sz w:val="24"/>
          <w:szCs w:val="24"/>
        </w:rPr>
        <w:t>VI</w:t>
      </w:r>
      <w:r w:rsidR="00D941AA" w:rsidRPr="00D941AA">
        <w:rPr>
          <w:rFonts w:ascii="Cambria" w:eastAsia="Calibri" w:hAnsi="Cambria" w:cs="Book Antiqua"/>
          <w:b/>
          <w:bCs/>
          <w:color w:val="000000"/>
          <w:sz w:val="24"/>
          <w:szCs w:val="24"/>
        </w:rPr>
        <w:t xml:space="preserve">. </w:t>
      </w:r>
      <w:r w:rsidR="00D941AA" w:rsidRPr="00D941AA">
        <w:rPr>
          <w:rFonts w:ascii="Cambria" w:eastAsia="Calibri" w:hAnsi="Cambria" w:cs="Book Antiqua"/>
          <w:color w:val="000000"/>
          <w:sz w:val="24"/>
          <w:szCs w:val="24"/>
        </w:rPr>
        <w:t>Ότι τα υποβαλλόμενα στοιχεία της επιχείρησης είναι αληθή και ότι δεν υπάρχουν νομικοί περιορισμοί λειτουργίας της επιχείρησης.</w:t>
      </w:r>
    </w:p>
    <w:p w:rsidR="00D941AA" w:rsidRDefault="00C07D21" w:rsidP="00D941AA">
      <w:pPr>
        <w:autoSpaceDE w:val="0"/>
        <w:autoSpaceDN w:val="0"/>
        <w:adjustRightInd w:val="0"/>
        <w:spacing w:after="0" w:line="360" w:lineRule="auto"/>
        <w:jc w:val="both"/>
        <w:rPr>
          <w:rFonts w:ascii="Cambria" w:eastAsia="Calibri" w:hAnsi="Cambria" w:cs="Book Antiqua"/>
          <w:color w:val="000000"/>
          <w:sz w:val="24"/>
          <w:szCs w:val="24"/>
        </w:rPr>
      </w:pPr>
      <w:r>
        <w:rPr>
          <w:rFonts w:ascii="Cambria" w:eastAsia="Calibri" w:hAnsi="Cambria" w:cs="Book Antiqua"/>
          <w:b/>
          <w:color w:val="000000"/>
          <w:sz w:val="24"/>
          <w:szCs w:val="24"/>
        </w:rPr>
        <w:t>VII</w:t>
      </w:r>
      <w:r w:rsidR="00D941AA" w:rsidRPr="00D941AA">
        <w:rPr>
          <w:rFonts w:ascii="Cambria" w:eastAsia="Calibri" w:hAnsi="Cambria" w:cs="Book Antiqua"/>
          <w:b/>
          <w:color w:val="000000"/>
          <w:sz w:val="24"/>
          <w:szCs w:val="24"/>
        </w:rPr>
        <w:t>.</w:t>
      </w:r>
      <w:r w:rsidR="00D941AA" w:rsidRPr="00D941AA">
        <w:rPr>
          <w:rFonts w:ascii="Cambria" w:eastAsia="Calibri" w:hAnsi="Cambria" w:cs="Book Antiqua"/>
          <w:color w:val="000000"/>
          <w:sz w:val="24"/>
          <w:szCs w:val="24"/>
        </w:rPr>
        <w:t xml:space="preserve"> H επιχείρηση διαθέτει πρόσφατη έκθεση ελέγχου του Ε.Φ.Ε.Τ. περί μη τέλεσης παραπτωμάτων του Αγορανομικού κώδικα και των κανονισμών του ΕΦΕΤ.</w:t>
      </w:r>
    </w:p>
    <w:p w:rsidR="00C07D21" w:rsidRPr="00C07D21" w:rsidRDefault="00C07D21" w:rsidP="00C07D21">
      <w:pPr>
        <w:spacing w:line="360" w:lineRule="auto"/>
        <w:jc w:val="both"/>
        <w:rPr>
          <w:rFonts w:asciiTheme="majorHAnsi" w:hAnsiTheme="majorHAnsi"/>
          <w:sz w:val="24"/>
          <w:szCs w:val="24"/>
        </w:rPr>
      </w:pPr>
      <w:r w:rsidRPr="00C07D21">
        <w:rPr>
          <w:rFonts w:ascii="Cambria" w:eastAsia="Calibri" w:hAnsi="Cambria" w:cs="Book Antiqua"/>
          <w:b/>
          <w:color w:val="000000"/>
          <w:sz w:val="24"/>
          <w:szCs w:val="24"/>
          <w:lang w:val="en-US"/>
        </w:rPr>
        <w:t>VII</w:t>
      </w:r>
      <w:r>
        <w:rPr>
          <w:rFonts w:ascii="Cambria" w:eastAsia="Calibri" w:hAnsi="Cambria" w:cs="Book Antiqua"/>
          <w:b/>
          <w:color w:val="000000"/>
          <w:sz w:val="24"/>
          <w:szCs w:val="24"/>
          <w:lang w:val="en-US"/>
        </w:rPr>
        <w:t>I</w:t>
      </w:r>
      <w:r w:rsidRPr="00C07D21">
        <w:rPr>
          <w:rFonts w:ascii="Cambria" w:eastAsia="Calibri" w:hAnsi="Cambria" w:cs="Book Antiqua"/>
          <w:b/>
          <w:color w:val="000000"/>
          <w:sz w:val="24"/>
          <w:szCs w:val="24"/>
        </w:rPr>
        <w:t>.</w:t>
      </w:r>
      <w:r w:rsidRPr="00C07D21">
        <w:rPr>
          <w:rFonts w:asciiTheme="majorHAnsi" w:hAnsiTheme="majorHAnsi"/>
          <w:sz w:val="24"/>
          <w:szCs w:val="24"/>
        </w:rPr>
        <w:t xml:space="preserve"> Ότι εφαρμόζει για την παραγωγική μονάδα τους κανόνες ορθής υγιεινής πρακτικής, θεσπίζει, εφαρμόζει και διατηρεί πάγια διαδικασία ή διαδικασίες βάσει των αρχών HACCP, ή πιστοποίησης ISO 22000 στους τομείς αποθήκευσης, παραγωγής και διακίνησης με την επιφύλαξη ειδικότερων απαιτήσεων σχετικών με την υγιεινή των τροφίμων και λαμβάνοντας υπόψη τη φύση και το μέγεθος της επιχείρησης. </w:t>
      </w:r>
    </w:p>
    <w:p w:rsidR="00C07D21" w:rsidRPr="003A1A89" w:rsidRDefault="00C07D21" w:rsidP="003A1A89">
      <w:pPr>
        <w:spacing w:line="360" w:lineRule="auto"/>
        <w:jc w:val="both"/>
        <w:rPr>
          <w:rFonts w:asciiTheme="majorHAnsi" w:hAnsiTheme="majorHAnsi"/>
          <w:sz w:val="24"/>
          <w:szCs w:val="24"/>
        </w:rPr>
      </w:pPr>
      <w:r>
        <w:rPr>
          <w:rFonts w:asciiTheme="majorHAnsi" w:hAnsiTheme="majorHAnsi"/>
          <w:b/>
          <w:sz w:val="24"/>
          <w:szCs w:val="24"/>
          <w:lang w:val="en-US"/>
        </w:rPr>
        <w:t>IX</w:t>
      </w:r>
      <w:r>
        <w:rPr>
          <w:rFonts w:asciiTheme="majorHAnsi" w:hAnsiTheme="majorHAnsi"/>
          <w:b/>
          <w:sz w:val="24"/>
          <w:szCs w:val="24"/>
        </w:rPr>
        <w:t>.</w:t>
      </w:r>
      <w:r w:rsidRPr="00C07D21">
        <w:rPr>
          <w:rFonts w:asciiTheme="majorHAnsi" w:hAnsiTheme="majorHAnsi"/>
          <w:b/>
          <w:sz w:val="24"/>
          <w:szCs w:val="24"/>
        </w:rPr>
        <w:t xml:space="preserve"> </w:t>
      </w:r>
      <w:r w:rsidRPr="00C07D21">
        <w:rPr>
          <w:rFonts w:asciiTheme="majorHAnsi" w:hAnsiTheme="majorHAnsi"/>
          <w:sz w:val="24"/>
          <w:szCs w:val="24"/>
        </w:rPr>
        <w:t xml:space="preserve">Ότι θα εφαρμόζει για τις εγκαταστάσεις και διαδικασίες του όσο και στις εξωτερικές δομές, τους κανόνες ορθής υγιεινής πρακτικής, θα θεσπίζει, θα εφαρμόζει και θα διατηρεί πάγια διαδικασία ή διαδικασίες βάσει των αρχών HACCP ή πιστοποίησης ISO 22000 στους τομείς αποθήκευσης, αναθέρμανσης και διακίνησης (απαραίτητη με ποινή αποκλεισμού). </w:t>
      </w:r>
    </w:p>
    <w:p w:rsidR="00C07D21" w:rsidRPr="003A1A89" w:rsidRDefault="00C07D21" w:rsidP="00C07D21">
      <w:pPr>
        <w:tabs>
          <w:tab w:val="left" w:pos="2127"/>
        </w:tabs>
        <w:spacing w:after="0" w:line="360" w:lineRule="auto"/>
        <w:jc w:val="both"/>
        <w:rPr>
          <w:rFonts w:asciiTheme="majorHAnsi" w:hAnsiTheme="majorHAnsi"/>
          <w:sz w:val="24"/>
          <w:szCs w:val="24"/>
        </w:rPr>
      </w:pPr>
      <w:proofErr w:type="gramStart"/>
      <w:r>
        <w:rPr>
          <w:rFonts w:ascii="Cambria" w:eastAsia="Calibri" w:hAnsi="Cambria" w:cs="Book Antiqua"/>
          <w:b/>
          <w:color w:val="000000"/>
          <w:sz w:val="24"/>
          <w:szCs w:val="24"/>
          <w:lang w:val="en-US"/>
        </w:rPr>
        <w:t>X</w:t>
      </w:r>
      <w:r w:rsidRPr="00C07D21">
        <w:rPr>
          <w:rFonts w:ascii="Cambria" w:eastAsia="Calibri" w:hAnsi="Cambria" w:cs="Book Antiqua"/>
          <w:b/>
          <w:color w:val="000000"/>
          <w:sz w:val="24"/>
          <w:szCs w:val="24"/>
        </w:rPr>
        <w:t>.</w:t>
      </w:r>
      <w:r w:rsidRPr="00C07D21">
        <w:rPr>
          <w:rFonts w:asciiTheme="majorHAnsi" w:hAnsiTheme="majorHAnsi"/>
          <w:b/>
          <w:sz w:val="24"/>
          <w:szCs w:val="24"/>
        </w:rPr>
        <w:t xml:space="preserve"> .</w:t>
      </w:r>
      <w:proofErr w:type="gramEnd"/>
      <w:r w:rsidRPr="00C07D21">
        <w:rPr>
          <w:rFonts w:asciiTheme="majorHAnsi" w:hAnsiTheme="majorHAnsi"/>
          <w:sz w:val="24"/>
          <w:szCs w:val="24"/>
        </w:rPr>
        <w:t xml:space="preserve"> Ότι η κατασκευή του τελικού προϊόντος θα γίνει από την επιχείρηση στην οποία ανήκει ή η οποία εκμεταλλεύεται ολικά ή μερικά τη μονάδα κατασκευής του τελικού προϊόντος και ότι ο νόμιμος εκπρόσωπος της επιχείρησης αυτής έχει αποδεχθεί έναντι τους την εκτέλεση της συγκεκριμένης προμήθειας, σε περίπτωση κατακύρωσης στον προμηθευτή υπέρ του οποίου έγινε η αποδοχή. </w:t>
      </w:r>
    </w:p>
    <w:p w:rsidR="00C07D21" w:rsidRPr="003A1A89" w:rsidRDefault="00C07D21" w:rsidP="00C07D21">
      <w:pPr>
        <w:tabs>
          <w:tab w:val="left" w:pos="2127"/>
        </w:tabs>
        <w:spacing w:after="0" w:line="360" w:lineRule="auto"/>
        <w:jc w:val="both"/>
        <w:rPr>
          <w:rFonts w:asciiTheme="majorHAnsi" w:hAnsiTheme="majorHAnsi"/>
          <w:sz w:val="24"/>
          <w:szCs w:val="24"/>
        </w:rPr>
      </w:pPr>
    </w:p>
    <w:p w:rsidR="00D941AA" w:rsidRPr="00D941AA" w:rsidRDefault="003A1A89" w:rsidP="00D941AA">
      <w:pPr>
        <w:autoSpaceDE w:val="0"/>
        <w:autoSpaceDN w:val="0"/>
        <w:adjustRightInd w:val="0"/>
        <w:spacing w:after="0" w:line="360" w:lineRule="auto"/>
        <w:jc w:val="both"/>
        <w:rPr>
          <w:rFonts w:ascii="Cambria" w:eastAsia="Calibri" w:hAnsi="Cambria" w:cs="Book Antiqua"/>
          <w:b/>
          <w:color w:val="000000"/>
          <w:sz w:val="24"/>
          <w:szCs w:val="24"/>
          <w:u w:val="single"/>
        </w:rPr>
      </w:pPr>
      <w:r>
        <w:rPr>
          <w:rFonts w:ascii="Cambria" w:eastAsia="Calibri" w:hAnsi="Cambria" w:cs="Book Antiqua"/>
          <w:b/>
          <w:bCs/>
          <w:color w:val="000000"/>
          <w:sz w:val="24"/>
          <w:szCs w:val="24"/>
        </w:rPr>
        <w:t>9.2</w:t>
      </w:r>
      <w:r w:rsidR="00D941AA" w:rsidRPr="00D941AA">
        <w:rPr>
          <w:rFonts w:ascii="Cambria" w:eastAsia="Calibri" w:hAnsi="Cambria" w:cs="Book Antiqua"/>
          <w:b/>
          <w:bCs/>
          <w:color w:val="000000"/>
          <w:sz w:val="24"/>
          <w:szCs w:val="24"/>
        </w:rPr>
        <w:t xml:space="preserve">. </w:t>
      </w:r>
      <w:r w:rsidR="00D941AA" w:rsidRPr="00D941AA">
        <w:rPr>
          <w:rFonts w:ascii="Cambria" w:eastAsia="Calibri" w:hAnsi="Cambria" w:cs="Book Antiqua"/>
          <w:b/>
          <w:color w:val="000000"/>
          <w:sz w:val="24"/>
          <w:szCs w:val="24"/>
        </w:rPr>
        <w:t>Υπεύθυνη δήλωση</w:t>
      </w:r>
      <w:r w:rsidR="00D941AA" w:rsidRPr="00D941AA">
        <w:rPr>
          <w:rFonts w:ascii="Cambria" w:eastAsia="Calibri" w:hAnsi="Cambria" w:cs="Book Antiqua"/>
          <w:color w:val="000000"/>
          <w:sz w:val="24"/>
          <w:szCs w:val="24"/>
        </w:rPr>
        <w:t xml:space="preserve"> της παρ. 4. του άρθρου 8 του Ν. 1599/1986 (Α΄75), όπως εκάστοτε ισχύει χωρίς να απαιτείται θεώρηση του γνησίου της υπογραφής, στην οποία αναγράφονται τα στοιχεία του διαγωνισμού, και στην οποία δηλώνεται ότι </w:t>
      </w:r>
      <w:r w:rsidR="00D941AA" w:rsidRPr="00D941AA">
        <w:rPr>
          <w:rFonts w:ascii="Cambria" w:eastAsia="Calibri" w:hAnsi="Cambria" w:cs="Book Antiqua"/>
          <w:b/>
          <w:color w:val="000000"/>
          <w:sz w:val="24"/>
          <w:szCs w:val="24"/>
          <w:u w:val="single"/>
        </w:rPr>
        <w:t>μέχρι και την ημερομηνία υποβολής της προσφοράς:</w:t>
      </w:r>
    </w:p>
    <w:p w:rsidR="00D941AA" w:rsidRPr="00D941AA" w:rsidRDefault="00D941AA" w:rsidP="00D941AA">
      <w:pPr>
        <w:autoSpaceDE w:val="0"/>
        <w:autoSpaceDN w:val="0"/>
        <w:adjustRightInd w:val="0"/>
        <w:spacing w:after="0" w:line="360" w:lineRule="auto"/>
        <w:jc w:val="both"/>
        <w:rPr>
          <w:rFonts w:ascii="Cambria" w:eastAsia="Calibri" w:hAnsi="Cambria" w:cs="Book Antiqua"/>
          <w:color w:val="000000"/>
          <w:sz w:val="24"/>
          <w:szCs w:val="24"/>
        </w:rPr>
      </w:pPr>
      <w:r w:rsidRPr="00D941AA">
        <w:rPr>
          <w:rFonts w:ascii="Cambria" w:eastAsia="Calibri" w:hAnsi="Cambria" w:cs="Book Antiqua"/>
          <w:b/>
          <w:bCs/>
          <w:color w:val="000000"/>
          <w:sz w:val="24"/>
          <w:szCs w:val="24"/>
        </w:rPr>
        <w:t xml:space="preserve">I. </w:t>
      </w:r>
      <w:r w:rsidRPr="00D941AA">
        <w:rPr>
          <w:rFonts w:ascii="Cambria" w:eastAsia="Calibri" w:hAnsi="Cambria" w:cs="Book Antiqua"/>
          <w:color w:val="000000"/>
          <w:sz w:val="24"/>
          <w:szCs w:val="24"/>
        </w:rPr>
        <w:t>η προσφορά συντάχθηκε σύμφωνα με τους όρους της παρούσας Διακήρυξης της οποίας ο προσφέρων έλαβε γνώση και αποδέχεται ανεπιφύλαχτα τους όρους της.</w:t>
      </w:r>
    </w:p>
    <w:p w:rsidR="00D941AA" w:rsidRPr="00D941AA" w:rsidRDefault="00D941AA" w:rsidP="00D941AA">
      <w:pPr>
        <w:autoSpaceDE w:val="0"/>
        <w:autoSpaceDN w:val="0"/>
        <w:adjustRightInd w:val="0"/>
        <w:spacing w:after="0" w:line="360" w:lineRule="auto"/>
        <w:jc w:val="both"/>
        <w:rPr>
          <w:rFonts w:ascii="Cambria" w:eastAsia="Calibri" w:hAnsi="Cambria" w:cs="Book Antiqua"/>
          <w:color w:val="000000"/>
          <w:sz w:val="24"/>
          <w:szCs w:val="24"/>
        </w:rPr>
      </w:pPr>
      <w:r w:rsidRPr="00D941AA">
        <w:rPr>
          <w:rFonts w:ascii="Cambria" w:eastAsia="Calibri" w:hAnsi="Cambria" w:cs="Book Antiqua"/>
          <w:b/>
          <w:bCs/>
          <w:color w:val="000000"/>
          <w:sz w:val="24"/>
          <w:szCs w:val="24"/>
        </w:rPr>
        <w:lastRenderedPageBreak/>
        <w:t xml:space="preserve">II. </w:t>
      </w:r>
      <w:r w:rsidRPr="00D941AA">
        <w:rPr>
          <w:rFonts w:ascii="Cambria" w:eastAsia="Calibri" w:hAnsi="Cambria" w:cs="Book Antiqua"/>
          <w:color w:val="000000"/>
          <w:sz w:val="24"/>
          <w:szCs w:val="24"/>
        </w:rPr>
        <w:t>για τον χρόνο ισχύος της προσφοράς, ο προσφέρων δεσμεύεται για εκατόν είκοσι (120) ημερολογιακές ημέρες, προσμετρούμενες από την επόμενη ημέρα της διενέργειας του διαγωνισμού.</w:t>
      </w:r>
    </w:p>
    <w:p w:rsidR="00D941AA" w:rsidRPr="00D941AA" w:rsidRDefault="00D941AA" w:rsidP="00D941AA">
      <w:pPr>
        <w:autoSpaceDE w:val="0"/>
        <w:autoSpaceDN w:val="0"/>
        <w:adjustRightInd w:val="0"/>
        <w:spacing w:after="0" w:line="360" w:lineRule="auto"/>
        <w:jc w:val="both"/>
        <w:rPr>
          <w:rFonts w:ascii="Cambria" w:eastAsia="Calibri" w:hAnsi="Cambria" w:cs="Book Antiqua"/>
          <w:color w:val="000000"/>
          <w:sz w:val="24"/>
          <w:szCs w:val="24"/>
        </w:rPr>
      </w:pPr>
      <w:r w:rsidRPr="00D941AA">
        <w:rPr>
          <w:rFonts w:ascii="Cambria" w:eastAsia="Calibri" w:hAnsi="Cambria" w:cs="Book Antiqua"/>
          <w:b/>
          <w:color w:val="000000"/>
          <w:sz w:val="24"/>
          <w:szCs w:val="24"/>
        </w:rPr>
        <w:t>ΙΙΙ.</w:t>
      </w:r>
      <w:r w:rsidRPr="00D941AA">
        <w:rPr>
          <w:rFonts w:ascii="Cambria" w:eastAsia="Calibri" w:hAnsi="Cambria" w:cs="Book Antiqua"/>
          <w:color w:val="000000"/>
          <w:sz w:val="24"/>
          <w:szCs w:val="24"/>
        </w:rPr>
        <w:t xml:space="preserve"> παραιτείται από κάθε δικαίωμα αποζημίωσης για την οποιαδήποτε απόφαση της Αστικής Μη κερδοσκοπικής Εταιρίας «Αποστολή» που θα απορρέει από οποιαδήποτε απόφαση της αναθέτουσας αρχής, ιδίως λόγω αναβολής, ματαίωσης ή ακύρωσης του διαγωνισμού.</w:t>
      </w:r>
    </w:p>
    <w:p w:rsidR="00C07D21" w:rsidRPr="00C07D21" w:rsidRDefault="003A1A89" w:rsidP="00C07D21">
      <w:pPr>
        <w:autoSpaceDE w:val="0"/>
        <w:autoSpaceDN w:val="0"/>
        <w:adjustRightInd w:val="0"/>
        <w:spacing w:after="0" w:line="360" w:lineRule="auto"/>
        <w:jc w:val="both"/>
        <w:rPr>
          <w:rFonts w:ascii="Cambria" w:eastAsia="Calibri" w:hAnsi="Cambria" w:cs="Book Antiqua"/>
          <w:color w:val="000000"/>
          <w:sz w:val="24"/>
          <w:szCs w:val="24"/>
        </w:rPr>
      </w:pPr>
      <w:r>
        <w:rPr>
          <w:rFonts w:ascii="Cambria" w:eastAsia="Calibri" w:hAnsi="Cambria" w:cs="Book Antiqua"/>
          <w:b/>
          <w:color w:val="000000"/>
          <w:sz w:val="24"/>
          <w:szCs w:val="24"/>
        </w:rPr>
        <w:t>9.3</w:t>
      </w:r>
      <w:r w:rsidR="00D941AA" w:rsidRPr="00D941AA">
        <w:rPr>
          <w:rFonts w:ascii="Cambria" w:eastAsia="Calibri" w:hAnsi="Cambria" w:cs="Book Antiqua"/>
          <w:b/>
          <w:color w:val="000000"/>
          <w:sz w:val="24"/>
          <w:szCs w:val="24"/>
        </w:rPr>
        <w:t>.</w:t>
      </w:r>
      <w:r w:rsidR="00D941AA" w:rsidRPr="00D941AA">
        <w:rPr>
          <w:rFonts w:ascii="Cambria" w:eastAsia="Calibri" w:hAnsi="Cambria" w:cs="Book Antiqua"/>
          <w:color w:val="000000"/>
          <w:sz w:val="24"/>
          <w:szCs w:val="24"/>
        </w:rPr>
        <w:t xml:space="preserve"> </w:t>
      </w:r>
      <w:r w:rsidR="00C07D21" w:rsidRPr="00C07D21">
        <w:rPr>
          <w:rFonts w:ascii="Cambria" w:eastAsia="Calibri" w:hAnsi="Cambria" w:cs="Book Antiqua"/>
          <w:color w:val="000000"/>
          <w:sz w:val="24"/>
          <w:szCs w:val="24"/>
        </w:rPr>
        <w:t xml:space="preserve">Νόμιμη </w:t>
      </w:r>
      <w:r w:rsidR="00C07D21" w:rsidRPr="00C07D21">
        <w:rPr>
          <w:rFonts w:ascii="Cambria" w:eastAsia="Calibri" w:hAnsi="Cambria" w:cs="Book Antiqua"/>
          <w:b/>
          <w:bCs/>
          <w:color w:val="000000"/>
          <w:sz w:val="24"/>
          <w:szCs w:val="24"/>
          <w:u w:val="single"/>
        </w:rPr>
        <w:t>άδεια λειτουργίας της επιχείρησης</w:t>
      </w:r>
      <w:r w:rsidR="00C07D21" w:rsidRPr="00C07D21">
        <w:rPr>
          <w:rFonts w:ascii="Cambria" w:eastAsia="Calibri" w:hAnsi="Cambria" w:cs="Book Antiqua"/>
          <w:color w:val="000000"/>
          <w:sz w:val="24"/>
          <w:szCs w:val="24"/>
        </w:rPr>
        <w:t xml:space="preserve">, από την αρμόδια Υπηρεσία για την παρασκευή, διάθεση και τυποποίηση φαγητών και εδεσμάτων. </w:t>
      </w:r>
    </w:p>
    <w:p w:rsidR="00C07D21" w:rsidRPr="00C07D21" w:rsidRDefault="003A1A89" w:rsidP="00C07D21">
      <w:pPr>
        <w:autoSpaceDE w:val="0"/>
        <w:autoSpaceDN w:val="0"/>
        <w:adjustRightInd w:val="0"/>
        <w:spacing w:after="0" w:line="360" w:lineRule="auto"/>
        <w:jc w:val="both"/>
        <w:rPr>
          <w:rFonts w:ascii="Cambria" w:eastAsia="Calibri" w:hAnsi="Cambria" w:cs="Book Antiqua"/>
          <w:color w:val="000000"/>
          <w:sz w:val="24"/>
          <w:szCs w:val="24"/>
        </w:rPr>
      </w:pPr>
      <w:r>
        <w:rPr>
          <w:rFonts w:ascii="Cambria" w:eastAsia="Calibri" w:hAnsi="Cambria" w:cs="Book Antiqua"/>
          <w:b/>
          <w:color w:val="000000"/>
          <w:sz w:val="24"/>
          <w:szCs w:val="24"/>
        </w:rPr>
        <w:t>9.4</w:t>
      </w:r>
      <w:r w:rsidR="00C07D21" w:rsidRPr="00C07D21">
        <w:rPr>
          <w:rFonts w:ascii="Cambria" w:eastAsia="Calibri" w:hAnsi="Cambria" w:cs="Book Antiqua"/>
          <w:b/>
          <w:color w:val="000000"/>
          <w:sz w:val="24"/>
          <w:szCs w:val="24"/>
        </w:rPr>
        <w:t>.</w:t>
      </w:r>
      <w:r w:rsidR="00C07D21" w:rsidRPr="00C07D21">
        <w:rPr>
          <w:rFonts w:ascii="Cambria" w:eastAsia="Calibri" w:hAnsi="Cambria" w:cs="Book Antiqua"/>
          <w:color w:val="000000"/>
          <w:sz w:val="24"/>
          <w:szCs w:val="24"/>
        </w:rPr>
        <w:t xml:space="preserve"> Νόμιμη </w:t>
      </w:r>
      <w:r w:rsidR="00C07D21" w:rsidRPr="00C07D21">
        <w:rPr>
          <w:rFonts w:ascii="Cambria" w:eastAsia="Calibri" w:hAnsi="Cambria" w:cs="Book Antiqua"/>
          <w:b/>
          <w:bCs/>
          <w:color w:val="000000"/>
          <w:sz w:val="24"/>
          <w:szCs w:val="24"/>
          <w:u w:val="single"/>
        </w:rPr>
        <w:t>άδεια μεταφοράς</w:t>
      </w:r>
      <w:r w:rsidR="00C07D21" w:rsidRPr="00C07D21">
        <w:rPr>
          <w:rFonts w:ascii="Cambria" w:eastAsia="Calibri" w:hAnsi="Cambria" w:cs="Book Antiqua"/>
          <w:b/>
          <w:bCs/>
          <w:color w:val="000000"/>
          <w:sz w:val="24"/>
          <w:szCs w:val="24"/>
        </w:rPr>
        <w:t xml:space="preserve"> </w:t>
      </w:r>
      <w:r w:rsidR="00C07D21" w:rsidRPr="00C07D21">
        <w:rPr>
          <w:rFonts w:ascii="Cambria" w:eastAsia="Calibri" w:hAnsi="Cambria" w:cs="Book Antiqua"/>
          <w:color w:val="000000"/>
          <w:sz w:val="24"/>
          <w:szCs w:val="24"/>
        </w:rPr>
        <w:t>μαγειρεμένου φαγητού.</w:t>
      </w:r>
    </w:p>
    <w:p w:rsidR="00C07D21" w:rsidRPr="00C07D21" w:rsidRDefault="003A1A89" w:rsidP="00C07D21">
      <w:pPr>
        <w:autoSpaceDE w:val="0"/>
        <w:autoSpaceDN w:val="0"/>
        <w:adjustRightInd w:val="0"/>
        <w:spacing w:after="0" w:line="360" w:lineRule="auto"/>
        <w:jc w:val="both"/>
        <w:rPr>
          <w:rFonts w:ascii="Cambria" w:eastAsia="Calibri" w:hAnsi="Cambria" w:cs="Book Antiqua"/>
          <w:color w:val="000000"/>
          <w:sz w:val="24"/>
          <w:szCs w:val="24"/>
        </w:rPr>
      </w:pPr>
      <w:r>
        <w:rPr>
          <w:rFonts w:ascii="Cambria" w:eastAsia="Calibri" w:hAnsi="Cambria" w:cs="Book Antiqua"/>
          <w:b/>
          <w:color w:val="000000"/>
          <w:sz w:val="24"/>
          <w:szCs w:val="24"/>
        </w:rPr>
        <w:t>9.5</w:t>
      </w:r>
      <w:r w:rsidR="00C07D21" w:rsidRPr="00C07D21">
        <w:rPr>
          <w:rFonts w:ascii="Cambria" w:eastAsia="Calibri" w:hAnsi="Cambria" w:cs="Book Antiqua"/>
          <w:b/>
          <w:color w:val="000000"/>
          <w:sz w:val="24"/>
          <w:szCs w:val="24"/>
        </w:rPr>
        <w:t>.</w:t>
      </w:r>
      <w:r w:rsidR="00C07D21" w:rsidRPr="00C07D21">
        <w:rPr>
          <w:rFonts w:ascii="Cambria" w:eastAsia="Calibri" w:hAnsi="Cambria" w:cs="Book Antiqua"/>
          <w:color w:val="000000"/>
          <w:sz w:val="24"/>
          <w:szCs w:val="24"/>
        </w:rPr>
        <w:t xml:space="preserve"> Πρωτότυπη ή επικυρωμένο αντίγραφο </w:t>
      </w:r>
      <w:r w:rsidR="00C07D21" w:rsidRPr="00C07D21">
        <w:rPr>
          <w:rFonts w:ascii="Cambria" w:eastAsia="Calibri" w:hAnsi="Cambria" w:cs="Book Antiqua"/>
          <w:b/>
          <w:color w:val="000000"/>
          <w:sz w:val="24"/>
          <w:szCs w:val="24"/>
          <w:u w:val="single"/>
        </w:rPr>
        <w:t xml:space="preserve">βεβαίωσης για την </w:t>
      </w:r>
      <w:r w:rsidR="00C07D21" w:rsidRPr="00C07D21">
        <w:rPr>
          <w:rFonts w:ascii="Cambria" w:eastAsia="Calibri" w:hAnsi="Cambria" w:cs="Book Antiqua"/>
          <w:b/>
          <w:bCs/>
          <w:color w:val="000000"/>
          <w:sz w:val="24"/>
          <w:szCs w:val="24"/>
          <w:u w:val="single"/>
        </w:rPr>
        <w:t>εφαρμογή του συστήματος Ανάλυσης Κινδύνων στα Κρίσιμα Σημεία Ελέγχου (HACCP)</w:t>
      </w:r>
      <w:r w:rsidR="00C07D21" w:rsidRPr="00C07D21">
        <w:rPr>
          <w:rFonts w:ascii="Cambria" w:eastAsia="Calibri" w:hAnsi="Cambria" w:cs="Book Antiqua"/>
          <w:b/>
          <w:bCs/>
          <w:color w:val="000000"/>
          <w:sz w:val="24"/>
          <w:szCs w:val="24"/>
        </w:rPr>
        <w:t xml:space="preserve"> </w:t>
      </w:r>
      <w:r w:rsidR="00C07D21" w:rsidRPr="00C07D21">
        <w:rPr>
          <w:rFonts w:ascii="Cambria" w:eastAsia="Calibri" w:hAnsi="Cambria" w:cs="Book Antiqua"/>
          <w:color w:val="000000"/>
          <w:sz w:val="24"/>
          <w:szCs w:val="24"/>
        </w:rPr>
        <w:t xml:space="preserve">σύμφωνα με την Υπουργική Απόφαση 487/21-9-2000 «Υγιεινή των τροφίμων σε συμμόρφωση με την Οδηγία 93/43/ΕΟΚ» ή πιστοποίηση ISO 22000, για τις επιχειρήσεις που θα συμμετέχουν στον διαγωνισμό. </w:t>
      </w:r>
    </w:p>
    <w:p w:rsidR="00C07D21" w:rsidRPr="00C07D21" w:rsidRDefault="003A1A89" w:rsidP="00D941AA">
      <w:pPr>
        <w:autoSpaceDE w:val="0"/>
        <w:autoSpaceDN w:val="0"/>
        <w:adjustRightInd w:val="0"/>
        <w:spacing w:after="0" w:line="360" w:lineRule="auto"/>
        <w:jc w:val="both"/>
        <w:rPr>
          <w:rFonts w:ascii="Cambria" w:eastAsia="Calibri" w:hAnsi="Cambria" w:cs="Book Antiqua"/>
          <w:b/>
          <w:color w:val="000000"/>
          <w:sz w:val="24"/>
          <w:szCs w:val="24"/>
        </w:rPr>
      </w:pPr>
      <w:r>
        <w:rPr>
          <w:rFonts w:ascii="Cambria" w:eastAsia="Calibri" w:hAnsi="Cambria" w:cs="Book Antiqua"/>
          <w:b/>
          <w:color w:val="000000"/>
          <w:sz w:val="24"/>
          <w:szCs w:val="24"/>
        </w:rPr>
        <w:t>9.6</w:t>
      </w:r>
      <w:r w:rsidR="00C07D21">
        <w:rPr>
          <w:rFonts w:ascii="Cambria" w:eastAsia="Calibri" w:hAnsi="Cambria" w:cs="Book Antiqua"/>
          <w:b/>
          <w:color w:val="000000"/>
          <w:sz w:val="24"/>
          <w:szCs w:val="24"/>
        </w:rPr>
        <w:t xml:space="preserve">. </w:t>
      </w:r>
      <w:r w:rsidR="00C07D21" w:rsidRPr="00C07D21">
        <w:rPr>
          <w:rFonts w:ascii="Cambria" w:eastAsia="Calibri" w:hAnsi="Cambria" w:cs="Book Antiqua"/>
          <w:color w:val="000000"/>
          <w:sz w:val="24"/>
          <w:szCs w:val="24"/>
        </w:rPr>
        <w:t>Φορολογική και ασφαλιστική ενημερότητα.</w:t>
      </w:r>
    </w:p>
    <w:p w:rsidR="00D941AA" w:rsidRPr="00D941AA" w:rsidRDefault="003A1A89" w:rsidP="00D941AA">
      <w:pPr>
        <w:autoSpaceDE w:val="0"/>
        <w:autoSpaceDN w:val="0"/>
        <w:adjustRightInd w:val="0"/>
        <w:spacing w:after="0" w:line="360" w:lineRule="auto"/>
        <w:jc w:val="both"/>
        <w:rPr>
          <w:rFonts w:ascii="Cambria" w:eastAsia="Calibri" w:hAnsi="Cambria" w:cs="Book Antiqua"/>
          <w:color w:val="000000"/>
          <w:sz w:val="24"/>
          <w:szCs w:val="24"/>
        </w:rPr>
      </w:pPr>
      <w:r>
        <w:rPr>
          <w:rFonts w:ascii="Cambria" w:eastAsia="Calibri" w:hAnsi="Cambria" w:cs="Book Antiqua"/>
          <w:b/>
          <w:bCs/>
          <w:color w:val="000000"/>
          <w:sz w:val="24"/>
          <w:szCs w:val="24"/>
        </w:rPr>
        <w:t>9.7</w:t>
      </w:r>
      <w:r w:rsidR="00D941AA" w:rsidRPr="00D941AA">
        <w:rPr>
          <w:rFonts w:ascii="Cambria" w:eastAsia="Calibri" w:hAnsi="Cambria" w:cs="Book Antiqua"/>
          <w:b/>
          <w:bCs/>
          <w:color w:val="000000"/>
          <w:sz w:val="24"/>
          <w:szCs w:val="24"/>
        </w:rPr>
        <w:t xml:space="preserve">. </w:t>
      </w:r>
      <w:r w:rsidR="00D941AA" w:rsidRPr="00D941AA">
        <w:rPr>
          <w:rFonts w:ascii="Cambria" w:eastAsia="Calibri" w:hAnsi="Cambria" w:cs="Book Antiqua"/>
          <w:color w:val="000000"/>
          <w:sz w:val="24"/>
          <w:szCs w:val="24"/>
        </w:rPr>
        <w:t xml:space="preserve">Τα </w:t>
      </w:r>
      <w:r w:rsidR="00D941AA" w:rsidRPr="00D941AA">
        <w:rPr>
          <w:rFonts w:ascii="Cambria" w:eastAsia="Calibri" w:hAnsi="Cambria" w:cs="Book Antiqua"/>
          <w:b/>
          <w:color w:val="000000"/>
          <w:sz w:val="24"/>
          <w:szCs w:val="24"/>
        </w:rPr>
        <w:t>παραστατικά εκπροσώπησης</w:t>
      </w:r>
      <w:r w:rsidR="00D941AA" w:rsidRPr="00D941AA">
        <w:rPr>
          <w:rFonts w:ascii="Cambria" w:eastAsia="Calibri" w:hAnsi="Cambria" w:cs="Book Antiqua"/>
          <w:color w:val="000000"/>
          <w:sz w:val="24"/>
          <w:szCs w:val="24"/>
        </w:rPr>
        <w:t xml:space="preserve"> εφόσον οι προσφέροντες συμμετέχουν στους διαγωνισμούς με αντιπρόσωπό/εκπρόσωπό τους.</w:t>
      </w:r>
    </w:p>
    <w:p w:rsidR="00D941AA" w:rsidRPr="00D941AA" w:rsidRDefault="003A1A89" w:rsidP="00D941AA">
      <w:pPr>
        <w:autoSpaceDE w:val="0"/>
        <w:autoSpaceDN w:val="0"/>
        <w:adjustRightInd w:val="0"/>
        <w:spacing w:after="0" w:line="360" w:lineRule="auto"/>
        <w:jc w:val="both"/>
        <w:rPr>
          <w:rFonts w:ascii="Cambria" w:eastAsia="Calibri" w:hAnsi="Cambria" w:cs="Book Antiqua"/>
          <w:color w:val="000000"/>
          <w:sz w:val="24"/>
          <w:szCs w:val="24"/>
        </w:rPr>
      </w:pPr>
      <w:r>
        <w:rPr>
          <w:rFonts w:ascii="Cambria" w:eastAsia="Calibri" w:hAnsi="Cambria" w:cs="Book Antiqua"/>
          <w:b/>
          <w:bCs/>
          <w:color w:val="000000"/>
          <w:sz w:val="24"/>
          <w:szCs w:val="24"/>
        </w:rPr>
        <w:t>9.8</w:t>
      </w:r>
      <w:r w:rsidR="00D941AA" w:rsidRPr="00D941AA">
        <w:rPr>
          <w:rFonts w:ascii="Cambria" w:eastAsia="Calibri" w:hAnsi="Cambria" w:cs="Book Antiqua"/>
          <w:b/>
          <w:bCs/>
          <w:color w:val="000000"/>
          <w:sz w:val="24"/>
          <w:szCs w:val="24"/>
        </w:rPr>
        <w:t xml:space="preserve">. </w:t>
      </w:r>
      <w:r w:rsidR="00D941AA" w:rsidRPr="00D941AA">
        <w:rPr>
          <w:rFonts w:ascii="Cambria" w:eastAsia="Calibri" w:hAnsi="Cambria" w:cs="Book Antiqua"/>
          <w:color w:val="000000"/>
          <w:sz w:val="24"/>
          <w:szCs w:val="24"/>
        </w:rPr>
        <w:t xml:space="preserve">Τα </w:t>
      </w:r>
      <w:r w:rsidR="00D941AA" w:rsidRPr="00D941AA">
        <w:rPr>
          <w:rFonts w:ascii="Cambria" w:eastAsia="Calibri" w:hAnsi="Cambria" w:cs="Book Antiqua"/>
          <w:b/>
          <w:color w:val="000000"/>
          <w:sz w:val="24"/>
          <w:szCs w:val="24"/>
        </w:rPr>
        <w:t>νομιμοποιητικά έγγραφα</w:t>
      </w:r>
      <w:r w:rsidR="00D941AA" w:rsidRPr="00D941AA">
        <w:rPr>
          <w:rFonts w:ascii="Cambria" w:eastAsia="Calibri" w:hAnsi="Cambria" w:cs="Book Antiqua"/>
          <w:color w:val="000000"/>
          <w:sz w:val="24"/>
          <w:szCs w:val="24"/>
        </w:rPr>
        <w:t xml:space="preserve"> κάθε συμμετέχοντος και ειδικά για τα νομικά πρόσωπα, ΦΕΚ ίδρυσης και οι τροποποιήσεις του (για διαγωνιζομένους με μορφή Α.Ε.&amp; Ε.Π.Ε.), επικυρωμένο αντίγραφο ή απόσπασμα του καταστατικού και των εγγράφων τροποποιήσεών του (για Ο.Ε., Ε.Ε. και Ι.Κ.Ε.), καθώς και ιδιωτικό συμφωνητικό σύστασης ένωσης ή κοινοπραξίας. Στοιχεία και έγγραφα από τα οποία πρέπει να προκύπτουν ο Πρόεδρος και ο Διευθύνων Σύμβουλος των Α.Ε., τα πρόσωπα που έχουν δικαίωμα να δεσμεύουν με την υπογραφή τους ανάλογα το Νομικό Πρόσωπο και τα έγγραφα της νομιμοποίησης αυτών. Εάν η καταστατική έδρα είναι διαφορετική της έδρας της κεντρικής διοίκησης της επιχείρησης ή της ένωσης εταιρειών, αναφέρεται κι εκείνη ξεχωριστά. Στην περίπτωση της κοινοπραξίας ή ένωσης, αναφέρεται υποχρεωτικά η έδρα καθενός εκ των μελών της.</w:t>
      </w:r>
    </w:p>
    <w:p w:rsidR="00D941AA" w:rsidRPr="00D941AA" w:rsidRDefault="003A1A89" w:rsidP="00D941AA">
      <w:pPr>
        <w:autoSpaceDE w:val="0"/>
        <w:autoSpaceDN w:val="0"/>
        <w:adjustRightInd w:val="0"/>
        <w:spacing w:after="0" w:line="360" w:lineRule="auto"/>
        <w:jc w:val="both"/>
        <w:rPr>
          <w:rFonts w:ascii="Cambria" w:eastAsia="Calibri" w:hAnsi="Cambria" w:cs="Book Antiqua"/>
          <w:color w:val="000000"/>
          <w:sz w:val="24"/>
          <w:szCs w:val="24"/>
        </w:rPr>
      </w:pPr>
      <w:r>
        <w:rPr>
          <w:rFonts w:ascii="Cambria" w:eastAsia="Calibri" w:hAnsi="Cambria" w:cs="Book Antiqua"/>
          <w:b/>
          <w:color w:val="000000"/>
          <w:sz w:val="24"/>
          <w:szCs w:val="24"/>
        </w:rPr>
        <w:t>9.9</w:t>
      </w:r>
      <w:r w:rsidR="00D941AA" w:rsidRPr="00D941AA">
        <w:rPr>
          <w:rFonts w:ascii="Cambria" w:eastAsia="Calibri" w:hAnsi="Cambria" w:cs="Book Antiqua"/>
          <w:b/>
          <w:color w:val="000000"/>
          <w:sz w:val="24"/>
          <w:szCs w:val="24"/>
        </w:rPr>
        <w:t>.</w:t>
      </w:r>
      <w:r w:rsidR="00D941AA" w:rsidRPr="00D941AA">
        <w:rPr>
          <w:rFonts w:ascii="Cambria" w:eastAsia="Calibri" w:hAnsi="Cambria" w:cs="Book Antiqua"/>
          <w:color w:val="000000"/>
          <w:sz w:val="24"/>
          <w:szCs w:val="24"/>
        </w:rPr>
        <w:t xml:space="preserve"> Επισημαίνεται ότι το σύνολο των απαιτούμενων στο παρόν άρθρο υπεύθυνων δηλώσεων πρέπει να φέρει ως </w:t>
      </w:r>
      <w:r w:rsidR="00D941AA" w:rsidRPr="00D941AA">
        <w:rPr>
          <w:rFonts w:ascii="Cambria" w:eastAsia="Calibri" w:hAnsi="Cambria" w:cs="Book Antiqua"/>
          <w:b/>
          <w:color w:val="000000"/>
          <w:sz w:val="24"/>
          <w:szCs w:val="24"/>
          <w:u w:val="single"/>
        </w:rPr>
        <w:t>ημερομηνία υπογραφής την ημερομηνία υποβολής της προσφοράς</w:t>
      </w:r>
      <w:r w:rsidR="00D941AA" w:rsidRPr="00D941AA">
        <w:rPr>
          <w:rFonts w:ascii="Cambria" w:eastAsia="Calibri" w:hAnsi="Cambria" w:cs="Book Antiqua"/>
          <w:color w:val="000000"/>
          <w:sz w:val="24"/>
          <w:szCs w:val="24"/>
        </w:rPr>
        <w:t xml:space="preserve">. Η ημερομηνία υπογραφής των </w:t>
      </w:r>
      <w:r w:rsidR="00D941AA" w:rsidRPr="00D941AA">
        <w:rPr>
          <w:rFonts w:ascii="Cambria" w:eastAsia="Calibri" w:hAnsi="Cambria" w:cs="Book Antiqua"/>
          <w:color w:val="000000"/>
          <w:sz w:val="24"/>
          <w:szCs w:val="24"/>
        </w:rPr>
        <w:lastRenderedPageBreak/>
        <w:t>υπεύθυνων δηλώσεων, θα πρέπει να συμπίπτει υποχρεωτικά με την ημερομηνία υποβολής της προσφοράς. Σε περίπτωση υποβολής της προσφοράς με ταχυδρομική υπηρεσία (ΕΛΤΑ ή Ταχυμεταφορές), η ημερομηνία υπογραφής των υπεύθυνων δηλώσεων, θα πρέπει να συμπίπτει με την ημερομηνία κατάθεσης της προσφοράς στην ταχυδρομική υπηρεσία.</w:t>
      </w:r>
    </w:p>
    <w:p w:rsidR="00D941AA" w:rsidRPr="00D941AA" w:rsidRDefault="003A1A89" w:rsidP="00D941AA">
      <w:pPr>
        <w:autoSpaceDE w:val="0"/>
        <w:autoSpaceDN w:val="0"/>
        <w:adjustRightInd w:val="0"/>
        <w:spacing w:after="0" w:line="360" w:lineRule="auto"/>
        <w:jc w:val="both"/>
        <w:rPr>
          <w:rFonts w:ascii="Cambria" w:eastAsia="Calibri" w:hAnsi="Cambria" w:cs="Book Antiqua"/>
          <w:color w:val="000000"/>
          <w:sz w:val="24"/>
          <w:szCs w:val="24"/>
          <w:u w:val="single"/>
        </w:rPr>
      </w:pPr>
      <w:r>
        <w:rPr>
          <w:rFonts w:ascii="Cambria" w:eastAsia="Calibri" w:hAnsi="Cambria" w:cs="Book Antiqua"/>
          <w:b/>
          <w:color w:val="000000"/>
          <w:sz w:val="24"/>
          <w:szCs w:val="24"/>
        </w:rPr>
        <w:t>9.10</w:t>
      </w:r>
      <w:r w:rsidR="00D941AA" w:rsidRPr="00D941AA">
        <w:rPr>
          <w:rFonts w:ascii="Cambria" w:eastAsia="Calibri" w:hAnsi="Cambria" w:cs="Book Antiqua"/>
          <w:b/>
          <w:color w:val="000000"/>
          <w:sz w:val="24"/>
          <w:szCs w:val="24"/>
        </w:rPr>
        <w:t>.</w:t>
      </w:r>
      <w:r w:rsidR="00D941AA" w:rsidRPr="00D941AA">
        <w:rPr>
          <w:rFonts w:ascii="Cambria" w:eastAsia="Calibri" w:hAnsi="Cambria" w:cs="Book Antiqua"/>
          <w:color w:val="000000"/>
          <w:sz w:val="24"/>
          <w:szCs w:val="24"/>
        </w:rPr>
        <w:t xml:space="preserve"> Επισημαίνεται ότι, </w:t>
      </w:r>
      <w:r w:rsidR="00D941AA" w:rsidRPr="00D941AA">
        <w:rPr>
          <w:rFonts w:ascii="Cambria" w:eastAsia="Calibri" w:hAnsi="Cambria" w:cs="Book Antiqua"/>
          <w:b/>
          <w:color w:val="000000"/>
          <w:sz w:val="24"/>
          <w:szCs w:val="24"/>
          <w:u w:val="single"/>
        </w:rPr>
        <w:t>όλα</w:t>
      </w:r>
      <w:r w:rsidR="00D941AA" w:rsidRPr="00D941AA">
        <w:rPr>
          <w:rFonts w:ascii="Cambria" w:eastAsia="Calibri" w:hAnsi="Cambria" w:cs="Book Antiqua"/>
          <w:color w:val="000000"/>
          <w:sz w:val="24"/>
          <w:szCs w:val="24"/>
          <w:u w:val="single"/>
        </w:rPr>
        <w:t xml:space="preserve"> </w:t>
      </w:r>
      <w:r w:rsidR="00D941AA" w:rsidRPr="00D941AA">
        <w:rPr>
          <w:rFonts w:ascii="Cambria" w:eastAsia="Calibri" w:hAnsi="Cambria" w:cs="Book Antiqua"/>
          <w:b/>
          <w:color w:val="000000"/>
          <w:sz w:val="24"/>
          <w:szCs w:val="24"/>
          <w:u w:val="single"/>
        </w:rPr>
        <w:t>τα φύλλα των παραπάνω εγγράφων και στοιχείων των Δικαιολογητικών Συμμετοχής θα πρέπει να φέρουν συνεχή αρίθμηση, από το πρώτο μέχρι και το τελευταίο.</w:t>
      </w:r>
    </w:p>
    <w:p w:rsidR="00D941AA" w:rsidRPr="00D941AA" w:rsidRDefault="003A1A89" w:rsidP="00D941AA">
      <w:pPr>
        <w:autoSpaceDE w:val="0"/>
        <w:autoSpaceDN w:val="0"/>
        <w:adjustRightInd w:val="0"/>
        <w:spacing w:after="0" w:line="360" w:lineRule="auto"/>
        <w:jc w:val="both"/>
        <w:rPr>
          <w:rFonts w:ascii="Cambria" w:eastAsia="Calibri" w:hAnsi="Cambria" w:cs="Book Antiqua"/>
          <w:color w:val="000000"/>
          <w:sz w:val="24"/>
          <w:szCs w:val="24"/>
        </w:rPr>
      </w:pPr>
      <w:r>
        <w:rPr>
          <w:rFonts w:ascii="Cambria" w:eastAsia="Calibri" w:hAnsi="Cambria" w:cs="Book Antiqua"/>
          <w:b/>
          <w:color w:val="000000"/>
          <w:sz w:val="24"/>
          <w:szCs w:val="24"/>
        </w:rPr>
        <w:t>9.11</w:t>
      </w:r>
      <w:r w:rsidR="00D941AA" w:rsidRPr="00D941AA">
        <w:rPr>
          <w:rFonts w:ascii="Cambria" w:eastAsia="Calibri" w:hAnsi="Cambria" w:cs="Book Antiqua"/>
          <w:b/>
          <w:color w:val="000000"/>
          <w:sz w:val="24"/>
          <w:szCs w:val="24"/>
        </w:rPr>
        <w:t>.</w:t>
      </w:r>
      <w:r w:rsidR="00D941AA" w:rsidRPr="00D941AA">
        <w:rPr>
          <w:rFonts w:ascii="Cambria" w:eastAsia="Calibri" w:hAnsi="Cambria" w:cs="Book Antiqua"/>
          <w:color w:val="000000"/>
          <w:sz w:val="24"/>
          <w:szCs w:val="24"/>
        </w:rPr>
        <w:t xml:space="preserve"> Για την ευχερέστερη αναζήτηση των στοιχείων αυτών, </w:t>
      </w:r>
      <w:r w:rsidR="00D941AA" w:rsidRPr="00D941AA">
        <w:rPr>
          <w:rFonts w:ascii="Cambria" w:eastAsia="Calibri" w:hAnsi="Cambria" w:cs="Book Antiqua"/>
          <w:b/>
          <w:color w:val="000000"/>
          <w:sz w:val="24"/>
          <w:szCs w:val="24"/>
        </w:rPr>
        <w:t>ο φάκελος των Δικαιολογητικών Συμμετοχής</w:t>
      </w:r>
      <w:r w:rsidR="00D941AA" w:rsidRPr="00D941AA">
        <w:rPr>
          <w:rFonts w:ascii="Cambria" w:eastAsia="Calibri" w:hAnsi="Cambria" w:cs="Book Antiqua"/>
          <w:color w:val="000000"/>
          <w:sz w:val="24"/>
          <w:szCs w:val="24"/>
        </w:rPr>
        <w:t xml:space="preserve"> </w:t>
      </w:r>
      <w:r w:rsidR="00D941AA" w:rsidRPr="00D941AA">
        <w:rPr>
          <w:rFonts w:ascii="Cambria" w:eastAsia="Calibri" w:hAnsi="Cambria" w:cs="Book Antiqua"/>
          <w:b/>
          <w:color w:val="000000"/>
          <w:sz w:val="24"/>
          <w:szCs w:val="24"/>
        </w:rPr>
        <w:t>θα πρέπει να συνοδεύεται από ευρετήριο</w:t>
      </w:r>
      <w:r w:rsidR="00D941AA" w:rsidRPr="00D941AA">
        <w:rPr>
          <w:rFonts w:ascii="Cambria" w:eastAsia="Calibri" w:hAnsi="Cambria" w:cs="Book Antiqua"/>
          <w:color w:val="000000"/>
          <w:sz w:val="24"/>
          <w:szCs w:val="24"/>
        </w:rPr>
        <w:t>, στο οποίο θα αναγράφεται το περιεχόμενο του κάθε εγγράφου με την αντίστοιχη αρίθμηση που φέρει, κατά τα ανωτέρω.</w:t>
      </w:r>
    </w:p>
    <w:p w:rsidR="003C5F9C" w:rsidRPr="000B1D6A" w:rsidRDefault="003A1A89" w:rsidP="000B1D6A">
      <w:pPr>
        <w:autoSpaceDE w:val="0"/>
        <w:autoSpaceDN w:val="0"/>
        <w:adjustRightInd w:val="0"/>
        <w:spacing w:after="0" w:line="360" w:lineRule="auto"/>
        <w:jc w:val="both"/>
        <w:rPr>
          <w:rFonts w:ascii="Cambria" w:eastAsia="Calibri" w:hAnsi="Cambria" w:cs="Book Antiqua"/>
          <w:b/>
          <w:color w:val="000000"/>
          <w:sz w:val="24"/>
          <w:szCs w:val="24"/>
        </w:rPr>
      </w:pPr>
      <w:r>
        <w:rPr>
          <w:rFonts w:ascii="Cambria" w:eastAsia="Calibri" w:hAnsi="Cambria" w:cs="Book Antiqua"/>
          <w:b/>
          <w:color w:val="000000"/>
          <w:sz w:val="24"/>
          <w:szCs w:val="24"/>
        </w:rPr>
        <w:t>9.12</w:t>
      </w:r>
      <w:r w:rsidR="00D941AA" w:rsidRPr="00D941AA">
        <w:rPr>
          <w:rFonts w:ascii="Cambria" w:eastAsia="Calibri" w:hAnsi="Cambria" w:cs="Book Antiqua"/>
          <w:b/>
          <w:color w:val="000000"/>
          <w:sz w:val="24"/>
          <w:szCs w:val="24"/>
        </w:rPr>
        <w:t>. Η παράλειψη προσκόμισης έστω και ενός από τα ανωτέρω δικαιολογητικά συμμετοχής ή η προσκόμιση δικαιολογητικών που δεν πληρούν τις απαιτήσεις της διακήρυξης και του νόμου συνεπάγεται τον υποχρεωτικό αποκλεισμό του ενδιαφερόμενου από τον διαγωνισμό.</w:t>
      </w:r>
    </w:p>
    <w:p w:rsidR="00C07D21" w:rsidRDefault="00C07D21" w:rsidP="00FC6D46">
      <w:pPr>
        <w:spacing w:line="360" w:lineRule="auto"/>
        <w:jc w:val="both"/>
        <w:rPr>
          <w:rFonts w:asciiTheme="majorHAnsi" w:hAnsiTheme="majorHAnsi"/>
          <w:b/>
          <w:sz w:val="24"/>
          <w:szCs w:val="24"/>
        </w:rPr>
      </w:pPr>
    </w:p>
    <w:p w:rsidR="00FC6D46" w:rsidRDefault="000B1D6A" w:rsidP="00FC6D46">
      <w:pPr>
        <w:spacing w:line="360" w:lineRule="auto"/>
        <w:jc w:val="both"/>
        <w:rPr>
          <w:rFonts w:asciiTheme="majorHAnsi" w:hAnsiTheme="majorHAnsi"/>
          <w:b/>
          <w:sz w:val="24"/>
          <w:szCs w:val="24"/>
        </w:rPr>
      </w:pPr>
      <w:r>
        <w:rPr>
          <w:rFonts w:asciiTheme="majorHAnsi" w:hAnsiTheme="majorHAnsi"/>
          <w:b/>
          <w:sz w:val="24"/>
          <w:szCs w:val="24"/>
        </w:rPr>
        <w:t>ΑΡΘΡΟ 10-</w:t>
      </w:r>
      <w:r w:rsidR="00FC6D46" w:rsidRPr="00117739">
        <w:rPr>
          <w:rFonts w:asciiTheme="majorHAnsi" w:hAnsiTheme="majorHAnsi"/>
          <w:b/>
          <w:sz w:val="24"/>
          <w:szCs w:val="24"/>
        </w:rPr>
        <w:t xml:space="preserve"> ΔΙΚΑΙΟΛΟΓΗΤΙΚΑ ΓΙΑ ΤΗΝ ΤΕΧΝΙΚΗ ΕΠΑΡΚΕΙΑ ΤΟΥ ΥΠΟΨΗΦΙΟΥ</w:t>
      </w:r>
      <w:r w:rsidR="00FC6D46">
        <w:rPr>
          <w:rFonts w:asciiTheme="majorHAnsi" w:hAnsiTheme="majorHAnsi"/>
          <w:b/>
          <w:sz w:val="24"/>
          <w:szCs w:val="24"/>
        </w:rPr>
        <w:t xml:space="preserve"> </w:t>
      </w:r>
    </w:p>
    <w:p w:rsidR="00FC6D46" w:rsidRDefault="00FC6D46" w:rsidP="00FC6D46">
      <w:pPr>
        <w:autoSpaceDE w:val="0"/>
        <w:autoSpaceDN w:val="0"/>
        <w:adjustRightInd w:val="0"/>
        <w:spacing w:after="0" w:line="360" w:lineRule="auto"/>
        <w:jc w:val="both"/>
        <w:rPr>
          <w:rFonts w:asciiTheme="majorHAnsi" w:hAnsiTheme="majorHAnsi" w:cs="Book Antiqua"/>
          <w:color w:val="000000"/>
          <w:sz w:val="24"/>
          <w:szCs w:val="24"/>
        </w:rPr>
      </w:pPr>
      <w:r>
        <w:rPr>
          <w:rFonts w:asciiTheme="majorHAnsi" w:hAnsiTheme="majorHAnsi" w:cs="Book Antiqua"/>
          <w:color w:val="000000"/>
          <w:sz w:val="24"/>
          <w:szCs w:val="24"/>
        </w:rPr>
        <w:t xml:space="preserve">Για να γίνει κάποιος δεκτός στο διαγωνισμό, </w:t>
      </w:r>
      <w:r w:rsidRPr="00170CD5">
        <w:rPr>
          <w:rFonts w:asciiTheme="majorHAnsi" w:hAnsiTheme="majorHAnsi" w:cs="Book Antiqua"/>
          <w:b/>
          <w:color w:val="000000"/>
          <w:sz w:val="24"/>
          <w:szCs w:val="24"/>
          <w:u w:val="single"/>
        </w:rPr>
        <w:t>επί ποινή αποκλεισμού</w:t>
      </w:r>
      <w:r>
        <w:rPr>
          <w:rFonts w:asciiTheme="majorHAnsi" w:hAnsiTheme="majorHAnsi" w:cs="Book Antiqua"/>
          <w:color w:val="000000"/>
          <w:sz w:val="24"/>
          <w:szCs w:val="24"/>
        </w:rPr>
        <w:t>,  απαιτείται να καταθέσει τα κάτωθι δικαιολογητικά:</w:t>
      </w:r>
    </w:p>
    <w:p w:rsidR="00FC6D46" w:rsidRDefault="000B1D6A" w:rsidP="00FC6D46">
      <w:pPr>
        <w:spacing w:line="360" w:lineRule="auto"/>
        <w:jc w:val="both"/>
        <w:rPr>
          <w:rFonts w:asciiTheme="majorHAnsi" w:hAnsiTheme="majorHAnsi"/>
          <w:sz w:val="24"/>
          <w:szCs w:val="24"/>
        </w:rPr>
      </w:pPr>
      <w:r>
        <w:rPr>
          <w:rFonts w:asciiTheme="majorHAnsi" w:hAnsiTheme="majorHAnsi"/>
          <w:b/>
          <w:sz w:val="24"/>
          <w:szCs w:val="24"/>
        </w:rPr>
        <w:t>10.</w:t>
      </w:r>
      <w:r w:rsidR="00FC6D46">
        <w:rPr>
          <w:rFonts w:asciiTheme="majorHAnsi" w:hAnsiTheme="majorHAnsi"/>
          <w:b/>
          <w:sz w:val="24"/>
          <w:szCs w:val="24"/>
        </w:rPr>
        <w:t>1.</w:t>
      </w:r>
      <w:r w:rsidR="00FC6D46">
        <w:rPr>
          <w:rFonts w:asciiTheme="majorHAnsi" w:hAnsiTheme="majorHAnsi"/>
          <w:sz w:val="24"/>
          <w:szCs w:val="24"/>
        </w:rPr>
        <w:t xml:space="preserve"> </w:t>
      </w:r>
      <w:r w:rsidR="00FC6D46">
        <w:rPr>
          <w:rFonts w:asciiTheme="majorHAnsi" w:hAnsiTheme="majorHAnsi"/>
          <w:b/>
          <w:bCs/>
          <w:sz w:val="24"/>
          <w:szCs w:val="24"/>
        </w:rPr>
        <w:t xml:space="preserve">Περιγραφή του τεχνικού εξοπλισμού </w:t>
      </w:r>
      <w:r w:rsidR="00FC6D46">
        <w:rPr>
          <w:rFonts w:asciiTheme="majorHAnsi" w:hAnsiTheme="majorHAnsi"/>
          <w:sz w:val="24"/>
          <w:szCs w:val="24"/>
        </w:rPr>
        <w:t>της επιχείρησης και των μέσων ελέγχου και ειδικότερα περιγραφή ιδιόκ</w:t>
      </w:r>
      <w:r w:rsidR="00E8315F">
        <w:rPr>
          <w:rFonts w:asciiTheme="majorHAnsi" w:hAnsiTheme="majorHAnsi"/>
          <w:sz w:val="24"/>
          <w:szCs w:val="24"/>
        </w:rPr>
        <w:t xml:space="preserve">τητης ή μη παραγωγικής μονάδας, ήτοι </w:t>
      </w:r>
      <w:r w:rsidR="00FC6D46" w:rsidRPr="00E8315F">
        <w:rPr>
          <w:rFonts w:asciiTheme="majorHAnsi" w:hAnsiTheme="majorHAnsi"/>
          <w:b/>
          <w:sz w:val="24"/>
          <w:szCs w:val="24"/>
          <w:u w:val="single"/>
        </w:rPr>
        <w:t>υπεύθυνη δήλωση</w:t>
      </w:r>
      <w:r w:rsidR="00FC6D46">
        <w:rPr>
          <w:rFonts w:asciiTheme="majorHAnsi" w:hAnsiTheme="majorHAnsi"/>
          <w:sz w:val="24"/>
          <w:szCs w:val="24"/>
        </w:rPr>
        <w:t xml:space="preserve"> της παρ. 4 του άρθρου 8 του Ν.  1599/1986 ιδιοκτησίας παραγωγικής μονάδας </w:t>
      </w:r>
      <w:r w:rsidR="00FC6D46" w:rsidRPr="00E8315F">
        <w:rPr>
          <w:rFonts w:asciiTheme="majorHAnsi" w:hAnsiTheme="majorHAnsi"/>
          <w:b/>
          <w:sz w:val="24"/>
          <w:szCs w:val="24"/>
          <w:u w:val="single"/>
        </w:rPr>
        <w:t>ή υπεύθυνη δήλωση</w:t>
      </w:r>
      <w:r w:rsidR="00FC6D46">
        <w:rPr>
          <w:rFonts w:asciiTheme="majorHAnsi" w:hAnsiTheme="majorHAnsi"/>
          <w:sz w:val="24"/>
          <w:szCs w:val="24"/>
        </w:rPr>
        <w:t xml:space="preserve"> μονάδας που θα χρησιμοποιηθεί σε περίπτωσ</w:t>
      </w:r>
      <w:r w:rsidR="00E8315F">
        <w:rPr>
          <w:rFonts w:asciiTheme="majorHAnsi" w:hAnsiTheme="majorHAnsi"/>
          <w:sz w:val="24"/>
          <w:szCs w:val="24"/>
        </w:rPr>
        <w:t>η μη ύπαρξης ιδιόκτητης μονάδας</w:t>
      </w:r>
      <w:r w:rsidR="00FC6D46">
        <w:rPr>
          <w:rFonts w:asciiTheme="majorHAnsi" w:hAnsiTheme="majorHAnsi"/>
          <w:sz w:val="24"/>
          <w:szCs w:val="24"/>
        </w:rPr>
        <w:t xml:space="preserve"> </w:t>
      </w:r>
      <w:r w:rsidR="00FC6D46" w:rsidRPr="00E8315F">
        <w:rPr>
          <w:rFonts w:asciiTheme="majorHAnsi" w:hAnsiTheme="majorHAnsi"/>
          <w:b/>
          <w:sz w:val="24"/>
          <w:szCs w:val="24"/>
          <w:u w:val="single"/>
        </w:rPr>
        <w:t>και</w:t>
      </w:r>
      <w:r w:rsidR="00FC6D46" w:rsidRPr="00ED5C82">
        <w:rPr>
          <w:rFonts w:asciiTheme="majorHAnsi" w:hAnsiTheme="majorHAnsi"/>
          <w:b/>
          <w:sz w:val="24"/>
          <w:szCs w:val="24"/>
        </w:rPr>
        <w:t xml:space="preserve"> υπεύθυνη δήλωση διαθεσιμότητας του εν λόγω εξοπλισμού</w:t>
      </w:r>
      <w:r w:rsidR="00FC6D46">
        <w:rPr>
          <w:rFonts w:asciiTheme="majorHAnsi" w:hAnsiTheme="majorHAnsi"/>
          <w:sz w:val="24"/>
          <w:szCs w:val="24"/>
        </w:rPr>
        <w:t>.</w:t>
      </w:r>
    </w:p>
    <w:p w:rsidR="00FC6D46" w:rsidRDefault="000B1D6A" w:rsidP="00FC6D46">
      <w:pPr>
        <w:spacing w:line="360" w:lineRule="auto"/>
        <w:jc w:val="both"/>
        <w:rPr>
          <w:rFonts w:asciiTheme="majorHAnsi" w:hAnsiTheme="majorHAnsi"/>
          <w:sz w:val="24"/>
          <w:szCs w:val="24"/>
        </w:rPr>
      </w:pPr>
      <w:r>
        <w:rPr>
          <w:rFonts w:asciiTheme="majorHAnsi" w:hAnsiTheme="majorHAnsi"/>
          <w:b/>
          <w:sz w:val="24"/>
          <w:szCs w:val="24"/>
        </w:rPr>
        <w:t>10</w:t>
      </w:r>
      <w:r w:rsidR="00FC6D46">
        <w:rPr>
          <w:rFonts w:asciiTheme="majorHAnsi" w:hAnsiTheme="majorHAnsi"/>
          <w:b/>
          <w:sz w:val="24"/>
          <w:szCs w:val="24"/>
        </w:rPr>
        <w:t>.2. Πίνακας παρόμοιων έργων (τεχνικά &amp; οικονομικά),</w:t>
      </w:r>
      <w:r w:rsidR="00FC6D46">
        <w:rPr>
          <w:rFonts w:asciiTheme="majorHAnsi" w:hAnsiTheme="majorHAnsi"/>
          <w:b/>
          <w:bCs/>
          <w:sz w:val="24"/>
          <w:szCs w:val="24"/>
        </w:rPr>
        <w:t xml:space="preserve"> </w:t>
      </w:r>
      <w:r w:rsidR="00FC6D46">
        <w:rPr>
          <w:rFonts w:asciiTheme="majorHAnsi" w:hAnsiTheme="majorHAnsi"/>
          <w:sz w:val="24"/>
          <w:szCs w:val="24"/>
        </w:rPr>
        <w:t xml:space="preserve">με έμφαση σε έργα παρόμοιου είδους ή και μεγέθους, στο οποίο να αναφέρονται οι κυριότερες υπηρεσίες σίτισης των  τριών τελευταίων ετών, με μνεία για κάθε υπηρεσία του παραλήπτη, είτε εμπίπτει στο δημόσιο είτε στον ιδιωτικό τομέα. </w:t>
      </w:r>
    </w:p>
    <w:p w:rsidR="00FC6D46" w:rsidRDefault="000B1D6A" w:rsidP="00FC6D46">
      <w:pPr>
        <w:spacing w:line="360" w:lineRule="auto"/>
        <w:jc w:val="both"/>
        <w:rPr>
          <w:rFonts w:asciiTheme="majorHAnsi" w:hAnsiTheme="majorHAnsi"/>
          <w:sz w:val="24"/>
          <w:szCs w:val="24"/>
        </w:rPr>
      </w:pPr>
      <w:r>
        <w:rPr>
          <w:rFonts w:asciiTheme="majorHAnsi" w:hAnsiTheme="majorHAnsi"/>
          <w:b/>
          <w:sz w:val="24"/>
          <w:szCs w:val="24"/>
        </w:rPr>
        <w:lastRenderedPageBreak/>
        <w:t>10</w:t>
      </w:r>
      <w:r w:rsidR="00FC6D46">
        <w:rPr>
          <w:rFonts w:asciiTheme="majorHAnsi" w:hAnsiTheme="majorHAnsi"/>
          <w:b/>
          <w:sz w:val="24"/>
          <w:szCs w:val="24"/>
        </w:rPr>
        <w:t>.3</w:t>
      </w:r>
      <w:r w:rsidR="00FC6D46">
        <w:rPr>
          <w:rFonts w:asciiTheme="majorHAnsi" w:hAnsiTheme="majorHAnsi"/>
          <w:sz w:val="24"/>
          <w:szCs w:val="24"/>
        </w:rPr>
        <w:t xml:space="preserve">. </w:t>
      </w:r>
      <w:r w:rsidR="00FC6D46">
        <w:rPr>
          <w:rFonts w:asciiTheme="majorHAnsi" w:hAnsiTheme="majorHAnsi"/>
          <w:b/>
          <w:bCs/>
          <w:sz w:val="24"/>
          <w:szCs w:val="24"/>
        </w:rPr>
        <w:t xml:space="preserve">Κατάσταση προσωπικού </w:t>
      </w:r>
      <w:r w:rsidR="00FC6D46">
        <w:rPr>
          <w:rFonts w:asciiTheme="majorHAnsi" w:hAnsiTheme="majorHAnsi"/>
          <w:sz w:val="24"/>
          <w:szCs w:val="24"/>
        </w:rPr>
        <w:t xml:space="preserve">κατά ειδικότητα θεωρημένη από αρμόδια αρχή, </w:t>
      </w:r>
      <w:r w:rsidR="00ED5C82" w:rsidRPr="00ED5C82">
        <w:rPr>
          <w:rFonts w:asciiTheme="majorHAnsi" w:hAnsiTheme="majorHAnsi"/>
          <w:sz w:val="24"/>
          <w:szCs w:val="24"/>
          <w:u w:val="single"/>
        </w:rPr>
        <w:t xml:space="preserve">συνοδευόμενη από </w:t>
      </w:r>
      <w:r w:rsidR="00FC6D46" w:rsidRPr="00ED5C82">
        <w:rPr>
          <w:rFonts w:asciiTheme="majorHAnsi" w:hAnsiTheme="majorHAnsi"/>
          <w:sz w:val="24"/>
          <w:szCs w:val="24"/>
          <w:u w:val="single"/>
        </w:rPr>
        <w:t>βεβαίωση</w:t>
      </w:r>
      <w:r w:rsidR="00FC6D46">
        <w:rPr>
          <w:rFonts w:asciiTheme="majorHAnsi" w:hAnsiTheme="majorHAnsi"/>
          <w:sz w:val="24"/>
          <w:szCs w:val="24"/>
        </w:rPr>
        <w:t xml:space="preserve"> σε περίπτωση εκπαίδευσης αυτού από τον Ε.Φ.Ε.Τ. και </w:t>
      </w:r>
      <w:r w:rsidR="00FC6D46" w:rsidRPr="00ED5C82">
        <w:rPr>
          <w:rFonts w:asciiTheme="majorHAnsi" w:hAnsiTheme="majorHAnsi"/>
          <w:b/>
          <w:sz w:val="24"/>
          <w:szCs w:val="24"/>
        </w:rPr>
        <w:t>Υπεύθυνη Δήλωση</w:t>
      </w:r>
      <w:r w:rsidR="00FC6D46">
        <w:rPr>
          <w:rFonts w:asciiTheme="majorHAnsi" w:hAnsiTheme="majorHAnsi"/>
          <w:sz w:val="24"/>
          <w:szCs w:val="24"/>
        </w:rPr>
        <w:t xml:space="preserve"> της παρ. 4 του άρθρου 8 του Ν. 1599/1986, όπως ισχύει,</w:t>
      </w:r>
      <w:r w:rsidR="00FC6D46">
        <w:rPr>
          <w:rFonts w:asciiTheme="majorHAnsi" w:hAnsiTheme="majorHAnsi"/>
          <w:bCs/>
          <w:sz w:val="24"/>
          <w:szCs w:val="24"/>
        </w:rPr>
        <w:t xml:space="preserve"> των νόμιμων εκπροσώπων της εταιρείας</w:t>
      </w:r>
      <w:r w:rsidR="00FC6D46">
        <w:rPr>
          <w:rFonts w:asciiTheme="majorHAnsi" w:hAnsiTheme="majorHAnsi"/>
          <w:sz w:val="24"/>
          <w:szCs w:val="24"/>
        </w:rPr>
        <w:t>,</w:t>
      </w:r>
      <w:r w:rsidR="00FC6D46">
        <w:rPr>
          <w:rFonts w:asciiTheme="majorHAnsi" w:hAnsiTheme="majorHAnsi"/>
          <w:bCs/>
          <w:sz w:val="24"/>
          <w:szCs w:val="24"/>
        </w:rPr>
        <w:t xml:space="preserve"> χωρίς να απαιτείται θεώρηση του γνησίου υπογραφής</w:t>
      </w:r>
      <w:r w:rsidR="00FC6D46">
        <w:rPr>
          <w:rFonts w:asciiTheme="majorHAnsi" w:hAnsiTheme="majorHAnsi"/>
          <w:sz w:val="24"/>
          <w:szCs w:val="24"/>
        </w:rPr>
        <w:t xml:space="preserve"> και στην οποία να δηλώνεται μέχρι και την ημερομηνία υποβολής της προσφοράς τους η διαθεσιμότητα αυτού.</w:t>
      </w:r>
    </w:p>
    <w:p w:rsidR="00FC6D46" w:rsidRDefault="000B1D6A" w:rsidP="00FC6D46">
      <w:pPr>
        <w:spacing w:line="360" w:lineRule="auto"/>
        <w:jc w:val="both"/>
        <w:rPr>
          <w:rFonts w:asciiTheme="majorHAnsi" w:hAnsiTheme="majorHAnsi"/>
          <w:sz w:val="24"/>
          <w:szCs w:val="24"/>
        </w:rPr>
      </w:pPr>
      <w:r>
        <w:rPr>
          <w:rFonts w:asciiTheme="majorHAnsi" w:hAnsiTheme="majorHAnsi"/>
          <w:b/>
          <w:sz w:val="24"/>
          <w:szCs w:val="24"/>
        </w:rPr>
        <w:t>10</w:t>
      </w:r>
      <w:r w:rsidR="00FC6D46">
        <w:rPr>
          <w:rFonts w:asciiTheme="majorHAnsi" w:hAnsiTheme="majorHAnsi"/>
          <w:b/>
          <w:sz w:val="24"/>
          <w:szCs w:val="24"/>
        </w:rPr>
        <w:t>.4.</w:t>
      </w:r>
      <w:r w:rsidR="00FC6D46">
        <w:rPr>
          <w:rFonts w:asciiTheme="majorHAnsi" w:hAnsiTheme="majorHAnsi"/>
          <w:sz w:val="24"/>
          <w:szCs w:val="24"/>
        </w:rPr>
        <w:t xml:space="preserve"> </w:t>
      </w:r>
      <w:r w:rsidR="00FC6D46">
        <w:rPr>
          <w:rFonts w:asciiTheme="majorHAnsi" w:hAnsiTheme="majorHAnsi"/>
          <w:b/>
          <w:bCs/>
          <w:sz w:val="24"/>
          <w:szCs w:val="24"/>
        </w:rPr>
        <w:t xml:space="preserve">Οικονομικές καταστάσεις </w:t>
      </w:r>
      <w:r w:rsidR="00FC6D46">
        <w:rPr>
          <w:rFonts w:asciiTheme="majorHAnsi" w:hAnsiTheme="majorHAnsi"/>
          <w:sz w:val="24"/>
          <w:szCs w:val="24"/>
        </w:rPr>
        <w:t xml:space="preserve">τριών τελευταίων ετών λειτουργίας του κάθε υποψηφίου, σύμφωνα με την περί εταιρειών νομοθεσία. Σε περίπτωση νεοσύστατου νομικού προσώπου, είναι υποχρεωτική η κατάθεση προσωρινών ισολογισμών ή οποιουδήποτε άλλου αποδεικτικού εγγράφου για τη χρηματοοικονομική κατάσταση του υποψηφίου. Σε περίπτωση υποψηφίων, που δεν έχουν κατά νόμο υποχρέωση δημοσίευσης οικονομικών καταστάσεων, είναι υποχρεωτική η κατάθεση Υπεύθυνης Δήλωσης περί της χρηματοοικονομικής τους κατάστασης, σε σχέση με δραστηριότητες συναφείς με το αντικείμενο του παρόντος Διαγωνισμού ή οποιουδήποτε άλλου σχετικού αποδεικτικού εγγράφου. </w:t>
      </w:r>
    </w:p>
    <w:p w:rsidR="00660B16" w:rsidRPr="00E8315F" w:rsidRDefault="000B1D6A" w:rsidP="00660B16">
      <w:pPr>
        <w:spacing w:line="360" w:lineRule="auto"/>
        <w:jc w:val="both"/>
        <w:rPr>
          <w:rFonts w:asciiTheme="majorHAnsi" w:hAnsiTheme="majorHAnsi"/>
          <w:b/>
          <w:sz w:val="24"/>
          <w:szCs w:val="24"/>
        </w:rPr>
      </w:pPr>
      <w:r>
        <w:rPr>
          <w:rFonts w:asciiTheme="majorHAnsi" w:hAnsiTheme="majorHAnsi"/>
          <w:b/>
          <w:bCs/>
          <w:sz w:val="24"/>
          <w:szCs w:val="24"/>
        </w:rPr>
        <w:t>10</w:t>
      </w:r>
      <w:r w:rsidR="00660B16" w:rsidRPr="00660B16">
        <w:rPr>
          <w:rFonts w:asciiTheme="majorHAnsi" w:hAnsiTheme="majorHAnsi"/>
          <w:b/>
          <w:bCs/>
          <w:sz w:val="24"/>
          <w:szCs w:val="24"/>
        </w:rPr>
        <w:t xml:space="preserve">.5. </w:t>
      </w:r>
      <w:r w:rsidR="00660B16" w:rsidRPr="00660B16">
        <w:rPr>
          <w:rFonts w:asciiTheme="majorHAnsi" w:hAnsiTheme="majorHAnsi"/>
          <w:b/>
          <w:sz w:val="24"/>
          <w:szCs w:val="24"/>
        </w:rPr>
        <w:t>Υποβολή Ισολογισμών</w:t>
      </w:r>
      <w:r w:rsidR="00660B16" w:rsidRPr="00660B16">
        <w:rPr>
          <w:rFonts w:asciiTheme="majorHAnsi" w:hAnsiTheme="majorHAnsi"/>
          <w:sz w:val="24"/>
          <w:szCs w:val="24"/>
        </w:rPr>
        <w:t xml:space="preserve"> των τριών (3) τελευταίων οικονομικών χρήσεων στις περιπτώσεις που η δημοσίευσή τους είναι υποχρεωτική, σύμφωνα με την περί εταιρειών νομοθεσία της χώρας εγκαταστάσεώς τους. Σε περίπτωση συμμετέχοντος που δεν έχει κατά νόμο υποχρέωση δημοσίευσης ισολογισμών, είναι υποχρεωτική η προσκόμιση </w:t>
      </w:r>
      <w:r w:rsidR="00660B16" w:rsidRPr="00E8315F">
        <w:rPr>
          <w:rFonts w:asciiTheme="majorHAnsi" w:hAnsiTheme="majorHAnsi"/>
          <w:b/>
          <w:sz w:val="24"/>
          <w:szCs w:val="24"/>
        </w:rPr>
        <w:t>επικυρωμένων αντιγράφων των φορολογικών δηλώσεων εισοδήματος</w:t>
      </w:r>
      <w:r w:rsidR="00660B16" w:rsidRPr="00660B16">
        <w:rPr>
          <w:rFonts w:asciiTheme="majorHAnsi" w:hAnsiTheme="majorHAnsi"/>
          <w:sz w:val="24"/>
          <w:szCs w:val="24"/>
        </w:rPr>
        <w:t xml:space="preserve"> που έχει υποβάλει, με </w:t>
      </w:r>
      <w:r w:rsidR="00660B16" w:rsidRPr="00E8315F">
        <w:rPr>
          <w:rFonts w:asciiTheme="majorHAnsi" w:hAnsiTheme="majorHAnsi"/>
          <w:b/>
          <w:sz w:val="24"/>
          <w:szCs w:val="24"/>
        </w:rPr>
        <w:t xml:space="preserve">συνημμένους τους μη </w:t>
      </w:r>
      <w:proofErr w:type="spellStart"/>
      <w:r w:rsidR="00660B16" w:rsidRPr="00E8315F">
        <w:rPr>
          <w:rFonts w:asciiTheme="majorHAnsi" w:hAnsiTheme="majorHAnsi"/>
          <w:b/>
          <w:sz w:val="24"/>
          <w:szCs w:val="24"/>
        </w:rPr>
        <w:t>δημοσιευτέους</w:t>
      </w:r>
      <w:proofErr w:type="spellEnd"/>
      <w:r w:rsidR="00660B16" w:rsidRPr="00E8315F">
        <w:rPr>
          <w:rFonts w:asciiTheme="majorHAnsi" w:hAnsiTheme="majorHAnsi"/>
          <w:b/>
          <w:sz w:val="24"/>
          <w:szCs w:val="24"/>
        </w:rPr>
        <w:t xml:space="preserve"> ισολογισμούς </w:t>
      </w:r>
      <w:r w:rsidR="00660B16" w:rsidRPr="00660B16">
        <w:rPr>
          <w:rFonts w:asciiTheme="majorHAnsi" w:hAnsiTheme="majorHAnsi"/>
          <w:sz w:val="24"/>
          <w:szCs w:val="24"/>
        </w:rPr>
        <w:t xml:space="preserve">του (άρθρο 45, Π.Δ. 60/2007 και 8, 8α Π.Δ. 118/2007), </w:t>
      </w:r>
      <w:r w:rsidR="00660B16" w:rsidRPr="00E8315F">
        <w:rPr>
          <w:rFonts w:asciiTheme="majorHAnsi" w:hAnsiTheme="majorHAnsi"/>
          <w:b/>
          <w:sz w:val="24"/>
          <w:szCs w:val="24"/>
        </w:rPr>
        <w:t>σε συνδυασμό με υπεύθυνη δήλωση</w:t>
      </w:r>
      <w:r w:rsidR="00660B16" w:rsidRPr="00660B16">
        <w:rPr>
          <w:rFonts w:asciiTheme="majorHAnsi" w:hAnsiTheme="majorHAnsi"/>
          <w:sz w:val="24"/>
          <w:szCs w:val="24"/>
        </w:rPr>
        <w:t xml:space="preserve"> από τον νόμιμο εκπρόσωπο χωρίς θεώρηση του γνησίου υπογραφής, </w:t>
      </w:r>
      <w:r w:rsidR="00660B16" w:rsidRPr="00E8315F">
        <w:rPr>
          <w:rFonts w:asciiTheme="majorHAnsi" w:hAnsiTheme="majorHAnsi"/>
          <w:b/>
          <w:sz w:val="24"/>
          <w:szCs w:val="24"/>
        </w:rPr>
        <w:t>περί της χρηματοοικονομικής του κατάστασης.</w:t>
      </w:r>
    </w:p>
    <w:p w:rsidR="00660B16" w:rsidRPr="00660B16" w:rsidRDefault="000B1D6A" w:rsidP="00660B16">
      <w:pPr>
        <w:spacing w:line="360" w:lineRule="auto"/>
        <w:jc w:val="both"/>
        <w:rPr>
          <w:rFonts w:asciiTheme="majorHAnsi" w:hAnsiTheme="majorHAnsi"/>
          <w:sz w:val="24"/>
          <w:szCs w:val="24"/>
        </w:rPr>
      </w:pPr>
      <w:r>
        <w:rPr>
          <w:rFonts w:asciiTheme="majorHAnsi" w:hAnsiTheme="majorHAnsi"/>
          <w:b/>
          <w:sz w:val="24"/>
          <w:szCs w:val="24"/>
        </w:rPr>
        <w:t>10</w:t>
      </w:r>
      <w:r w:rsidR="00660B16">
        <w:rPr>
          <w:rFonts w:asciiTheme="majorHAnsi" w:hAnsiTheme="majorHAnsi"/>
          <w:b/>
          <w:sz w:val="24"/>
          <w:szCs w:val="24"/>
        </w:rPr>
        <w:t xml:space="preserve">.6. </w:t>
      </w:r>
      <w:r w:rsidR="00660B16" w:rsidRPr="00660B16">
        <w:rPr>
          <w:rFonts w:asciiTheme="majorHAnsi" w:hAnsiTheme="majorHAnsi"/>
          <w:sz w:val="24"/>
          <w:szCs w:val="24"/>
        </w:rPr>
        <w:t xml:space="preserve">Σε περίπτωση που τα τεχνικά στοιχεία της προσφοράς λόγω του μεγάλου όγκου, δεν μπορούν να τοποθετηθούν στον κυρίως φάκελο, τότε συσκευάζονται ιδιαίτερα και ακολουθούν τον κυρίως φάκελο με την ένδειξη </w:t>
      </w:r>
      <w:r w:rsidR="00660B16" w:rsidRPr="00660B16">
        <w:rPr>
          <w:rFonts w:asciiTheme="majorHAnsi" w:hAnsiTheme="majorHAnsi"/>
          <w:b/>
          <w:bCs/>
          <w:sz w:val="24"/>
          <w:szCs w:val="24"/>
        </w:rPr>
        <w:t xml:space="preserve">«ΠΑΡΑΡΤΗΜΑ ΠΡΟΣΦΟΡΑΣ» </w:t>
      </w:r>
      <w:r w:rsidR="00660B16" w:rsidRPr="00660B16">
        <w:rPr>
          <w:rFonts w:asciiTheme="majorHAnsi" w:hAnsiTheme="majorHAnsi"/>
          <w:sz w:val="24"/>
          <w:szCs w:val="24"/>
        </w:rPr>
        <w:t>το οποίο φέρει όλες τις ενδείξεις του κυρίως φακέλου.</w:t>
      </w:r>
    </w:p>
    <w:p w:rsidR="00660B16" w:rsidRPr="00660B16" w:rsidRDefault="000B1D6A" w:rsidP="00660B16">
      <w:pPr>
        <w:spacing w:line="360" w:lineRule="auto"/>
        <w:jc w:val="both"/>
        <w:rPr>
          <w:rFonts w:asciiTheme="majorHAnsi" w:hAnsiTheme="majorHAnsi"/>
          <w:b/>
          <w:sz w:val="24"/>
          <w:szCs w:val="24"/>
          <w:u w:val="single"/>
        </w:rPr>
      </w:pPr>
      <w:r>
        <w:rPr>
          <w:rFonts w:asciiTheme="majorHAnsi" w:hAnsiTheme="majorHAnsi"/>
          <w:b/>
          <w:sz w:val="24"/>
          <w:szCs w:val="24"/>
        </w:rPr>
        <w:lastRenderedPageBreak/>
        <w:t>10</w:t>
      </w:r>
      <w:r w:rsidR="00660B16">
        <w:rPr>
          <w:rFonts w:asciiTheme="majorHAnsi" w:hAnsiTheme="majorHAnsi"/>
          <w:b/>
          <w:sz w:val="24"/>
          <w:szCs w:val="24"/>
        </w:rPr>
        <w:t xml:space="preserve">.7. </w:t>
      </w:r>
      <w:r w:rsidR="00660B16" w:rsidRPr="00660B16">
        <w:rPr>
          <w:rFonts w:asciiTheme="majorHAnsi" w:hAnsiTheme="majorHAnsi"/>
          <w:b/>
          <w:sz w:val="24"/>
          <w:szCs w:val="24"/>
          <w:u w:val="single"/>
        </w:rPr>
        <w:t>Επισημαίνεται ότι όλα τα φύλλα των παραπάνω εγγράφων και στοιχείων των Δικαιολογητικών Τεχνικής Επάρκειας θα πρέπει να φέρουν συνεχή αρίθμηση, από το πρώτο μέχρι και το τελευταίο.</w:t>
      </w:r>
    </w:p>
    <w:p w:rsidR="00660B16" w:rsidRPr="00660B16" w:rsidRDefault="000B1D6A" w:rsidP="00660B16">
      <w:pPr>
        <w:spacing w:line="360" w:lineRule="auto"/>
        <w:jc w:val="both"/>
        <w:rPr>
          <w:rFonts w:asciiTheme="majorHAnsi" w:hAnsiTheme="majorHAnsi"/>
          <w:sz w:val="24"/>
          <w:szCs w:val="24"/>
        </w:rPr>
      </w:pPr>
      <w:r>
        <w:rPr>
          <w:rFonts w:asciiTheme="majorHAnsi" w:hAnsiTheme="majorHAnsi"/>
          <w:b/>
          <w:sz w:val="24"/>
          <w:szCs w:val="24"/>
        </w:rPr>
        <w:t>10</w:t>
      </w:r>
      <w:r w:rsidR="00660B16">
        <w:rPr>
          <w:rFonts w:asciiTheme="majorHAnsi" w:hAnsiTheme="majorHAnsi"/>
          <w:b/>
          <w:sz w:val="24"/>
          <w:szCs w:val="24"/>
        </w:rPr>
        <w:t>.8</w:t>
      </w:r>
      <w:r w:rsidR="00660B16" w:rsidRPr="00660B16">
        <w:rPr>
          <w:rFonts w:asciiTheme="majorHAnsi" w:hAnsiTheme="majorHAnsi"/>
          <w:b/>
          <w:sz w:val="24"/>
          <w:szCs w:val="24"/>
        </w:rPr>
        <w:t>.</w:t>
      </w:r>
      <w:r w:rsidR="00660B16" w:rsidRPr="00660B16">
        <w:rPr>
          <w:rFonts w:asciiTheme="majorHAnsi" w:hAnsiTheme="majorHAnsi"/>
          <w:sz w:val="24"/>
          <w:szCs w:val="24"/>
        </w:rPr>
        <w:t xml:space="preserve"> Για την ευχερέστερη αναζήτηση των στοιχείων αυτών, τα Δικαιολογητικά Τεχνικής Επάρκειας πρέπει να συνοδεύονται από </w:t>
      </w:r>
      <w:r w:rsidR="00660B16" w:rsidRPr="00660B16">
        <w:rPr>
          <w:rFonts w:asciiTheme="majorHAnsi" w:hAnsiTheme="majorHAnsi"/>
          <w:b/>
          <w:sz w:val="24"/>
          <w:szCs w:val="24"/>
        </w:rPr>
        <w:t>ευρετήριο</w:t>
      </w:r>
      <w:r w:rsidR="00660B16" w:rsidRPr="00660B16">
        <w:rPr>
          <w:rFonts w:asciiTheme="majorHAnsi" w:hAnsiTheme="majorHAnsi"/>
          <w:sz w:val="24"/>
          <w:szCs w:val="24"/>
        </w:rPr>
        <w:t xml:space="preserve">, στο οποίο θα αναγράφεται το περιεχόμενο του κάθε εγγράφου με την </w:t>
      </w:r>
      <w:r w:rsidR="00660B16" w:rsidRPr="00660B16">
        <w:rPr>
          <w:rFonts w:asciiTheme="majorHAnsi" w:hAnsiTheme="majorHAnsi"/>
          <w:b/>
          <w:sz w:val="24"/>
          <w:szCs w:val="24"/>
        </w:rPr>
        <w:t>αντίστοιχη αρίθμηση</w:t>
      </w:r>
      <w:r w:rsidR="00660B16" w:rsidRPr="00660B16">
        <w:rPr>
          <w:rFonts w:asciiTheme="majorHAnsi" w:hAnsiTheme="majorHAnsi"/>
          <w:sz w:val="24"/>
          <w:szCs w:val="24"/>
        </w:rPr>
        <w:t xml:space="preserve"> που φέρει, κατά τα ανωτέρω (π.χ. τεχνικές προδιαγραφές: φύλλα 33-35, </w:t>
      </w:r>
      <w:proofErr w:type="spellStart"/>
      <w:r w:rsidR="00660B16" w:rsidRPr="00660B16">
        <w:rPr>
          <w:rFonts w:asciiTheme="majorHAnsi" w:hAnsiTheme="majorHAnsi"/>
          <w:sz w:val="24"/>
          <w:szCs w:val="24"/>
        </w:rPr>
        <w:t>κ.ο.κ</w:t>
      </w:r>
      <w:proofErr w:type="spellEnd"/>
      <w:r w:rsidR="00660B16" w:rsidRPr="00660B16">
        <w:rPr>
          <w:rFonts w:asciiTheme="majorHAnsi" w:hAnsiTheme="majorHAnsi"/>
          <w:sz w:val="24"/>
          <w:szCs w:val="24"/>
        </w:rPr>
        <w:t>.).</w:t>
      </w:r>
    </w:p>
    <w:p w:rsidR="00660B16" w:rsidRPr="00660B16" w:rsidRDefault="000B1D6A" w:rsidP="00FC6D46">
      <w:pPr>
        <w:spacing w:line="360" w:lineRule="auto"/>
        <w:jc w:val="both"/>
        <w:rPr>
          <w:rFonts w:asciiTheme="majorHAnsi" w:hAnsiTheme="majorHAnsi"/>
          <w:b/>
          <w:sz w:val="24"/>
          <w:szCs w:val="24"/>
        </w:rPr>
      </w:pPr>
      <w:r>
        <w:rPr>
          <w:rFonts w:asciiTheme="majorHAnsi" w:hAnsiTheme="majorHAnsi"/>
          <w:b/>
          <w:sz w:val="24"/>
          <w:szCs w:val="24"/>
        </w:rPr>
        <w:t>10</w:t>
      </w:r>
      <w:r w:rsidR="00660B16">
        <w:rPr>
          <w:rFonts w:asciiTheme="majorHAnsi" w:hAnsiTheme="majorHAnsi"/>
          <w:b/>
          <w:sz w:val="24"/>
          <w:szCs w:val="24"/>
        </w:rPr>
        <w:t xml:space="preserve">.9. </w:t>
      </w:r>
      <w:r w:rsidR="00660B16" w:rsidRPr="00660B16">
        <w:rPr>
          <w:rFonts w:asciiTheme="majorHAnsi" w:hAnsiTheme="majorHAnsi"/>
          <w:b/>
          <w:sz w:val="24"/>
          <w:szCs w:val="24"/>
        </w:rPr>
        <w:t>Η παράλειψη προσκόμισης έστω και ενός από τα ανωτέρω δικαιολογητικά τεχνικής προσφοράς ή η προσκόμιση δικαιολογητικών που δεν πληρούν τις απαιτήσεις της διακήρυξης και του νόμου συνεπάγεται τον υποχρεωτικό αποκλεισμό του ενδιαφερόμενου από τον διαγωνισμό.</w:t>
      </w:r>
    </w:p>
    <w:p w:rsidR="003C5F9C" w:rsidRDefault="003C5F9C" w:rsidP="00FC6D46">
      <w:pPr>
        <w:autoSpaceDE w:val="0"/>
        <w:autoSpaceDN w:val="0"/>
        <w:adjustRightInd w:val="0"/>
        <w:spacing w:after="0" w:line="360" w:lineRule="auto"/>
        <w:jc w:val="both"/>
        <w:rPr>
          <w:rFonts w:asciiTheme="majorHAnsi" w:hAnsiTheme="majorHAnsi" w:cs="Calibri"/>
          <w:b/>
          <w:bCs/>
          <w:color w:val="000000"/>
          <w:sz w:val="24"/>
          <w:szCs w:val="24"/>
        </w:rPr>
      </w:pPr>
    </w:p>
    <w:p w:rsidR="00ED525D" w:rsidRPr="00ED525D" w:rsidRDefault="00ED525D" w:rsidP="00ED525D">
      <w:pPr>
        <w:spacing w:line="360" w:lineRule="auto"/>
        <w:jc w:val="both"/>
        <w:rPr>
          <w:rFonts w:ascii="Cambria" w:eastAsia="Calibri" w:hAnsi="Cambria" w:cs="Times New Roman"/>
          <w:b/>
          <w:sz w:val="24"/>
          <w:szCs w:val="24"/>
        </w:rPr>
      </w:pPr>
      <w:r w:rsidRPr="00ED525D">
        <w:rPr>
          <w:rFonts w:ascii="Cambria" w:eastAsia="Calibri" w:hAnsi="Cambria" w:cs="Times New Roman"/>
          <w:b/>
          <w:sz w:val="24"/>
          <w:szCs w:val="24"/>
        </w:rPr>
        <w:t xml:space="preserve">ΑΡΘΡΟ 11. ΟΙΚΟΝΟΜΙΚΗ ΠΡΟΣΦΟΡΑ </w:t>
      </w:r>
    </w:p>
    <w:p w:rsidR="00ED525D" w:rsidRPr="00ED525D" w:rsidRDefault="00ED525D" w:rsidP="00ED525D">
      <w:pPr>
        <w:spacing w:line="360" w:lineRule="auto"/>
        <w:jc w:val="both"/>
        <w:rPr>
          <w:rFonts w:ascii="Cambria" w:eastAsia="Calibri" w:hAnsi="Cambria" w:cs="Times New Roman"/>
          <w:bCs/>
          <w:sz w:val="24"/>
          <w:szCs w:val="24"/>
        </w:rPr>
      </w:pPr>
      <w:r w:rsidRPr="00ED525D">
        <w:rPr>
          <w:rFonts w:ascii="Cambria" w:eastAsia="Calibri" w:hAnsi="Cambria" w:cs="Times New Roman"/>
          <w:b/>
          <w:bCs/>
          <w:sz w:val="24"/>
          <w:szCs w:val="24"/>
        </w:rPr>
        <w:t>11.1.</w:t>
      </w:r>
      <w:r w:rsidRPr="00ED525D">
        <w:rPr>
          <w:rFonts w:ascii="Cambria" w:eastAsia="Calibri" w:hAnsi="Cambria" w:cs="Times New Roman"/>
          <w:bCs/>
          <w:sz w:val="24"/>
          <w:szCs w:val="24"/>
        </w:rPr>
        <w:t xml:space="preserve"> Η οικονομικής προσφορά συντάσσεται σύμφωνα με το Υπόδειγμα του </w:t>
      </w:r>
      <w:r>
        <w:rPr>
          <w:rFonts w:ascii="Cambria" w:eastAsia="Calibri" w:hAnsi="Cambria" w:cs="Times New Roman"/>
          <w:b/>
          <w:bCs/>
          <w:sz w:val="24"/>
          <w:szCs w:val="24"/>
        </w:rPr>
        <w:t>ΠΑΡΑΡΤΗΜΑΤΟΣ Α</w:t>
      </w:r>
      <w:r w:rsidRPr="00ED525D">
        <w:rPr>
          <w:rFonts w:ascii="Cambria" w:eastAsia="Calibri" w:hAnsi="Cambria" w:cs="Times New Roman"/>
          <w:b/>
          <w:bCs/>
          <w:sz w:val="24"/>
          <w:szCs w:val="24"/>
        </w:rPr>
        <w:t>’</w:t>
      </w:r>
      <w:r w:rsidRPr="00ED525D">
        <w:rPr>
          <w:rFonts w:ascii="Cambria" w:eastAsia="Calibri" w:hAnsi="Cambria" w:cs="Times New Roman"/>
          <w:bCs/>
          <w:sz w:val="24"/>
          <w:szCs w:val="24"/>
        </w:rPr>
        <w:t xml:space="preserve"> της παρούσης, το οποίο αποτελεί αναπόσπαστο τμήμα αυτής.</w:t>
      </w:r>
    </w:p>
    <w:p w:rsidR="00ED525D" w:rsidRPr="00ED525D" w:rsidRDefault="00ED525D" w:rsidP="00ED525D">
      <w:pPr>
        <w:spacing w:line="360" w:lineRule="auto"/>
        <w:jc w:val="both"/>
        <w:rPr>
          <w:rFonts w:ascii="Cambria" w:eastAsia="Calibri" w:hAnsi="Cambria" w:cs="Times New Roman"/>
          <w:bCs/>
          <w:sz w:val="24"/>
          <w:szCs w:val="24"/>
        </w:rPr>
      </w:pPr>
      <w:r w:rsidRPr="00ED525D">
        <w:rPr>
          <w:rFonts w:ascii="Cambria" w:eastAsia="Calibri" w:hAnsi="Cambria" w:cs="Times New Roman"/>
          <w:b/>
          <w:bCs/>
          <w:sz w:val="24"/>
          <w:szCs w:val="24"/>
        </w:rPr>
        <w:t>11.2.</w:t>
      </w:r>
      <w:r w:rsidRPr="00ED525D">
        <w:rPr>
          <w:rFonts w:ascii="Cambria" w:eastAsia="Calibri" w:hAnsi="Cambria" w:cs="Times New Roman"/>
          <w:bCs/>
          <w:sz w:val="24"/>
          <w:szCs w:val="24"/>
        </w:rPr>
        <w:t xml:space="preserve"> Η προσφερόμενη τιμή δίνεται σε </w:t>
      </w:r>
      <w:r w:rsidRPr="00ED525D">
        <w:rPr>
          <w:rFonts w:ascii="Cambria" w:eastAsia="Calibri" w:hAnsi="Cambria" w:cs="Times New Roman"/>
          <w:b/>
          <w:bCs/>
          <w:sz w:val="24"/>
          <w:szCs w:val="24"/>
        </w:rPr>
        <w:t>ΕΥΡΩ</w:t>
      </w:r>
      <w:r w:rsidRPr="00ED525D">
        <w:rPr>
          <w:rFonts w:ascii="Cambria" w:eastAsia="Calibri" w:hAnsi="Cambria" w:cs="Times New Roman"/>
          <w:bCs/>
          <w:sz w:val="24"/>
          <w:szCs w:val="24"/>
        </w:rPr>
        <w:t xml:space="preserve">. </w:t>
      </w:r>
    </w:p>
    <w:p w:rsidR="00ED525D" w:rsidRPr="00ED525D" w:rsidRDefault="00ED525D" w:rsidP="00ED525D">
      <w:pPr>
        <w:spacing w:line="360" w:lineRule="auto"/>
        <w:jc w:val="both"/>
        <w:rPr>
          <w:rFonts w:ascii="Cambria" w:eastAsia="Calibri" w:hAnsi="Cambria" w:cs="Times New Roman"/>
          <w:bCs/>
          <w:sz w:val="24"/>
          <w:szCs w:val="24"/>
        </w:rPr>
      </w:pPr>
      <w:r w:rsidRPr="00ED525D">
        <w:rPr>
          <w:rFonts w:ascii="Cambria" w:eastAsia="Calibri" w:hAnsi="Cambria" w:cs="Times New Roman"/>
          <w:b/>
          <w:bCs/>
          <w:sz w:val="24"/>
          <w:szCs w:val="24"/>
        </w:rPr>
        <w:t>11.3.</w:t>
      </w:r>
      <w:r w:rsidRPr="00ED525D">
        <w:rPr>
          <w:rFonts w:ascii="Cambria" w:eastAsia="Calibri" w:hAnsi="Cambria" w:cs="Times New Roman"/>
          <w:bCs/>
          <w:sz w:val="24"/>
          <w:szCs w:val="24"/>
        </w:rPr>
        <w:t xml:space="preserve"> Προσφορά που δίνει τιμή σε συνάλλαγμα ή με ρήτρα συναλλάγματος απορρίπτεται ως απαράδεκτη.</w:t>
      </w:r>
    </w:p>
    <w:p w:rsidR="00ED525D" w:rsidRPr="00ED525D" w:rsidRDefault="00ED525D" w:rsidP="00ED525D">
      <w:pPr>
        <w:spacing w:line="360" w:lineRule="auto"/>
        <w:jc w:val="both"/>
        <w:rPr>
          <w:rFonts w:ascii="Cambria" w:eastAsia="Calibri" w:hAnsi="Cambria" w:cs="Times New Roman"/>
          <w:bCs/>
          <w:sz w:val="24"/>
          <w:szCs w:val="24"/>
        </w:rPr>
      </w:pPr>
      <w:r w:rsidRPr="00ED525D">
        <w:rPr>
          <w:rFonts w:ascii="Cambria" w:eastAsia="Calibri" w:hAnsi="Cambria" w:cs="Times New Roman"/>
          <w:b/>
          <w:bCs/>
          <w:sz w:val="24"/>
          <w:szCs w:val="24"/>
        </w:rPr>
        <w:t>11.4</w:t>
      </w:r>
      <w:r w:rsidRPr="00ED525D">
        <w:rPr>
          <w:rFonts w:ascii="Cambria" w:eastAsia="Calibri" w:hAnsi="Cambria" w:cs="Times New Roman"/>
          <w:bCs/>
          <w:sz w:val="24"/>
          <w:szCs w:val="24"/>
        </w:rPr>
        <w:t>. Αποκλείεται αναθεώρηση των τιμών προσφοράς και οποιαδήποτε αξίωση του προμηθευτή πέραν του αντιτίμου των ειδών που θα προμηθεύσει βάσει των τιμών της  προσφοράς του.</w:t>
      </w:r>
    </w:p>
    <w:p w:rsidR="00ED525D" w:rsidRPr="00ED525D" w:rsidRDefault="00ED525D" w:rsidP="00ED525D">
      <w:pPr>
        <w:spacing w:line="360" w:lineRule="auto"/>
        <w:jc w:val="both"/>
        <w:rPr>
          <w:rFonts w:ascii="Cambria" w:eastAsia="Calibri" w:hAnsi="Cambria" w:cs="Times New Roman"/>
          <w:bCs/>
          <w:sz w:val="24"/>
          <w:szCs w:val="24"/>
        </w:rPr>
      </w:pPr>
      <w:r w:rsidRPr="00ED525D">
        <w:rPr>
          <w:rFonts w:ascii="Cambria" w:eastAsia="Calibri" w:hAnsi="Cambria" w:cs="Times New Roman"/>
          <w:b/>
          <w:bCs/>
          <w:sz w:val="24"/>
          <w:szCs w:val="24"/>
        </w:rPr>
        <w:t>11.5.</w:t>
      </w:r>
      <w:r w:rsidRPr="00ED525D">
        <w:rPr>
          <w:rFonts w:ascii="Cambria" w:eastAsia="Calibri" w:hAnsi="Cambria" w:cs="Times New Roman"/>
          <w:bCs/>
          <w:sz w:val="24"/>
          <w:szCs w:val="24"/>
        </w:rPr>
        <w:t xml:space="preserve"> Σε περίπτωση υποβολής ασυνήθιστα χαμηλής προσφοράς, ο προμηθευτής οφείλει να παράσχει γραπτώς στην Επιτροπή Διενέργειας Διαγωνισμού  τις διευκρινίσεις που θα ζητηθούν από αυτή, για να εκτιμηθεί η σοβαρότητα και η αξιοπιστία της προσφοράς. Οι διευκρινήσεις αυτές μπορεί ενδεικτικά να αναφέρονται: α) στον οικονομικό χαρακτήρα της μεθόδου παραγωγής των προϊόντων, β) στις τεχνικές λύσεις που επελέγησαν ή / και τις εξαιρετικά </w:t>
      </w:r>
      <w:r w:rsidRPr="00ED525D">
        <w:rPr>
          <w:rFonts w:ascii="Cambria" w:eastAsia="Calibri" w:hAnsi="Cambria" w:cs="Times New Roman"/>
          <w:bCs/>
          <w:sz w:val="24"/>
          <w:szCs w:val="24"/>
        </w:rPr>
        <w:lastRenderedPageBreak/>
        <w:t>ευνοϊκές συνθήκες που διαθέτει ο προσφέρων για την προμήθεια των προϊόντων, γ) στην πρωτοτυπία των υλικών που προσφέρει ο προμηθευτής και στην ενδεχόμενη χορήγηση κρατικής ενίσχυσης στον προσφέροντα. Εάν δεν δοθούν οι διευκρινήσεις αυτές ή αν αυτές που δόθηκαν κριθούν αιτιολογημένα ανεπαρκείς ή ανακριβείς, η προσφορά απορρίπτεται.</w:t>
      </w:r>
    </w:p>
    <w:p w:rsidR="00ED525D" w:rsidRPr="00ED525D" w:rsidRDefault="00ED525D" w:rsidP="00ED525D">
      <w:pPr>
        <w:spacing w:line="360" w:lineRule="auto"/>
        <w:jc w:val="both"/>
        <w:rPr>
          <w:rFonts w:ascii="Cambria" w:eastAsia="Calibri" w:hAnsi="Cambria" w:cs="Times New Roman"/>
          <w:bCs/>
          <w:sz w:val="24"/>
          <w:szCs w:val="24"/>
        </w:rPr>
      </w:pPr>
      <w:r w:rsidRPr="00ED525D">
        <w:rPr>
          <w:rFonts w:ascii="Cambria" w:eastAsia="Calibri" w:hAnsi="Cambria" w:cs="Times New Roman"/>
          <w:b/>
          <w:bCs/>
          <w:sz w:val="24"/>
          <w:szCs w:val="24"/>
        </w:rPr>
        <w:t>11.6.</w:t>
      </w:r>
      <w:r w:rsidRPr="00ED525D">
        <w:rPr>
          <w:rFonts w:ascii="Cambria" w:eastAsia="Calibri" w:hAnsi="Cambria" w:cs="Times New Roman"/>
          <w:bCs/>
          <w:sz w:val="24"/>
          <w:szCs w:val="24"/>
        </w:rPr>
        <w:t xml:space="preserve"> </w:t>
      </w:r>
      <w:r w:rsidR="00072F39">
        <w:rPr>
          <w:rFonts w:ascii="Cambria" w:eastAsia="Calibri" w:hAnsi="Cambria" w:cs="Times New Roman"/>
          <w:bCs/>
          <w:sz w:val="24"/>
          <w:szCs w:val="24"/>
        </w:rPr>
        <w:t>Οικονομική π</w:t>
      </w:r>
      <w:r w:rsidRPr="00ED525D">
        <w:rPr>
          <w:rFonts w:ascii="Cambria" w:eastAsia="Calibri" w:hAnsi="Cambria" w:cs="Times New Roman"/>
          <w:bCs/>
          <w:sz w:val="24"/>
          <w:szCs w:val="24"/>
        </w:rPr>
        <w:t>ροσφορά αόριστη, ανεπίδεκτη εκτίμησης ή με αίρεση ή μη σύμφωνη με ουσιώδεις όρους της διακήρυξης αυτής, ή εκτός της προϋπολογισθείσας δαπάνης, ή ελλιπής, ή όταν αυτή έχει ξύσματα, διαγραφές ή προσθήκες, θα απορρίπτεται ως απαράδεκτη. Προσφορές με εναλλακτικές λύσεις δεν γίνονται δεκτές. Σε περίπτωση υποβολής προσφοράς με εναλλακτικές λύσεις, η σχετική προσφορά απορρίπτεται στο σύνολό της. Επιπλέον εφόσον από την προσφορά δεν προκύπτει με σαφήνεια η προσφερόμενη τιμή για το σύνολο της ποσότητας του είδους που προσφέρει ο μετέχων στον διαγωνισμό, η προσφορά απορρίπτεται ως απαράδεκτη με απόφαση του Διοικητικού Συμβουλίου της Αναθέτουσας ύστερα από εισήγηση της αρμόδιας επιτροπής.</w:t>
      </w:r>
    </w:p>
    <w:p w:rsidR="00ED525D" w:rsidRPr="00ED525D" w:rsidRDefault="00ED525D" w:rsidP="00ED525D">
      <w:pPr>
        <w:spacing w:line="360" w:lineRule="auto"/>
        <w:jc w:val="both"/>
        <w:rPr>
          <w:rFonts w:ascii="Cambria" w:eastAsia="Calibri" w:hAnsi="Cambria" w:cs="Times New Roman"/>
          <w:bCs/>
          <w:sz w:val="24"/>
          <w:szCs w:val="24"/>
        </w:rPr>
      </w:pPr>
      <w:r w:rsidRPr="00ED525D">
        <w:rPr>
          <w:rFonts w:ascii="Cambria" w:eastAsia="Calibri" w:hAnsi="Cambria" w:cs="Times New Roman"/>
          <w:b/>
          <w:bCs/>
          <w:sz w:val="24"/>
          <w:szCs w:val="24"/>
        </w:rPr>
        <w:t xml:space="preserve">11.7 </w:t>
      </w:r>
      <w:r w:rsidR="00072F39">
        <w:rPr>
          <w:rFonts w:ascii="Cambria" w:eastAsia="Calibri" w:hAnsi="Cambria" w:cs="Times New Roman"/>
          <w:bCs/>
          <w:sz w:val="24"/>
          <w:szCs w:val="24"/>
        </w:rPr>
        <w:t xml:space="preserve"> Στην προσφερόμενη τιμή </w:t>
      </w:r>
      <w:r w:rsidRPr="00ED525D">
        <w:rPr>
          <w:rFonts w:ascii="Cambria" w:eastAsia="Calibri" w:hAnsi="Cambria" w:cs="Times New Roman"/>
          <w:bCs/>
          <w:sz w:val="24"/>
          <w:szCs w:val="24"/>
        </w:rPr>
        <w:t xml:space="preserve">περιλαμβάνονται όλες οι τυχόν επιβαρύνσεις, εκτός Φ.Π.Α., όπως π.χ. έξοδα συσκευασίας, μεταφοράς και διανομής και εν γένει ό,τι προβλέπεται για παράδοση στον τόπο και χρόνο που προβλέπεται στη διακήρυξη.  </w:t>
      </w:r>
    </w:p>
    <w:p w:rsidR="00ED525D" w:rsidRDefault="00ED525D" w:rsidP="00FC6D46">
      <w:pPr>
        <w:autoSpaceDE w:val="0"/>
        <w:autoSpaceDN w:val="0"/>
        <w:adjustRightInd w:val="0"/>
        <w:spacing w:after="0" w:line="360" w:lineRule="auto"/>
        <w:jc w:val="both"/>
        <w:rPr>
          <w:rFonts w:asciiTheme="majorHAnsi" w:hAnsiTheme="majorHAnsi" w:cs="Calibri"/>
          <w:b/>
          <w:bCs/>
          <w:color w:val="000000"/>
          <w:sz w:val="24"/>
          <w:szCs w:val="24"/>
        </w:rPr>
      </w:pPr>
    </w:p>
    <w:p w:rsidR="00ED525D" w:rsidRPr="00ED525D" w:rsidRDefault="00ED525D" w:rsidP="00ED525D">
      <w:pPr>
        <w:autoSpaceDE w:val="0"/>
        <w:autoSpaceDN w:val="0"/>
        <w:adjustRightInd w:val="0"/>
        <w:spacing w:after="0" w:line="360" w:lineRule="auto"/>
        <w:jc w:val="both"/>
        <w:rPr>
          <w:rFonts w:ascii="Cambria" w:eastAsia="Calibri" w:hAnsi="Cambria" w:cs="Book Antiqua"/>
          <w:b/>
          <w:bCs/>
          <w:color w:val="000000"/>
          <w:sz w:val="24"/>
          <w:szCs w:val="24"/>
        </w:rPr>
      </w:pPr>
      <w:r w:rsidRPr="00ED525D">
        <w:rPr>
          <w:rFonts w:ascii="Cambria" w:eastAsia="Calibri" w:hAnsi="Cambria" w:cs="Book Antiqua"/>
          <w:b/>
          <w:bCs/>
          <w:color w:val="000000"/>
          <w:sz w:val="24"/>
          <w:szCs w:val="24"/>
        </w:rPr>
        <w:t xml:space="preserve">ΑΡΘΡΟ 12. ΚΑΤΑΡΤΙΣΗ ΚΑΙ  ΥΠΟΒΟΛΗ ΠΡΟΣΦΟΡΩΝ </w:t>
      </w:r>
    </w:p>
    <w:p w:rsidR="00ED525D" w:rsidRPr="00ED525D" w:rsidRDefault="00ED525D" w:rsidP="00ED525D">
      <w:pPr>
        <w:spacing w:line="360" w:lineRule="auto"/>
        <w:jc w:val="both"/>
        <w:rPr>
          <w:rFonts w:ascii="Cambria" w:eastAsia="Calibri" w:hAnsi="Cambria" w:cs="Times New Roman"/>
          <w:sz w:val="24"/>
          <w:szCs w:val="24"/>
        </w:rPr>
      </w:pPr>
      <w:r w:rsidRPr="00ED525D">
        <w:rPr>
          <w:rFonts w:ascii="Cambria" w:eastAsia="Calibri" w:hAnsi="Cambria" w:cs="Times New Roman"/>
          <w:b/>
          <w:sz w:val="24"/>
          <w:szCs w:val="24"/>
        </w:rPr>
        <w:t>12.1.</w:t>
      </w:r>
      <w:r w:rsidRPr="00ED525D">
        <w:rPr>
          <w:rFonts w:ascii="Cambria" w:eastAsia="Calibri" w:hAnsi="Cambria" w:cs="Times New Roman"/>
          <w:sz w:val="24"/>
          <w:szCs w:val="24"/>
        </w:rPr>
        <w:t xml:space="preserve"> Οι υποψήφιοι Ανάδοχοι πρέπει να υποβάλουν τις προσφορές τους, σύμφωνα με τα οριζόμενα στην παρούσα Διακήρυξη το αργότερο μέχρι την </w:t>
      </w:r>
      <w:r w:rsidR="00170CD5">
        <w:rPr>
          <w:rFonts w:ascii="Cambria" w:eastAsia="Calibri" w:hAnsi="Cambria" w:cs="Times New Roman"/>
          <w:b/>
          <w:sz w:val="24"/>
          <w:szCs w:val="24"/>
        </w:rPr>
        <w:t>30</w:t>
      </w:r>
      <w:r w:rsidR="0072151B">
        <w:rPr>
          <w:rFonts w:ascii="Cambria" w:eastAsia="Calibri" w:hAnsi="Cambria" w:cs="Times New Roman"/>
          <w:b/>
          <w:sz w:val="24"/>
          <w:szCs w:val="24"/>
        </w:rPr>
        <w:t>.05</w:t>
      </w:r>
      <w:r w:rsidRPr="00ED525D">
        <w:rPr>
          <w:rFonts w:ascii="Cambria" w:eastAsia="Calibri" w:hAnsi="Cambria" w:cs="Times New Roman"/>
          <w:b/>
          <w:sz w:val="24"/>
          <w:szCs w:val="24"/>
        </w:rPr>
        <w:t>.2016</w:t>
      </w:r>
      <w:r w:rsidR="0072151B">
        <w:rPr>
          <w:rFonts w:ascii="Cambria" w:eastAsia="Calibri" w:hAnsi="Cambria" w:cs="Times New Roman"/>
          <w:b/>
          <w:bCs/>
          <w:sz w:val="24"/>
          <w:szCs w:val="24"/>
        </w:rPr>
        <w:t xml:space="preserve">, ημέρα  </w:t>
      </w:r>
      <w:r w:rsidR="00170CD5">
        <w:rPr>
          <w:rFonts w:ascii="Cambria" w:eastAsia="Calibri" w:hAnsi="Cambria" w:cs="Times New Roman"/>
          <w:b/>
          <w:bCs/>
          <w:sz w:val="24"/>
          <w:szCs w:val="24"/>
        </w:rPr>
        <w:t xml:space="preserve">Δευτέρα </w:t>
      </w:r>
      <w:r w:rsidRPr="00ED525D">
        <w:rPr>
          <w:rFonts w:ascii="Cambria" w:eastAsia="Calibri" w:hAnsi="Cambria" w:cs="Times New Roman"/>
          <w:b/>
          <w:bCs/>
          <w:sz w:val="24"/>
          <w:szCs w:val="24"/>
        </w:rPr>
        <w:t>και ώρα 15:00 στην έδρα της Αναθέτουσας Αρχής</w:t>
      </w:r>
      <w:r w:rsidRPr="00ED525D">
        <w:rPr>
          <w:rFonts w:ascii="Cambria" w:eastAsia="Calibri" w:hAnsi="Cambria" w:cs="Times New Roman"/>
          <w:sz w:val="24"/>
          <w:szCs w:val="24"/>
        </w:rPr>
        <w:t xml:space="preserve">. </w:t>
      </w:r>
    </w:p>
    <w:p w:rsidR="00ED525D" w:rsidRPr="00ED525D" w:rsidRDefault="00ED525D" w:rsidP="00ED525D">
      <w:pPr>
        <w:autoSpaceDE w:val="0"/>
        <w:autoSpaceDN w:val="0"/>
        <w:adjustRightInd w:val="0"/>
        <w:spacing w:after="0" w:line="360" w:lineRule="auto"/>
        <w:jc w:val="both"/>
        <w:rPr>
          <w:rFonts w:ascii="Cambria" w:eastAsia="Calibri" w:hAnsi="Cambria" w:cs="Book Antiqua"/>
          <w:color w:val="000000"/>
          <w:sz w:val="24"/>
          <w:szCs w:val="24"/>
        </w:rPr>
      </w:pPr>
      <w:r w:rsidRPr="00ED525D">
        <w:rPr>
          <w:rFonts w:ascii="Cambria" w:eastAsia="Calibri" w:hAnsi="Cambria" w:cs="Times New Roman"/>
          <w:b/>
          <w:sz w:val="24"/>
          <w:szCs w:val="24"/>
        </w:rPr>
        <w:t xml:space="preserve">12.2. </w:t>
      </w:r>
      <w:r w:rsidRPr="00ED525D">
        <w:rPr>
          <w:rFonts w:ascii="Cambria" w:eastAsia="Calibri" w:hAnsi="Cambria" w:cs="Book Antiqua"/>
          <w:color w:val="000000"/>
          <w:sz w:val="24"/>
          <w:szCs w:val="24"/>
        </w:rPr>
        <w:t xml:space="preserve">Οι ενδιαφερόμενοι υποβάλλουν την προσφορά τους είτε καταθέτοντάς την αυτοπροσώπως ή με ειδικά προς τούτο εξουσιοδοτημένο εκπρόσωπό τους, </w:t>
      </w:r>
    </w:p>
    <w:p w:rsidR="00ED525D" w:rsidRPr="00ED525D" w:rsidRDefault="00ED525D" w:rsidP="00ED525D">
      <w:pPr>
        <w:spacing w:line="360" w:lineRule="auto"/>
        <w:jc w:val="both"/>
        <w:rPr>
          <w:rFonts w:ascii="Cambria" w:eastAsia="Calibri" w:hAnsi="Cambria" w:cs="Times New Roman"/>
          <w:sz w:val="24"/>
          <w:szCs w:val="24"/>
        </w:rPr>
      </w:pPr>
      <w:r w:rsidRPr="00ED525D">
        <w:rPr>
          <w:rFonts w:ascii="Cambria" w:eastAsia="Calibri" w:hAnsi="Cambria" w:cs="Times New Roman"/>
          <w:b/>
          <w:sz w:val="24"/>
          <w:szCs w:val="24"/>
        </w:rPr>
        <w:t>12.3.</w:t>
      </w:r>
      <w:r w:rsidRPr="00ED525D">
        <w:rPr>
          <w:rFonts w:ascii="Cambria" w:eastAsia="Calibri" w:hAnsi="Cambria" w:cs="Times New Roman"/>
          <w:sz w:val="24"/>
          <w:szCs w:val="24"/>
        </w:rPr>
        <w:t xml:space="preserve"> Προσφορές που θα κατατεθούν μετά την παραπάνω ημερομηνία και ώρα, δεν αποσφραγίζονται αλλά επιστρέφονται ως εκπρόθεσμες στους προσφέροντες.</w:t>
      </w:r>
    </w:p>
    <w:p w:rsidR="00ED525D" w:rsidRPr="00ED525D" w:rsidRDefault="00ED525D" w:rsidP="00ED525D">
      <w:pPr>
        <w:spacing w:line="360" w:lineRule="auto"/>
        <w:jc w:val="both"/>
        <w:rPr>
          <w:rFonts w:ascii="Cambria" w:eastAsia="Calibri" w:hAnsi="Cambria" w:cs="Times New Roman"/>
          <w:sz w:val="24"/>
          <w:szCs w:val="24"/>
        </w:rPr>
      </w:pPr>
      <w:r w:rsidRPr="00ED525D">
        <w:rPr>
          <w:rFonts w:ascii="Cambria" w:eastAsia="Calibri" w:hAnsi="Cambria" w:cs="Times New Roman"/>
          <w:b/>
          <w:bCs/>
          <w:sz w:val="24"/>
          <w:szCs w:val="24"/>
        </w:rPr>
        <w:lastRenderedPageBreak/>
        <w:t xml:space="preserve">12.4. </w:t>
      </w:r>
      <w:r w:rsidRPr="00ED525D">
        <w:rPr>
          <w:rFonts w:ascii="Cambria" w:eastAsia="Calibri" w:hAnsi="Cambria" w:cs="Times New Roman"/>
          <w:sz w:val="24"/>
          <w:szCs w:val="24"/>
        </w:rPr>
        <w:t>Επιτρέπεται ταχυδρομική αποστολή της προσφοράς. Η ταχυδρομική αποστολή της προσφοράς γίνεται αποδεκτή, εφόσον φτάσει και λάβει αριθμό πρωτοκόλλου από την «Αποστολή» μέχρι την ημερομηνία και ώρα της παρ. 1 του παρόντος άρθρου. Στις περιπτώσεις που οι υποβαλλόμενες ή οι ταχυδρομικά αποστελλόμενες προσφορές δεν τηρούν τα οριζόμενα των προηγούμενων διατάξεων δεν λαμβάνονται υπόψη.</w:t>
      </w:r>
    </w:p>
    <w:p w:rsidR="00ED525D" w:rsidRPr="00ED525D" w:rsidRDefault="00ED525D" w:rsidP="00ED525D">
      <w:pPr>
        <w:spacing w:line="360" w:lineRule="auto"/>
        <w:jc w:val="both"/>
        <w:rPr>
          <w:rFonts w:ascii="Cambria" w:eastAsia="Calibri" w:hAnsi="Cambria" w:cs="Times New Roman"/>
          <w:sz w:val="24"/>
          <w:szCs w:val="24"/>
        </w:rPr>
      </w:pPr>
      <w:r w:rsidRPr="00ED525D">
        <w:rPr>
          <w:rFonts w:ascii="Cambria" w:eastAsia="Calibri" w:hAnsi="Cambria" w:cs="Times New Roman"/>
          <w:b/>
          <w:sz w:val="24"/>
          <w:szCs w:val="24"/>
        </w:rPr>
        <w:t>12.5</w:t>
      </w:r>
      <w:r w:rsidRPr="00ED525D">
        <w:rPr>
          <w:rFonts w:ascii="Cambria" w:eastAsia="Calibri" w:hAnsi="Cambria" w:cs="Times New Roman"/>
          <w:sz w:val="24"/>
          <w:szCs w:val="24"/>
        </w:rPr>
        <w:t>. Η Αναθέτουσα Αρχή ουδεμία ευθύνη φέρει για τη μη εμπρόθεσμη παραλαβή της  προσφοράς ή για το περιεχόμενο των φακέλων που τη συνοδεύουν.</w:t>
      </w:r>
    </w:p>
    <w:p w:rsidR="00ED525D" w:rsidRPr="00ED525D" w:rsidRDefault="00ED525D" w:rsidP="00ED525D">
      <w:pPr>
        <w:spacing w:line="360" w:lineRule="auto"/>
        <w:jc w:val="both"/>
        <w:rPr>
          <w:rFonts w:ascii="Cambria" w:eastAsia="Calibri" w:hAnsi="Cambria" w:cs="Times New Roman"/>
          <w:sz w:val="24"/>
          <w:szCs w:val="24"/>
        </w:rPr>
      </w:pPr>
      <w:r w:rsidRPr="00ED525D">
        <w:rPr>
          <w:rFonts w:ascii="Cambria" w:eastAsia="Calibri" w:hAnsi="Cambria" w:cs="Times New Roman"/>
          <w:b/>
          <w:bCs/>
          <w:sz w:val="24"/>
          <w:szCs w:val="24"/>
        </w:rPr>
        <w:t xml:space="preserve">12.6. </w:t>
      </w:r>
      <w:r w:rsidRPr="00ED525D">
        <w:rPr>
          <w:rFonts w:ascii="Cambria" w:eastAsia="Calibri" w:hAnsi="Cambria" w:cs="Times New Roman"/>
          <w:sz w:val="24"/>
          <w:szCs w:val="24"/>
        </w:rPr>
        <w:t xml:space="preserve">Οι προσφορές υποβάλλονται στην «Αποστολή», στην Ελληνική γλώσσα, μέσα σε σφραγισμένο φάκελο. Σε περίπτωση που κάποιο από τα έγγραφα που περιέχει η προσφορά είναι διατυπωμένο σε άλλη γλώσσα εκτός της ελληνικής, θα συνοδεύεται υποχρεωτικά από επίσημη μετάφραση στην ελληνική γλώσσα, σύμφωνα με την ελληνική νομοθεσία. </w:t>
      </w:r>
    </w:p>
    <w:p w:rsidR="00ED525D" w:rsidRPr="00ED525D" w:rsidRDefault="00ED525D" w:rsidP="00ED525D">
      <w:pPr>
        <w:spacing w:line="360" w:lineRule="auto"/>
        <w:jc w:val="both"/>
        <w:rPr>
          <w:rFonts w:ascii="Cambria" w:eastAsia="Calibri" w:hAnsi="Cambria" w:cs="Times New Roman"/>
          <w:sz w:val="24"/>
          <w:szCs w:val="24"/>
        </w:rPr>
      </w:pPr>
      <w:r w:rsidRPr="00ED525D">
        <w:rPr>
          <w:rFonts w:ascii="Cambria" w:eastAsia="Calibri" w:hAnsi="Cambria" w:cs="Times New Roman"/>
          <w:b/>
          <w:sz w:val="24"/>
          <w:szCs w:val="24"/>
        </w:rPr>
        <w:t>12.7</w:t>
      </w:r>
      <w:r w:rsidRPr="00ED525D">
        <w:rPr>
          <w:rFonts w:ascii="Cambria" w:eastAsia="Calibri" w:hAnsi="Cambria" w:cs="Times New Roman"/>
          <w:sz w:val="24"/>
          <w:szCs w:val="24"/>
        </w:rPr>
        <w:t>. Σε περίπτωση εγκατάστασης των συμμετεχόντων στην αλλοδαπή, τα δικαιολογητικά που εκδίδονται με βάση την ισχύουσα νομοθεσία της χώρας που είναι εγκατεστημένοι, πρέπει να υποβάλλονται επικυρωμένα από την κατά το νόμο αρμόδια αρχή του κράτους της έδρας του ιδρύματος που τα εκδίδει και να συνοδεύονται από επίσημη μετάφραση στην ελληνική γλώσσα.</w:t>
      </w:r>
    </w:p>
    <w:p w:rsidR="00ED525D" w:rsidRPr="00ED525D" w:rsidRDefault="00ED525D" w:rsidP="00ED525D">
      <w:pPr>
        <w:spacing w:line="360" w:lineRule="auto"/>
        <w:jc w:val="both"/>
        <w:rPr>
          <w:rFonts w:ascii="Cambria" w:eastAsia="Calibri" w:hAnsi="Cambria" w:cs="Times New Roman"/>
          <w:sz w:val="24"/>
          <w:szCs w:val="24"/>
        </w:rPr>
      </w:pPr>
      <w:r w:rsidRPr="00ED525D">
        <w:rPr>
          <w:rFonts w:ascii="Cambria" w:eastAsia="Calibri" w:hAnsi="Cambria" w:cs="Times New Roman"/>
          <w:b/>
          <w:sz w:val="24"/>
          <w:szCs w:val="24"/>
        </w:rPr>
        <w:t>12.8.</w:t>
      </w:r>
      <w:r w:rsidRPr="00ED525D">
        <w:rPr>
          <w:rFonts w:ascii="Cambria" w:eastAsia="Calibri" w:hAnsi="Cambria" w:cs="Times New Roman"/>
          <w:sz w:val="24"/>
          <w:szCs w:val="24"/>
        </w:rPr>
        <w:t xml:space="preserve"> Σε περίπτωση που το οικείο κράτος όπου είναι εγκατεστημένος ο προμηθευτής, δεν εκδίδει κάποιο έγγραφο ή πιστοποιητικό από αυτά που ζητούνται πιο πάνω, ή που αυτό δεν καλύπτει όλες τις ανωτέρω περιπτώσεις αυτό μπορεί να αντικαθίσταται από ένορκη βεβαίωση του ενδιαφερομένου ή στα κράτη μέλη όπου δεν προβλέπεται η ένορκη βεβαίωση, από υπεύθυνη δήλωση ενώπιον αρμόδιας δικαστικής ή διοικητικής αρχής, συμβολαιογράφου ή αρμόδιου επαγγελματικού οργανισμού του κράτους καταγωγής ή προέλευσης, στην οποία θα βεβαιώνεται ότι ο Υποψήφιος Ανάδοχος δεν βρίσκεται στην αντίστοιχη κατάσταση.</w:t>
      </w:r>
    </w:p>
    <w:p w:rsidR="00ED525D" w:rsidRPr="00ED525D" w:rsidRDefault="00ED525D" w:rsidP="00ED525D">
      <w:pPr>
        <w:autoSpaceDE w:val="0"/>
        <w:autoSpaceDN w:val="0"/>
        <w:adjustRightInd w:val="0"/>
        <w:spacing w:after="0" w:line="360" w:lineRule="auto"/>
        <w:jc w:val="both"/>
        <w:rPr>
          <w:rFonts w:ascii="Cambria" w:eastAsia="Calibri" w:hAnsi="Cambria" w:cs="Book Antiqua,Bold"/>
          <w:bCs/>
          <w:color w:val="000000"/>
          <w:sz w:val="24"/>
          <w:szCs w:val="24"/>
        </w:rPr>
      </w:pPr>
      <w:r w:rsidRPr="00ED525D">
        <w:rPr>
          <w:rFonts w:ascii="Cambria" w:eastAsia="Calibri" w:hAnsi="Cambria" w:cs="Times New Roman"/>
          <w:b/>
          <w:sz w:val="24"/>
          <w:szCs w:val="24"/>
        </w:rPr>
        <w:t>12.9.</w:t>
      </w:r>
      <w:r w:rsidRPr="00ED525D">
        <w:rPr>
          <w:rFonts w:ascii="Cambria" w:eastAsia="Calibri" w:hAnsi="Cambria" w:cs="Book Antiqua,Bold"/>
          <w:bCs/>
          <w:color w:val="000000"/>
          <w:sz w:val="24"/>
          <w:szCs w:val="24"/>
        </w:rPr>
        <w:t xml:space="preserve"> Όλα τα δημόσια έγγραφα που αφορούν αλλοδαπό οικονομικό φορέα και που θα κατατεθούν από τους διαγωνιζόμενους στην παρούσα διαδικασία, θα είναι νόμιμα επικυρωμένα, είτε από το αρμόδιο Προξενείο της χώρας του </w:t>
      </w:r>
      <w:r w:rsidRPr="00ED525D">
        <w:rPr>
          <w:rFonts w:ascii="Cambria" w:eastAsia="Calibri" w:hAnsi="Cambria" w:cs="Book Antiqua,Bold"/>
          <w:bCs/>
          <w:color w:val="000000"/>
          <w:sz w:val="24"/>
          <w:szCs w:val="24"/>
        </w:rPr>
        <w:lastRenderedPageBreak/>
        <w:t>διαγωνιζόμενου, είτε με την επίθεση της σφραγίδας «</w:t>
      </w:r>
      <w:proofErr w:type="spellStart"/>
      <w:r w:rsidRPr="00ED525D">
        <w:rPr>
          <w:rFonts w:ascii="Cambria" w:eastAsia="Calibri" w:hAnsi="Cambria" w:cs="Book Antiqua,Bold"/>
          <w:bCs/>
          <w:color w:val="000000"/>
          <w:sz w:val="24"/>
          <w:szCs w:val="24"/>
        </w:rPr>
        <w:t>Apostile</w:t>
      </w:r>
      <w:proofErr w:type="spellEnd"/>
      <w:r w:rsidRPr="00ED525D">
        <w:rPr>
          <w:rFonts w:ascii="Cambria" w:eastAsia="Calibri" w:hAnsi="Cambria" w:cs="Book Antiqua,Bold"/>
          <w:bCs/>
          <w:color w:val="000000"/>
          <w:sz w:val="24"/>
          <w:szCs w:val="24"/>
        </w:rPr>
        <w:t>» σύμφωνα με την συνθήκη της Χάγης της 05.10.1961 -που κυρώθηκε με το Ν. 1497/84-, ώστε να πιστοποιείται η γνησιότητά τους. Η επίσημη μετάφραση των εν λόγω εγγράφων στην ελληνική γλώσσα μπορεί να γίνει είτε από τη μεταφραστική υπηρεσία του Υπουργείου Εξωτερικών, είτε από το αρμόδιο προξενείο, είτε από δικηγόρο κατά την έννοια του άρθρου 53 του Κώδικα περί Δικηγόρων, είτε από ορκωτό μεταφραστή της χώρας προέλευσης, αν υφίσταται στη χώρα αυτή τέτοια υπηρεσία.</w:t>
      </w:r>
    </w:p>
    <w:p w:rsidR="00ED525D" w:rsidRPr="00ED525D" w:rsidRDefault="00ED525D" w:rsidP="00ED525D">
      <w:pPr>
        <w:autoSpaceDE w:val="0"/>
        <w:autoSpaceDN w:val="0"/>
        <w:adjustRightInd w:val="0"/>
        <w:spacing w:after="0" w:line="360" w:lineRule="auto"/>
        <w:jc w:val="both"/>
        <w:rPr>
          <w:rFonts w:ascii="Cambria" w:eastAsia="Calibri" w:hAnsi="Cambria" w:cs="Book Antiqua,Bold"/>
          <w:bCs/>
          <w:color w:val="000000"/>
          <w:sz w:val="24"/>
          <w:szCs w:val="24"/>
        </w:rPr>
      </w:pPr>
      <w:r w:rsidRPr="00ED525D">
        <w:rPr>
          <w:rFonts w:ascii="Cambria" w:eastAsia="Calibri" w:hAnsi="Cambria" w:cs="Book Antiqua,Bold"/>
          <w:b/>
          <w:bCs/>
          <w:color w:val="000000"/>
          <w:sz w:val="24"/>
          <w:szCs w:val="24"/>
        </w:rPr>
        <w:t xml:space="preserve">12.10. </w:t>
      </w:r>
      <w:r w:rsidRPr="00ED525D">
        <w:rPr>
          <w:rFonts w:ascii="Cambria" w:eastAsia="Calibri" w:hAnsi="Cambria" w:cs="Book Antiqua,Bold"/>
          <w:bCs/>
          <w:color w:val="000000"/>
          <w:sz w:val="24"/>
          <w:szCs w:val="24"/>
        </w:rPr>
        <w:t xml:space="preserve">Απαγορεύεται η χρήση αυτοκόλλητων φακέλων που είναι δυνατόν να αποσφραγιστούν και να επανασφραγιστούν χωρίς να αφήσουν ίχνη. </w:t>
      </w:r>
    </w:p>
    <w:p w:rsidR="00ED525D" w:rsidRPr="00ED525D" w:rsidRDefault="00ED525D" w:rsidP="00ED525D">
      <w:pPr>
        <w:autoSpaceDE w:val="0"/>
        <w:autoSpaceDN w:val="0"/>
        <w:adjustRightInd w:val="0"/>
        <w:spacing w:after="0" w:line="360" w:lineRule="auto"/>
        <w:jc w:val="both"/>
        <w:rPr>
          <w:rFonts w:ascii="Cambria" w:eastAsia="Calibri" w:hAnsi="Cambria" w:cs="Book Antiqua,Bold"/>
          <w:bCs/>
          <w:color w:val="000000"/>
          <w:sz w:val="24"/>
          <w:szCs w:val="24"/>
        </w:rPr>
      </w:pPr>
      <w:r w:rsidRPr="00ED525D">
        <w:rPr>
          <w:rFonts w:ascii="Cambria" w:eastAsia="Calibri" w:hAnsi="Cambria" w:cs="Book Antiqua,Bold"/>
          <w:b/>
          <w:bCs/>
          <w:color w:val="000000"/>
          <w:sz w:val="24"/>
          <w:szCs w:val="24"/>
        </w:rPr>
        <w:t>12.11</w:t>
      </w:r>
      <w:r w:rsidRPr="00ED525D">
        <w:rPr>
          <w:rFonts w:ascii="Cambria" w:eastAsia="Calibri" w:hAnsi="Cambria" w:cs="Book Antiqua,Bold"/>
          <w:bCs/>
          <w:color w:val="000000"/>
          <w:sz w:val="24"/>
          <w:szCs w:val="24"/>
        </w:rPr>
        <w:t>. Οι απαντήσεις σε όλα τα ερωτήματα της διακήρυξης πρέπει να είναι σαφείς. Δεν επιτρέπονται ασαφείς απαντήσεις της μορφής “ελήφθη υπόψη”, συμφωνούμε και αποδεχόμεθα, κ.τ.λ. Παραπομπές σε τεχνικά έντυπα ή εκδόσεις των κατασκευαστικών οίκων επιτρέπονται, εφόσον προσαρτώνται στην προσφορά και εφόσον δίνεται ο συγκεκριμένος αριθμός παραγράφου και σελίδας. Κατά την κρίση της Επιτροπής Διενέργειας Διαγωνισμού και Αξιολόγησης, προσφορά με γενικές και ασαφείς απαντήσεις θα αποκλείεται από περαιτέρω αξιολόγηση.</w:t>
      </w:r>
    </w:p>
    <w:p w:rsidR="00ED525D" w:rsidRPr="00ED525D" w:rsidRDefault="00ED525D" w:rsidP="00ED525D">
      <w:pPr>
        <w:autoSpaceDE w:val="0"/>
        <w:autoSpaceDN w:val="0"/>
        <w:adjustRightInd w:val="0"/>
        <w:spacing w:after="0" w:line="360" w:lineRule="auto"/>
        <w:jc w:val="both"/>
        <w:rPr>
          <w:rFonts w:ascii="Cambria" w:eastAsia="Calibri" w:hAnsi="Cambria" w:cs="Book Antiqua,Bold"/>
          <w:bCs/>
          <w:color w:val="000000"/>
          <w:sz w:val="24"/>
          <w:szCs w:val="24"/>
        </w:rPr>
      </w:pPr>
      <w:r w:rsidRPr="00ED525D">
        <w:rPr>
          <w:rFonts w:ascii="Cambria" w:eastAsia="Calibri" w:hAnsi="Cambria" w:cs="Book Antiqua,Bold"/>
          <w:b/>
          <w:bCs/>
          <w:color w:val="000000"/>
          <w:sz w:val="24"/>
          <w:szCs w:val="24"/>
        </w:rPr>
        <w:t>12.12.</w:t>
      </w:r>
      <w:r w:rsidRPr="00ED525D">
        <w:rPr>
          <w:rFonts w:ascii="Cambria" w:eastAsia="Calibri" w:hAnsi="Cambria" w:cs="Book Antiqua,Bold"/>
          <w:bCs/>
          <w:color w:val="000000"/>
          <w:sz w:val="24"/>
          <w:szCs w:val="24"/>
        </w:rPr>
        <w:t>Ο προσφέρων υποχρεούται να συμπληρώσει ο ίδιος, πέρα από τις κατά παράγραφο απαντήσεις, και τους σχετικούς συνοδευτικούς πίνακες και παραρτήματα της διακήρυξης, σύμφωνα με τις κατά περίπτωση οδηγίες.</w:t>
      </w:r>
    </w:p>
    <w:p w:rsidR="00ED525D" w:rsidRPr="00ED525D" w:rsidRDefault="00ED525D" w:rsidP="00ED525D">
      <w:pPr>
        <w:autoSpaceDE w:val="0"/>
        <w:autoSpaceDN w:val="0"/>
        <w:adjustRightInd w:val="0"/>
        <w:spacing w:after="0" w:line="360" w:lineRule="auto"/>
        <w:jc w:val="both"/>
        <w:rPr>
          <w:rFonts w:ascii="Cambria" w:eastAsia="Calibri" w:hAnsi="Cambria" w:cs="Book Antiqua,Bold"/>
          <w:bCs/>
          <w:color w:val="000000"/>
          <w:sz w:val="24"/>
          <w:szCs w:val="24"/>
        </w:rPr>
      </w:pPr>
      <w:r w:rsidRPr="00ED525D">
        <w:rPr>
          <w:rFonts w:ascii="Cambria" w:eastAsia="Calibri" w:hAnsi="Cambria" w:cs="Book Antiqua,Bold"/>
          <w:b/>
          <w:bCs/>
          <w:color w:val="000000"/>
          <w:sz w:val="24"/>
          <w:szCs w:val="24"/>
        </w:rPr>
        <w:t xml:space="preserve">12.13. </w:t>
      </w:r>
      <w:r w:rsidRPr="00ED525D">
        <w:rPr>
          <w:rFonts w:ascii="Cambria" w:eastAsia="Calibri" w:hAnsi="Cambria" w:cs="Book Antiqua,Bold"/>
          <w:bCs/>
          <w:color w:val="000000"/>
          <w:sz w:val="24"/>
          <w:szCs w:val="24"/>
        </w:rPr>
        <w:t>Οι προσφορές πρέπει να είναι δακτυλογραφημένες και δεν πρέπει να φέρουν ξυσίματα, σβησίματα, διαγραφές, προσθήκες κ.τ.λ. Εάν υπάρχει στην προσφορά οποιαδήποτε διόρθωση, πρέπει να είναι καθαρογραμμένη και μονογραμμένη από τον προσφέροντα. Όλες οι διορθώσεις θα πρέπει να αναφέρονται ανακεφαλαιωτικά στην αρχή της προσφοράς. Η Επιτροπή Διενέργειας Διαγωνισμού και Αξιολόγησης προσυπογράφει το ανακεφαλαιωτικό φύλλο με τις τυχόν διορθώσεις και τις αναφέρει στο συντασσόμενο πρακτικό, ώστε να αποδεικνύεται αδιαφιλονίκητα ότι προϋπήρχαν της στιγμής του κλεισίματος του διαγωνισμού.</w:t>
      </w:r>
    </w:p>
    <w:p w:rsidR="00ED525D" w:rsidRPr="00ED525D" w:rsidRDefault="00ED525D" w:rsidP="00ED525D">
      <w:pPr>
        <w:autoSpaceDE w:val="0"/>
        <w:autoSpaceDN w:val="0"/>
        <w:adjustRightInd w:val="0"/>
        <w:spacing w:after="0" w:line="360" w:lineRule="auto"/>
        <w:jc w:val="both"/>
        <w:rPr>
          <w:rFonts w:ascii="Cambria" w:eastAsia="Calibri" w:hAnsi="Cambria" w:cs="Book Antiqua,Bold"/>
          <w:bCs/>
          <w:color w:val="000000"/>
          <w:sz w:val="24"/>
          <w:szCs w:val="24"/>
        </w:rPr>
      </w:pPr>
      <w:r w:rsidRPr="00ED525D">
        <w:rPr>
          <w:rFonts w:ascii="Cambria" w:eastAsia="Calibri" w:hAnsi="Cambria" w:cs="Book Antiqua,Bold"/>
          <w:b/>
          <w:bCs/>
          <w:color w:val="000000"/>
          <w:sz w:val="24"/>
          <w:szCs w:val="24"/>
        </w:rPr>
        <w:t xml:space="preserve">12.14. </w:t>
      </w:r>
      <w:r w:rsidRPr="00ED525D">
        <w:rPr>
          <w:rFonts w:ascii="Cambria" w:eastAsia="Calibri" w:hAnsi="Cambria" w:cs="Book Antiqua,Bold"/>
          <w:bCs/>
          <w:color w:val="000000"/>
          <w:sz w:val="24"/>
          <w:szCs w:val="24"/>
        </w:rPr>
        <w:t>Σε περίπτωση που στο περιεχόμενο των προσφορών χρησιμοποιούνται συντομογραφίες (</w:t>
      </w:r>
      <w:proofErr w:type="spellStart"/>
      <w:r w:rsidRPr="00ED525D">
        <w:rPr>
          <w:rFonts w:ascii="Cambria" w:eastAsia="Calibri" w:hAnsi="Cambria" w:cs="Book Antiqua,Bold"/>
          <w:bCs/>
          <w:color w:val="000000"/>
          <w:sz w:val="24"/>
          <w:szCs w:val="24"/>
        </w:rPr>
        <w:t>abbreviations</w:t>
      </w:r>
      <w:proofErr w:type="spellEnd"/>
      <w:r w:rsidRPr="00ED525D">
        <w:rPr>
          <w:rFonts w:ascii="Cambria" w:eastAsia="Calibri" w:hAnsi="Cambria" w:cs="Book Antiqua,Bold"/>
          <w:bCs/>
          <w:color w:val="000000"/>
          <w:sz w:val="24"/>
          <w:szCs w:val="24"/>
        </w:rPr>
        <w:t xml:space="preserve">), για τη δήλωση τεχνικών ή άλλων εννοιών, είναι υποχρεωτικό για τους προσφέροντες να αναφέρουν σε ιδιαίτερο πίνακα, </w:t>
      </w:r>
      <w:r w:rsidRPr="00ED525D">
        <w:rPr>
          <w:rFonts w:ascii="Cambria" w:eastAsia="Calibri" w:hAnsi="Cambria" w:cs="Book Antiqua,Bold"/>
          <w:bCs/>
          <w:color w:val="000000"/>
          <w:sz w:val="24"/>
          <w:szCs w:val="24"/>
        </w:rPr>
        <w:lastRenderedPageBreak/>
        <w:t>συνοδευτικό των προσφορών, τις συντομογραφίες αυτές με την εξήγηση της έννοιάς τους.</w:t>
      </w:r>
    </w:p>
    <w:p w:rsidR="00ED525D" w:rsidRPr="00ED525D" w:rsidRDefault="00ED525D" w:rsidP="00ED525D">
      <w:pPr>
        <w:numPr>
          <w:ilvl w:val="1"/>
          <w:numId w:val="26"/>
        </w:numPr>
        <w:spacing w:line="360" w:lineRule="auto"/>
        <w:contextualSpacing/>
        <w:jc w:val="both"/>
        <w:rPr>
          <w:rFonts w:ascii="Cambria" w:eastAsia="Calibri" w:hAnsi="Cambria" w:cs="Times New Roman"/>
          <w:sz w:val="24"/>
          <w:szCs w:val="24"/>
        </w:rPr>
      </w:pPr>
      <w:r w:rsidRPr="00ED525D">
        <w:rPr>
          <w:rFonts w:ascii="Cambria" w:eastAsia="Calibri" w:hAnsi="Cambria" w:cs="Times New Roman"/>
          <w:sz w:val="24"/>
          <w:szCs w:val="24"/>
        </w:rPr>
        <w:t>Επισημαίνεται ότι:</w:t>
      </w:r>
    </w:p>
    <w:p w:rsidR="00ED525D" w:rsidRPr="00ED525D" w:rsidRDefault="00ED525D" w:rsidP="00ED525D">
      <w:pPr>
        <w:numPr>
          <w:ilvl w:val="0"/>
          <w:numId w:val="25"/>
        </w:numPr>
        <w:spacing w:line="360" w:lineRule="auto"/>
        <w:contextualSpacing/>
        <w:jc w:val="both"/>
        <w:rPr>
          <w:rFonts w:ascii="Cambria" w:eastAsia="Calibri" w:hAnsi="Cambria" w:cs="Times New Roman"/>
          <w:b/>
          <w:sz w:val="24"/>
          <w:szCs w:val="24"/>
          <w:u w:val="single"/>
        </w:rPr>
      </w:pPr>
      <w:r w:rsidRPr="00ED525D">
        <w:rPr>
          <w:rFonts w:ascii="Cambria" w:eastAsia="Calibri" w:hAnsi="Cambria" w:cs="Times New Roman"/>
          <w:b/>
          <w:sz w:val="24"/>
          <w:szCs w:val="24"/>
          <w:u w:val="single"/>
        </w:rPr>
        <w:t>Αντιπροσφορές ή εναλλακτικές προσφορές ή τροποποίηση της προσφοράς ή πρόταση που κατά την κρίση της αρμόδιας Επιτροπής Διενέργειας Διαγωνισμού και Αξιολόγησης εξομοιώνεται με αντιπροσφορά είναι απαράδεκτη και δεν λαμβάνεται υπόψη. Επίσης, απορρίπτονται ως απαράδεκτες προσφορές που θέτουν οποιονδήποτε όρο αναπροσαρμογής</w:t>
      </w:r>
    </w:p>
    <w:p w:rsidR="00ED525D" w:rsidRPr="00ED525D" w:rsidRDefault="00ED525D" w:rsidP="00ED525D">
      <w:pPr>
        <w:numPr>
          <w:ilvl w:val="0"/>
          <w:numId w:val="25"/>
        </w:numPr>
        <w:spacing w:line="360" w:lineRule="auto"/>
        <w:contextualSpacing/>
        <w:jc w:val="both"/>
        <w:rPr>
          <w:rFonts w:ascii="Cambria" w:eastAsia="Calibri" w:hAnsi="Cambria" w:cs="Times New Roman"/>
          <w:b/>
          <w:sz w:val="24"/>
          <w:szCs w:val="24"/>
          <w:u w:val="single"/>
        </w:rPr>
      </w:pPr>
      <w:r w:rsidRPr="00ED525D">
        <w:rPr>
          <w:rFonts w:ascii="Cambria" w:eastAsia="Calibri" w:hAnsi="Cambria" w:cs="Times New Roman"/>
          <w:b/>
          <w:sz w:val="24"/>
          <w:szCs w:val="24"/>
          <w:u w:val="single"/>
        </w:rPr>
        <w:t>Προσφορά που είναι αόριστη και ανεπίδεκτη εκτίμησης ή είναι υπό αίρεση απορρίπτεται ως απαράδεκτη, μετά από γνώμη της Επιτροπής.</w:t>
      </w:r>
    </w:p>
    <w:p w:rsidR="00ED525D" w:rsidRPr="00ED525D" w:rsidRDefault="00ED525D" w:rsidP="00ED525D">
      <w:pPr>
        <w:numPr>
          <w:ilvl w:val="0"/>
          <w:numId w:val="25"/>
        </w:numPr>
        <w:spacing w:line="360" w:lineRule="auto"/>
        <w:contextualSpacing/>
        <w:jc w:val="both"/>
        <w:rPr>
          <w:rFonts w:ascii="Cambria" w:eastAsia="Calibri" w:hAnsi="Cambria" w:cs="Times New Roman"/>
          <w:sz w:val="24"/>
          <w:szCs w:val="24"/>
        </w:rPr>
      </w:pPr>
      <w:r w:rsidRPr="00ED525D">
        <w:rPr>
          <w:rFonts w:ascii="Cambria" w:eastAsia="Calibri" w:hAnsi="Cambria" w:cs="Times New Roman"/>
          <w:sz w:val="24"/>
          <w:szCs w:val="24"/>
        </w:rPr>
        <w:t>Κάθε προσφέρων μπορεί να υποβάλλει προσφορά μόνος ή συμμετέχοντας σε μόνο ένα σχήμα.</w:t>
      </w:r>
    </w:p>
    <w:p w:rsidR="00ED525D" w:rsidRPr="00ED525D" w:rsidRDefault="00ED525D" w:rsidP="00ED525D">
      <w:pPr>
        <w:numPr>
          <w:ilvl w:val="0"/>
          <w:numId w:val="25"/>
        </w:numPr>
        <w:spacing w:line="360" w:lineRule="auto"/>
        <w:contextualSpacing/>
        <w:jc w:val="both"/>
        <w:rPr>
          <w:rFonts w:ascii="Cambria" w:eastAsia="Calibri" w:hAnsi="Cambria" w:cs="Times New Roman"/>
          <w:sz w:val="24"/>
          <w:szCs w:val="24"/>
        </w:rPr>
      </w:pPr>
      <w:r w:rsidRPr="00ED525D">
        <w:rPr>
          <w:rFonts w:ascii="Cambria" w:eastAsia="Calibri" w:hAnsi="Cambria" w:cs="Times New Roman"/>
          <w:sz w:val="24"/>
          <w:szCs w:val="24"/>
        </w:rPr>
        <w:t>Η συμμετοχή μιας επιχείρησης στο διαγωνισμό σε περισσότερες από μία υποβαλλόμενες προσφορές διαγωνιζομένων αποτελεί λόγο αποκλεισμού όλων των υποβαλλόμενων προσφορών στις οποίες συμμετέχει.</w:t>
      </w:r>
    </w:p>
    <w:p w:rsidR="00ED525D" w:rsidRPr="00ED525D" w:rsidRDefault="00ED525D" w:rsidP="00ED525D">
      <w:pPr>
        <w:numPr>
          <w:ilvl w:val="0"/>
          <w:numId w:val="25"/>
        </w:numPr>
        <w:spacing w:line="360" w:lineRule="auto"/>
        <w:contextualSpacing/>
        <w:jc w:val="both"/>
        <w:rPr>
          <w:rFonts w:ascii="Cambria" w:eastAsia="Calibri" w:hAnsi="Cambria" w:cs="Times New Roman"/>
          <w:sz w:val="24"/>
          <w:szCs w:val="24"/>
        </w:rPr>
      </w:pPr>
      <w:r w:rsidRPr="00ED525D">
        <w:rPr>
          <w:rFonts w:ascii="Cambria" w:eastAsia="Calibri" w:hAnsi="Cambria" w:cs="Times New Roman"/>
          <w:sz w:val="24"/>
          <w:szCs w:val="24"/>
        </w:rPr>
        <w:t xml:space="preserve">Μετά την υποβολή της προσφοράς, οι διαγωνιζόμενοι παρέχουν διευκρινήσεις επί νομίμως υποβληθέντων δικαιολογητικών, μόνο όταν αυτές ζητούνται είτε από την αρμόδια Επιτροπή του διαγωνισμού κατά την </w:t>
      </w:r>
      <w:proofErr w:type="spellStart"/>
      <w:r w:rsidRPr="00ED525D">
        <w:rPr>
          <w:rFonts w:ascii="Cambria" w:eastAsia="Calibri" w:hAnsi="Cambria" w:cs="Times New Roman"/>
          <w:sz w:val="24"/>
          <w:szCs w:val="24"/>
        </w:rPr>
        <w:t>ενώπιόν</w:t>
      </w:r>
      <w:proofErr w:type="spellEnd"/>
      <w:r w:rsidRPr="00ED525D">
        <w:rPr>
          <w:rFonts w:ascii="Cambria" w:eastAsia="Calibri" w:hAnsi="Cambria" w:cs="Times New Roman"/>
          <w:sz w:val="24"/>
          <w:szCs w:val="24"/>
        </w:rPr>
        <w:t xml:space="preserve"> τους διαδικασία, είτε με έγγραφο της «Αποστολής» μετά από σχετική γνωμοδότηση της αρμόδιας Επιτροπής. Από τις ανωτέρω διευκρινήσεις λαμβάνονται υπόψη μόνο εκείνες που αναφέρονται στα σημεία για τα οποία υποβλήθηκε σχετικό αίτημα από την αρμόδια επιτροπή.</w:t>
      </w:r>
    </w:p>
    <w:p w:rsidR="00ED525D" w:rsidRPr="00ED525D" w:rsidRDefault="00ED525D" w:rsidP="00ED525D">
      <w:pPr>
        <w:numPr>
          <w:ilvl w:val="0"/>
          <w:numId w:val="25"/>
        </w:numPr>
        <w:spacing w:line="360" w:lineRule="auto"/>
        <w:contextualSpacing/>
        <w:jc w:val="both"/>
        <w:rPr>
          <w:rFonts w:ascii="Cambria" w:eastAsia="Calibri" w:hAnsi="Cambria" w:cs="Times New Roman"/>
          <w:sz w:val="24"/>
          <w:szCs w:val="24"/>
        </w:rPr>
      </w:pPr>
      <w:r w:rsidRPr="00ED525D">
        <w:rPr>
          <w:rFonts w:ascii="Cambria" w:eastAsia="Calibri" w:hAnsi="Cambria" w:cs="Times New Roman"/>
          <w:sz w:val="24"/>
          <w:szCs w:val="24"/>
        </w:rPr>
        <w:t>Σε περίπτωση υποβολής με την προσφορά στοιχείων και πληροφοριών που εμπίπτουν στη σφαίρα του εμπορικού απορρήτου, τότε ο προσφέρων οφείλει να σημειώνει με χρήση του σχετικού πεδίου του συστήματος τα στοιχεία αυτά.</w:t>
      </w:r>
    </w:p>
    <w:p w:rsidR="00ED525D" w:rsidRPr="00ED525D" w:rsidRDefault="00E8315F" w:rsidP="00ED525D">
      <w:pPr>
        <w:autoSpaceDE w:val="0"/>
        <w:autoSpaceDN w:val="0"/>
        <w:adjustRightInd w:val="0"/>
        <w:spacing w:after="0" w:line="360" w:lineRule="auto"/>
        <w:jc w:val="both"/>
        <w:rPr>
          <w:rFonts w:ascii="Cambria" w:eastAsia="Calibri" w:hAnsi="Cambria" w:cs="Book Antiqua,Bold"/>
          <w:bCs/>
          <w:color w:val="000000"/>
          <w:sz w:val="24"/>
          <w:szCs w:val="24"/>
        </w:rPr>
      </w:pPr>
      <w:r>
        <w:rPr>
          <w:rFonts w:ascii="Cambria" w:eastAsia="Calibri" w:hAnsi="Cambria" w:cs="Book Antiqua,Bold"/>
          <w:b/>
          <w:bCs/>
          <w:color w:val="000000"/>
          <w:sz w:val="24"/>
          <w:szCs w:val="24"/>
        </w:rPr>
        <w:t>12.16</w:t>
      </w:r>
      <w:r w:rsidR="00ED525D" w:rsidRPr="00ED525D">
        <w:rPr>
          <w:rFonts w:ascii="Cambria" w:eastAsia="Calibri" w:hAnsi="Cambria" w:cs="Book Antiqua,Bold"/>
          <w:b/>
          <w:bCs/>
          <w:color w:val="000000"/>
          <w:sz w:val="24"/>
          <w:szCs w:val="24"/>
        </w:rPr>
        <w:t xml:space="preserve">. </w:t>
      </w:r>
      <w:r w:rsidR="00ED525D" w:rsidRPr="00ED525D">
        <w:rPr>
          <w:rFonts w:ascii="Cambria" w:eastAsia="Calibri" w:hAnsi="Cambria" w:cs="Book Antiqua,Bold"/>
          <w:bCs/>
          <w:color w:val="000000"/>
          <w:sz w:val="24"/>
          <w:szCs w:val="24"/>
        </w:rPr>
        <w:t>Για την εύκολη σύγκριση των προσφορών πρέπει να τηρηθεί στη σύνταξη τους, η τάξη και η σειρά των όρων της διακήρυξης.</w:t>
      </w:r>
    </w:p>
    <w:p w:rsidR="00ED525D" w:rsidRPr="00ED525D" w:rsidRDefault="00E8315F" w:rsidP="00ED525D">
      <w:pPr>
        <w:autoSpaceDE w:val="0"/>
        <w:autoSpaceDN w:val="0"/>
        <w:adjustRightInd w:val="0"/>
        <w:spacing w:after="0" w:line="360" w:lineRule="auto"/>
        <w:jc w:val="both"/>
        <w:rPr>
          <w:rFonts w:ascii="Cambria" w:eastAsia="Calibri" w:hAnsi="Cambria" w:cs="Book Antiqua,Bold"/>
          <w:bCs/>
          <w:color w:val="000000"/>
          <w:sz w:val="24"/>
          <w:szCs w:val="24"/>
        </w:rPr>
      </w:pPr>
      <w:r>
        <w:rPr>
          <w:rFonts w:ascii="Cambria" w:eastAsia="Calibri" w:hAnsi="Cambria" w:cs="Book Antiqua,Bold"/>
          <w:b/>
          <w:bCs/>
          <w:color w:val="000000"/>
          <w:sz w:val="24"/>
          <w:szCs w:val="24"/>
        </w:rPr>
        <w:t>12.17</w:t>
      </w:r>
      <w:r w:rsidR="00ED525D" w:rsidRPr="00ED525D">
        <w:rPr>
          <w:rFonts w:ascii="Cambria" w:eastAsia="Calibri" w:hAnsi="Cambria" w:cs="Book Antiqua,Bold"/>
          <w:b/>
          <w:bCs/>
          <w:color w:val="000000"/>
          <w:sz w:val="24"/>
          <w:szCs w:val="24"/>
        </w:rPr>
        <w:t xml:space="preserve">. </w:t>
      </w:r>
      <w:r w:rsidR="00ED525D" w:rsidRPr="00ED525D">
        <w:rPr>
          <w:rFonts w:ascii="Cambria" w:eastAsia="Calibri" w:hAnsi="Cambria" w:cs="Book Antiqua,Bold"/>
          <w:bCs/>
          <w:color w:val="000000"/>
          <w:sz w:val="24"/>
          <w:szCs w:val="24"/>
        </w:rPr>
        <w:t>Όλα τα πιστοποιητικά ή έγγραφα πρέπει να υποβάλλονται σε πρωτότυπα ή σε επικυρωμένα αντίγραφα.</w:t>
      </w:r>
    </w:p>
    <w:p w:rsidR="00ED525D" w:rsidRPr="00ED525D" w:rsidRDefault="00ED525D" w:rsidP="00ED525D">
      <w:pPr>
        <w:spacing w:line="360" w:lineRule="auto"/>
        <w:ind w:left="360"/>
        <w:contextualSpacing/>
        <w:jc w:val="both"/>
        <w:rPr>
          <w:rFonts w:ascii="Cambria" w:eastAsia="Calibri" w:hAnsi="Cambria" w:cs="Times New Roman"/>
          <w:sz w:val="24"/>
          <w:szCs w:val="24"/>
        </w:rPr>
      </w:pPr>
    </w:p>
    <w:p w:rsidR="00ED525D" w:rsidRPr="00ED525D" w:rsidRDefault="00ED525D" w:rsidP="00ED525D">
      <w:pPr>
        <w:autoSpaceDE w:val="0"/>
        <w:autoSpaceDN w:val="0"/>
        <w:adjustRightInd w:val="0"/>
        <w:spacing w:after="0" w:line="360" w:lineRule="auto"/>
        <w:jc w:val="both"/>
        <w:rPr>
          <w:rFonts w:ascii="Cambria" w:eastAsia="Calibri" w:hAnsi="Cambria" w:cs="Book Antiqua"/>
          <w:color w:val="000000"/>
          <w:sz w:val="24"/>
          <w:szCs w:val="24"/>
        </w:rPr>
      </w:pPr>
      <w:r w:rsidRPr="00ED525D">
        <w:rPr>
          <w:rFonts w:ascii="Cambria" w:eastAsia="Calibri" w:hAnsi="Cambria" w:cs="Book Antiqua,Bold"/>
          <w:b/>
          <w:bCs/>
          <w:color w:val="000000"/>
          <w:sz w:val="24"/>
          <w:szCs w:val="24"/>
        </w:rPr>
        <w:t>12.1</w:t>
      </w:r>
      <w:r w:rsidR="00E8315F">
        <w:rPr>
          <w:rFonts w:ascii="Cambria" w:eastAsia="Calibri" w:hAnsi="Cambria" w:cs="Book Antiqua,Bold"/>
          <w:b/>
          <w:bCs/>
          <w:color w:val="000000"/>
          <w:sz w:val="24"/>
          <w:szCs w:val="24"/>
        </w:rPr>
        <w:t>8</w:t>
      </w:r>
      <w:r w:rsidRPr="00ED525D">
        <w:rPr>
          <w:rFonts w:ascii="Cambria" w:eastAsia="Calibri" w:hAnsi="Cambria" w:cs="Book Antiqua,Bold"/>
          <w:b/>
          <w:bCs/>
          <w:color w:val="000000"/>
          <w:sz w:val="24"/>
          <w:szCs w:val="24"/>
        </w:rPr>
        <w:t>.</w:t>
      </w:r>
      <w:r w:rsidRPr="00ED525D">
        <w:rPr>
          <w:rFonts w:ascii="Cambria" w:eastAsia="Calibri" w:hAnsi="Cambria" w:cs="Book Antiqua,Bold"/>
          <w:bCs/>
          <w:color w:val="000000"/>
          <w:sz w:val="24"/>
          <w:szCs w:val="24"/>
        </w:rPr>
        <w:t xml:space="preserve"> Η προσφορά υποβάλλεται  μέσα σε ενιαίο σφραγισμένο φάκελο, ο οποίος φέρει τις</w:t>
      </w:r>
      <w:r w:rsidRPr="00ED525D">
        <w:rPr>
          <w:rFonts w:ascii="Cambria" w:eastAsia="Calibri" w:hAnsi="Cambria" w:cs="Book Antiqua"/>
          <w:color w:val="000000"/>
          <w:sz w:val="24"/>
          <w:szCs w:val="24"/>
        </w:rPr>
        <w:t xml:space="preserve"> </w:t>
      </w:r>
      <w:r w:rsidRPr="00ED525D">
        <w:rPr>
          <w:rFonts w:ascii="Cambria" w:eastAsia="Calibri" w:hAnsi="Cambria" w:cs="Book Antiqua,Bold"/>
          <w:bCs/>
          <w:color w:val="000000"/>
          <w:sz w:val="24"/>
          <w:szCs w:val="24"/>
        </w:rPr>
        <w:t>ενδείξεις, που αναφέρονται παρακάτω. Ο κυρίως σφραγισμένος φάκελος κάθε</w:t>
      </w:r>
      <w:r w:rsidRPr="00ED525D">
        <w:rPr>
          <w:rFonts w:ascii="Cambria" w:eastAsia="Calibri" w:hAnsi="Cambria" w:cs="Book Antiqua"/>
          <w:color w:val="000000"/>
          <w:sz w:val="24"/>
          <w:szCs w:val="24"/>
        </w:rPr>
        <w:t xml:space="preserve"> </w:t>
      </w:r>
      <w:r w:rsidRPr="00ED525D">
        <w:rPr>
          <w:rFonts w:ascii="Cambria" w:eastAsia="Calibri" w:hAnsi="Cambria" w:cs="Book Antiqua,Bold"/>
          <w:bCs/>
          <w:color w:val="000000"/>
          <w:sz w:val="24"/>
          <w:szCs w:val="24"/>
        </w:rPr>
        <w:t>προσφοράς περιλαμβάνει τους ακόλουθους τρεις (3) σφραγισμένους επιμέρους φακέλους</w:t>
      </w:r>
      <w:r w:rsidRPr="00ED525D">
        <w:rPr>
          <w:rFonts w:ascii="Cambria" w:eastAsia="Calibri" w:hAnsi="Cambria" w:cs="Book Antiqua"/>
          <w:color w:val="000000"/>
          <w:sz w:val="24"/>
          <w:szCs w:val="24"/>
        </w:rPr>
        <w:t xml:space="preserve"> </w:t>
      </w:r>
      <w:r w:rsidRPr="00ED525D">
        <w:rPr>
          <w:rFonts w:ascii="Cambria" w:eastAsia="Calibri" w:hAnsi="Cambria" w:cs="Book Antiqua,Bold"/>
          <w:bCs/>
          <w:color w:val="000000"/>
          <w:sz w:val="24"/>
          <w:szCs w:val="24"/>
        </w:rPr>
        <w:t>(«</w:t>
      </w:r>
      <w:proofErr w:type="spellStart"/>
      <w:r w:rsidRPr="00ED525D">
        <w:rPr>
          <w:rFonts w:ascii="Cambria" w:eastAsia="Calibri" w:hAnsi="Cambria" w:cs="Book Antiqua,Bold"/>
          <w:bCs/>
          <w:color w:val="000000"/>
          <w:sz w:val="24"/>
          <w:szCs w:val="24"/>
        </w:rPr>
        <w:t>υποφακέλους</w:t>
      </w:r>
      <w:proofErr w:type="spellEnd"/>
      <w:r w:rsidRPr="00ED525D">
        <w:rPr>
          <w:rFonts w:ascii="Cambria" w:eastAsia="Calibri" w:hAnsi="Cambria" w:cs="Book Antiqua,Bold"/>
          <w:bCs/>
          <w:color w:val="000000"/>
          <w:sz w:val="24"/>
          <w:szCs w:val="24"/>
        </w:rPr>
        <w:t>»):</w:t>
      </w:r>
    </w:p>
    <w:p w:rsidR="00ED525D" w:rsidRPr="00ED525D" w:rsidRDefault="00ED525D" w:rsidP="00ED525D">
      <w:pPr>
        <w:autoSpaceDE w:val="0"/>
        <w:autoSpaceDN w:val="0"/>
        <w:adjustRightInd w:val="0"/>
        <w:spacing w:after="0" w:line="360" w:lineRule="auto"/>
        <w:jc w:val="both"/>
        <w:rPr>
          <w:rFonts w:ascii="Cambria" w:eastAsia="Calibri" w:hAnsi="Cambria" w:cs="Book Antiqua"/>
          <w:bCs/>
          <w:color w:val="000000"/>
          <w:sz w:val="24"/>
          <w:szCs w:val="24"/>
        </w:rPr>
      </w:pPr>
      <w:r w:rsidRPr="00ED525D">
        <w:rPr>
          <w:rFonts w:ascii="Cambria" w:eastAsia="Calibri" w:hAnsi="Cambria" w:cs="Book Antiqua"/>
          <w:b/>
          <w:bCs/>
          <w:color w:val="000000"/>
          <w:sz w:val="24"/>
          <w:szCs w:val="24"/>
        </w:rPr>
        <w:t>12.1</w:t>
      </w:r>
      <w:r w:rsidR="00E8315F">
        <w:rPr>
          <w:rFonts w:ascii="Cambria" w:eastAsia="Calibri" w:hAnsi="Cambria" w:cs="Book Antiqua"/>
          <w:b/>
          <w:bCs/>
          <w:color w:val="000000"/>
          <w:sz w:val="24"/>
          <w:szCs w:val="24"/>
        </w:rPr>
        <w:t>8</w:t>
      </w:r>
      <w:r w:rsidRPr="00ED525D">
        <w:rPr>
          <w:rFonts w:ascii="Cambria" w:eastAsia="Calibri" w:hAnsi="Cambria" w:cs="Book Antiqua"/>
          <w:b/>
          <w:bCs/>
          <w:color w:val="000000"/>
          <w:sz w:val="24"/>
          <w:szCs w:val="24"/>
        </w:rPr>
        <w:t>.1 Α. «Φάκελος Δικαιολογητικών Συμμετοχής»</w:t>
      </w:r>
      <w:r w:rsidRPr="00ED525D">
        <w:rPr>
          <w:rFonts w:ascii="Cambria" w:eastAsia="Calibri" w:hAnsi="Cambria" w:cs="Book Antiqua"/>
          <w:bCs/>
          <w:color w:val="000000"/>
          <w:sz w:val="24"/>
          <w:szCs w:val="24"/>
        </w:rPr>
        <w:t xml:space="preserve">, ο οποίος περιέχει τα νομιμοποιητικά στοιχεία και άλλα απαραίτητα δικαιολογητικά, τα οποία περιγράφονται αναλυτικά στο </w:t>
      </w:r>
      <w:r w:rsidRPr="00ED525D">
        <w:rPr>
          <w:rFonts w:ascii="Cambria" w:eastAsia="Calibri" w:hAnsi="Cambria" w:cs="Book Antiqua"/>
          <w:b/>
          <w:bCs/>
          <w:color w:val="000000"/>
          <w:sz w:val="24"/>
          <w:szCs w:val="24"/>
        </w:rPr>
        <w:t>άρθρο 9</w:t>
      </w:r>
      <w:r w:rsidRPr="00ED525D">
        <w:rPr>
          <w:rFonts w:ascii="Cambria" w:eastAsia="Calibri" w:hAnsi="Cambria" w:cs="Book Antiqua"/>
          <w:bCs/>
          <w:color w:val="000000"/>
          <w:sz w:val="24"/>
          <w:szCs w:val="24"/>
        </w:rPr>
        <w:t xml:space="preserve"> της παρούσας Προκήρυξης σε ένα (1) πρωτότυπο και ένα (1) αντίγραφο. </w:t>
      </w:r>
    </w:p>
    <w:p w:rsidR="00ED525D" w:rsidRPr="00ED525D" w:rsidRDefault="00ED525D" w:rsidP="00ED525D">
      <w:pPr>
        <w:autoSpaceDE w:val="0"/>
        <w:autoSpaceDN w:val="0"/>
        <w:adjustRightInd w:val="0"/>
        <w:spacing w:after="0" w:line="360" w:lineRule="auto"/>
        <w:jc w:val="both"/>
        <w:rPr>
          <w:rFonts w:ascii="Cambria" w:eastAsia="Calibri" w:hAnsi="Cambria" w:cs="Book Antiqua"/>
          <w:bCs/>
          <w:color w:val="000000"/>
          <w:sz w:val="24"/>
          <w:szCs w:val="24"/>
        </w:rPr>
      </w:pPr>
      <w:r w:rsidRPr="00ED525D">
        <w:rPr>
          <w:rFonts w:ascii="Cambria" w:eastAsia="Calibri" w:hAnsi="Cambria" w:cs="Book Antiqua"/>
          <w:bCs/>
          <w:color w:val="000000"/>
          <w:sz w:val="24"/>
          <w:szCs w:val="24"/>
        </w:rPr>
        <w:t>Στον πρωτότυπο φάκελο και σε κάθε σελίδα του, θα αναγράφεται η λέξη</w:t>
      </w:r>
    </w:p>
    <w:p w:rsidR="00ED525D" w:rsidRPr="00ED525D" w:rsidRDefault="00ED525D" w:rsidP="00ED525D">
      <w:pPr>
        <w:autoSpaceDE w:val="0"/>
        <w:autoSpaceDN w:val="0"/>
        <w:adjustRightInd w:val="0"/>
        <w:spacing w:after="0" w:line="360" w:lineRule="auto"/>
        <w:jc w:val="both"/>
        <w:rPr>
          <w:rFonts w:ascii="Cambria" w:eastAsia="Calibri" w:hAnsi="Cambria" w:cs="Book Antiqua"/>
          <w:bCs/>
          <w:color w:val="000000"/>
          <w:sz w:val="24"/>
          <w:szCs w:val="24"/>
        </w:rPr>
      </w:pPr>
      <w:r w:rsidRPr="00ED525D">
        <w:rPr>
          <w:rFonts w:ascii="Cambria" w:eastAsia="Calibri" w:hAnsi="Cambria" w:cs="Book Antiqua"/>
          <w:bCs/>
          <w:color w:val="000000"/>
          <w:sz w:val="24"/>
          <w:szCs w:val="24"/>
        </w:rPr>
        <w:t>"ΠΡΩΤΟΤΥΠΟ", και αυτό θα είναι το επικρατέστερο του άλλου αντιτύπου σε περίπτωση ασυμφωνίας. Όλες οι σελίδες του ΠΡΩΤΟΤΥΠΟΥ θα πρέπει να είναι μονογραμμένες από τον νόμιμο εκπρόσωπο του προσφέροντα.</w:t>
      </w:r>
    </w:p>
    <w:p w:rsidR="00ED525D" w:rsidRPr="00ED525D" w:rsidRDefault="00ED525D" w:rsidP="00ED525D">
      <w:pPr>
        <w:autoSpaceDE w:val="0"/>
        <w:autoSpaceDN w:val="0"/>
        <w:adjustRightInd w:val="0"/>
        <w:spacing w:after="0" w:line="360" w:lineRule="auto"/>
        <w:jc w:val="both"/>
        <w:rPr>
          <w:rFonts w:ascii="Cambria" w:eastAsia="Calibri" w:hAnsi="Cambria" w:cs="Book Antiqua"/>
          <w:bCs/>
          <w:color w:val="000000"/>
          <w:sz w:val="24"/>
          <w:szCs w:val="24"/>
        </w:rPr>
      </w:pPr>
      <w:r w:rsidRPr="00ED525D">
        <w:rPr>
          <w:rFonts w:ascii="Cambria" w:eastAsia="Calibri" w:hAnsi="Cambria" w:cs="Book Antiqua"/>
          <w:b/>
          <w:bCs/>
          <w:color w:val="000000"/>
          <w:sz w:val="24"/>
          <w:szCs w:val="24"/>
        </w:rPr>
        <w:t>12.1</w:t>
      </w:r>
      <w:r w:rsidR="00E8315F">
        <w:rPr>
          <w:rFonts w:ascii="Cambria" w:eastAsia="Calibri" w:hAnsi="Cambria" w:cs="Book Antiqua"/>
          <w:b/>
          <w:bCs/>
          <w:color w:val="000000"/>
          <w:sz w:val="24"/>
          <w:szCs w:val="24"/>
        </w:rPr>
        <w:t>8</w:t>
      </w:r>
      <w:r w:rsidRPr="00ED525D">
        <w:rPr>
          <w:rFonts w:ascii="Cambria" w:eastAsia="Calibri" w:hAnsi="Cambria" w:cs="Book Antiqua"/>
          <w:b/>
          <w:bCs/>
          <w:color w:val="000000"/>
          <w:sz w:val="24"/>
          <w:szCs w:val="24"/>
        </w:rPr>
        <w:t>.2 Β. «Φάκελος Τεχνικής Προσφοράς»</w:t>
      </w:r>
      <w:r w:rsidRPr="00ED525D">
        <w:rPr>
          <w:rFonts w:ascii="Cambria" w:eastAsia="Calibri" w:hAnsi="Cambria" w:cs="Book Antiqua"/>
          <w:bCs/>
          <w:color w:val="000000"/>
          <w:sz w:val="24"/>
          <w:szCs w:val="24"/>
        </w:rPr>
        <w:t xml:space="preserve">, ο οποίος περιέχει  τα απαραίτητα  σχετικά έγγραφα τα οποία περιγράφονται αναλυτικά στο </w:t>
      </w:r>
      <w:r w:rsidRPr="00ED525D">
        <w:rPr>
          <w:rFonts w:ascii="Cambria" w:eastAsia="Calibri" w:hAnsi="Cambria" w:cs="Book Antiqua"/>
          <w:b/>
          <w:bCs/>
          <w:color w:val="000000"/>
          <w:sz w:val="24"/>
          <w:szCs w:val="24"/>
        </w:rPr>
        <w:t>άρθρο 10</w:t>
      </w:r>
      <w:r w:rsidRPr="00ED525D">
        <w:rPr>
          <w:rFonts w:ascii="Cambria" w:eastAsia="Calibri" w:hAnsi="Cambria" w:cs="Book Antiqua"/>
          <w:bCs/>
          <w:color w:val="000000"/>
          <w:sz w:val="24"/>
          <w:szCs w:val="24"/>
        </w:rPr>
        <w:t xml:space="preserve"> της παρούσας Προκήρυξης σε ένα (1) πρωτότυπο και ένα (1) αντίγραφο. </w:t>
      </w:r>
    </w:p>
    <w:p w:rsidR="00ED525D" w:rsidRPr="00ED525D" w:rsidRDefault="00ED525D" w:rsidP="00ED525D">
      <w:pPr>
        <w:autoSpaceDE w:val="0"/>
        <w:autoSpaceDN w:val="0"/>
        <w:adjustRightInd w:val="0"/>
        <w:spacing w:after="0" w:line="360" w:lineRule="auto"/>
        <w:jc w:val="both"/>
        <w:rPr>
          <w:rFonts w:ascii="Cambria" w:eastAsia="Calibri" w:hAnsi="Cambria" w:cs="Book Antiqua"/>
          <w:bCs/>
          <w:color w:val="000000"/>
          <w:sz w:val="24"/>
          <w:szCs w:val="24"/>
        </w:rPr>
      </w:pPr>
      <w:r w:rsidRPr="00ED525D">
        <w:rPr>
          <w:rFonts w:ascii="Cambria" w:eastAsia="Calibri" w:hAnsi="Cambria" w:cs="Book Antiqua"/>
          <w:bCs/>
          <w:color w:val="000000"/>
          <w:sz w:val="24"/>
          <w:szCs w:val="24"/>
        </w:rPr>
        <w:t>Στον πρωτότυπο φάκελο και σε κάθε σελίδα του, θα αναγράφεται η λέξη "ΠΡΩΤΟΤΥΠΟ", και αυτό θα είναι το επικρατέστερο του άλλου αντιτύπου σε περίπτωση ασυμφωνίας. Όλες οι σελίδες του ΠΡΩΤΟΤΥΠΟΥ θα πρέπει να είναι μονογραμμένες από τον νόμιμο εκπρόσωπο του προσφέροντα.</w:t>
      </w:r>
    </w:p>
    <w:p w:rsidR="00ED525D" w:rsidRPr="00ED525D" w:rsidRDefault="00ED525D" w:rsidP="00ED525D">
      <w:pPr>
        <w:autoSpaceDE w:val="0"/>
        <w:autoSpaceDN w:val="0"/>
        <w:adjustRightInd w:val="0"/>
        <w:spacing w:after="0" w:line="360" w:lineRule="auto"/>
        <w:jc w:val="both"/>
        <w:rPr>
          <w:rFonts w:ascii="Cambria" w:eastAsia="Calibri" w:hAnsi="Cambria" w:cs="Book Antiqua"/>
          <w:bCs/>
          <w:color w:val="000000"/>
          <w:sz w:val="24"/>
          <w:szCs w:val="24"/>
        </w:rPr>
      </w:pPr>
      <w:r w:rsidRPr="00ED525D">
        <w:rPr>
          <w:rFonts w:ascii="Cambria" w:eastAsia="Calibri" w:hAnsi="Cambria" w:cs="Book Antiqua"/>
          <w:b/>
          <w:bCs/>
          <w:color w:val="000000"/>
          <w:sz w:val="24"/>
          <w:szCs w:val="24"/>
        </w:rPr>
        <w:t>12.1</w:t>
      </w:r>
      <w:r w:rsidR="00E8315F">
        <w:rPr>
          <w:rFonts w:ascii="Cambria" w:eastAsia="Calibri" w:hAnsi="Cambria" w:cs="Book Antiqua"/>
          <w:b/>
          <w:bCs/>
          <w:color w:val="000000"/>
          <w:sz w:val="24"/>
          <w:szCs w:val="24"/>
        </w:rPr>
        <w:t>8</w:t>
      </w:r>
      <w:r w:rsidRPr="00ED525D">
        <w:rPr>
          <w:rFonts w:ascii="Cambria" w:eastAsia="Calibri" w:hAnsi="Cambria" w:cs="Book Antiqua"/>
          <w:b/>
          <w:bCs/>
          <w:color w:val="000000"/>
          <w:sz w:val="24"/>
          <w:szCs w:val="24"/>
        </w:rPr>
        <w:t>.3. Γ. «Φάκελος Οικονομικής Προσφοράς»,</w:t>
      </w:r>
      <w:r w:rsidRPr="00ED525D">
        <w:rPr>
          <w:rFonts w:ascii="Cambria" w:eastAsia="Calibri" w:hAnsi="Cambria" w:cs="Book Antiqua"/>
          <w:bCs/>
          <w:color w:val="000000"/>
          <w:sz w:val="24"/>
          <w:szCs w:val="24"/>
        </w:rPr>
        <w:t xml:space="preserve"> ο οποίος, επί ποινή αποκλεισμού είναι χωριστός και σφραγισμένος, και περιέχει ένα (1) πρωτότυπο και ένα (1) αντίγραφο της Οικονομικής Προσφοράς των συμμετεχόντων.</w:t>
      </w:r>
    </w:p>
    <w:p w:rsidR="00ED525D" w:rsidRPr="00ED525D" w:rsidRDefault="00ED525D" w:rsidP="00ED525D">
      <w:pPr>
        <w:autoSpaceDE w:val="0"/>
        <w:autoSpaceDN w:val="0"/>
        <w:adjustRightInd w:val="0"/>
        <w:spacing w:after="0" w:line="360" w:lineRule="auto"/>
        <w:jc w:val="both"/>
        <w:rPr>
          <w:rFonts w:ascii="Cambria" w:eastAsia="Calibri" w:hAnsi="Cambria" w:cs="Book Antiqua"/>
          <w:bCs/>
          <w:color w:val="000000"/>
          <w:sz w:val="24"/>
          <w:szCs w:val="24"/>
        </w:rPr>
      </w:pPr>
      <w:r w:rsidRPr="00ED525D">
        <w:rPr>
          <w:rFonts w:ascii="Cambria" w:eastAsia="Calibri" w:hAnsi="Cambria" w:cs="Book Antiqua"/>
          <w:bCs/>
          <w:color w:val="000000"/>
          <w:sz w:val="24"/>
          <w:szCs w:val="24"/>
        </w:rPr>
        <w:t>Όλες οι σελίδες του ΠΡΩΤΟΤΥΠΟΥ θα πρέπει να είναι μονογραμμένες από τον νόμιμο εκπρόσωπο του προσφέροντα.</w:t>
      </w:r>
    </w:p>
    <w:p w:rsidR="00ED525D" w:rsidRPr="00ED525D" w:rsidRDefault="00ED525D" w:rsidP="00ED525D">
      <w:pPr>
        <w:autoSpaceDE w:val="0"/>
        <w:autoSpaceDN w:val="0"/>
        <w:adjustRightInd w:val="0"/>
        <w:spacing w:after="0" w:line="360" w:lineRule="auto"/>
        <w:jc w:val="both"/>
        <w:rPr>
          <w:rFonts w:ascii="Cambria" w:eastAsia="Calibri" w:hAnsi="Cambria" w:cs="Book Antiqua"/>
          <w:bCs/>
          <w:color w:val="000000"/>
          <w:sz w:val="24"/>
          <w:szCs w:val="24"/>
        </w:rPr>
      </w:pPr>
      <w:r w:rsidRPr="00ED525D">
        <w:rPr>
          <w:rFonts w:ascii="Cambria" w:eastAsia="Calibri" w:hAnsi="Cambria" w:cs="Book Antiqua"/>
          <w:b/>
          <w:bCs/>
          <w:color w:val="000000"/>
          <w:sz w:val="24"/>
          <w:szCs w:val="24"/>
        </w:rPr>
        <w:t>12.1</w:t>
      </w:r>
      <w:r w:rsidR="00E8315F">
        <w:rPr>
          <w:rFonts w:ascii="Cambria" w:eastAsia="Calibri" w:hAnsi="Cambria" w:cs="Book Antiqua"/>
          <w:b/>
          <w:bCs/>
          <w:color w:val="000000"/>
          <w:sz w:val="24"/>
          <w:szCs w:val="24"/>
        </w:rPr>
        <w:t>8</w:t>
      </w:r>
      <w:r w:rsidRPr="00ED525D">
        <w:rPr>
          <w:rFonts w:ascii="Cambria" w:eastAsia="Calibri" w:hAnsi="Cambria" w:cs="Book Antiqua"/>
          <w:b/>
          <w:bCs/>
          <w:color w:val="000000"/>
          <w:sz w:val="24"/>
          <w:szCs w:val="24"/>
        </w:rPr>
        <w:t>.4.</w:t>
      </w:r>
      <w:r w:rsidRPr="00ED525D">
        <w:rPr>
          <w:rFonts w:ascii="Cambria" w:eastAsia="Calibri" w:hAnsi="Cambria" w:cs="Book Antiqua"/>
          <w:bCs/>
          <w:color w:val="000000"/>
          <w:sz w:val="24"/>
          <w:szCs w:val="24"/>
        </w:rPr>
        <w:t xml:space="preserve"> Το περιεχόμενο της οικονομικής προσφοράς θα περιλαμβάνει τον Πίνακα του ΠΑΡΑΡΤΗΜΑΤΟΣ </w:t>
      </w:r>
      <w:r>
        <w:rPr>
          <w:rFonts w:ascii="Cambria" w:eastAsia="Calibri" w:hAnsi="Cambria" w:cs="Book Antiqua"/>
          <w:bCs/>
          <w:color w:val="000000"/>
          <w:sz w:val="24"/>
          <w:szCs w:val="24"/>
        </w:rPr>
        <w:t>Α</w:t>
      </w:r>
      <w:r w:rsidRPr="00ED525D">
        <w:rPr>
          <w:rFonts w:ascii="Cambria" w:eastAsia="Calibri" w:hAnsi="Cambria" w:cs="Book Antiqua"/>
          <w:bCs/>
          <w:color w:val="000000"/>
          <w:sz w:val="24"/>
          <w:szCs w:val="24"/>
        </w:rPr>
        <w:t xml:space="preserve">  της παρούσας Προκήρυξης.</w:t>
      </w:r>
    </w:p>
    <w:p w:rsidR="00ED525D" w:rsidRDefault="00ED525D" w:rsidP="00FC6D46">
      <w:pPr>
        <w:autoSpaceDE w:val="0"/>
        <w:autoSpaceDN w:val="0"/>
        <w:adjustRightInd w:val="0"/>
        <w:spacing w:after="0" w:line="360" w:lineRule="auto"/>
        <w:jc w:val="both"/>
        <w:rPr>
          <w:rFonts w:ascii="Cambria" w:eastAsia="Calibri" w:hAnsi="Cambria" w:cs="Book Antiqua"/>
          <w:bCs/>
          <w:color w:val="000000"/>
          <w:sz w:val="24"/>
          <w:szCs w:val="24"/>
        </w:rPr>
      </w:pPr>
      <w:r w:rsidRPr="00ED525D">
        <w:rPr>
          <w:rFonts w:ascii="Cambria" w:eastAsia="Calibri" w:hAnsi="Cambria" w:cs="Book Antiqua"/>
          <w:b/>
          <w:bCs/>
          <w:color w:val="000000"/>
          <w:sz w:val="24"/>
          <w:szCs w:val="24"/>
        </w:rPr>
        <w:t>12.1</w:t>
      </w:r>
      <w:r w:rsidR="00E8315F">
        <w:rPr>
          <w:rFonts w:ascii="Cambria" w:eastAsia="Calibri" w:hAnsi="Cambria" w:cs="Book Antiqua"/>
          <w:b/>
          <w:bCs/>
          <w:color w:val="000000"/>
          <w:sz w:val="24"/>
          <w:szCs w:val="24"/>
        </w:rPr>
        <w:t>8</w:t>
      </w:r>
      <w:r w:rsidRPr="00ED525D">
        <w:rPr>
          <w:rFonts w:ascii="Cambria" w:eastAsia="Calibri" w:hAnsi="Cambria" w:cs="Book Antiqua"/>
          <w:b/>
          <w:bCs/>
          <w:color w:val="000000"/>
          <w:sz w:val="24"/>
          <w:szCs w:val="24"/>
        </w:rPr>
        <w:t>.5.</w:t>
      </w:r>
      <w:r w:rsidRPr="00ED525D">
        <w:rPr>
          <w:rFonts w:ascii="Cambria" w:eastAsia="Calibri" w:hAnsi="Cambria" w:cs="Book Antiqua"/>
          <w:bCs/>
          <w:color w:val="000000"/>
          <w:sz w:val="24"/>
          <w:szCs w:val="24"/>
        </w:rPr>
        <w:t xml:space="preserve"> Ο κυρίως φάκελος πρέπει απαραίτητα να φέρει την επωνυμία, διεύθυνση, αριθμό τηλεφώνου, αριθμό τηλεομοιοτυπίας (</w:t>
      </w:r>
      <w:proofErr w:type="spellStart"/>
      <w:r w:rsidRPr="00ED525D">
        <w:rPr>
          <w:rFonts w:ascii="Cambria" w:eastAsia="Calibri" w:hAnsi="Cambria" w:cs="Book Antiqua"/>
          <w:bCs/>
          <w:color w:val="000000"/>
          <w:sz w:val="24"/>
          <w:szCs w:val="24"/>
        </w:rPr>
        <w:t>fax</w:t>
      </w:r>
      <w:proofErr w:type="spellEnd"/>
      <w:r w:rsidRPr="00ED525D">
        <w:rPr>
          <w:rFonts w:ascii="Cambria" w:eastAsia="Calibri" w:hAnsi="Cambria" w:cs="Book Antiqua"/>
          <w:bCs/>
          <w:color w:val="000000"/>
          <w:sz w:val="24"/>
          <w:szCs w:val="24"/>
        </w:rPr>
        <w:t>) και ηλεκτρονική διεύθυνση (e-</w:t>
      </w:r>
      <w:proofErr w:type="spellStart"/>
      <w:r w:rsidRPr="00ED525D">
        <w:rPr>
          <w:rFonts w:ascii="Cambria" w:eastAsia="Calibri" w:hAnsi="Cambria" w:cs="Book Antiqua"/>
          <w:bCs/>
          <w:color w:val="000000"/>
          <w:sz w:val="24"/>
          <w:szCs w:val="24"/>
        </w:rPr>
        <w:t>mai</w:t>
      </w:r>
      <w:proofErr w:type="spellEnd"/>
      <w:r w:rsidRPr="00ED525D">
        <w:rPr>
          <w:rFonts w:ascii="Cambria" w:eastAsia="Calibri" w:hAnsi="Cambria" w:cs="Book Antiqua"/>
          <w:bCs/>
          <w:color w:val="000000"/>
          <w:sz w:val="24"/>
          <w:szCs w:val="24"/>
        </w:rPr>
        <w:t>l) του διαγωνιζομένου καθώς επίσης και τις παρακάτω ενδείξεις:</w:t>
      </w:r>
    </w:p>
    <w:p w:rsidR="00FC6D46" w:rsidRPr="00ED525D" w:rsidRDefault="00FC6D46" w:rsidP="00FC6D46">
      <w:pPr>
        <w:autoSpaceDE w:val="0"/>
        <w:autoSpaceDN w:val="0"/>
        <w:adjustRightInd w:val="0"/>
        <w:spacing w:after="0" w:line="360" w:lineRule="auto"/>
        <w:jc w:val="both"/>
        <w:rPr>
          <w:rFonts w:ascii="Cambria" w:eastAsia="Calibri" w:hAnsi="Cambria" w:cs="Book Antiqua"/>
          <w:bCs/>
          <w:color w:val="000000"/>
          <w:sz w:val="24"/>
          <w:szCs w:val="24"/>
        </w:rPr>
      </w:pPr>
      <w:r>
        <w:rPr>
          <w:rFonts w:asciiTheme="majorHAnsi" w:hAnsiTheme="majorHAnsi" w:cs="Calibri"/>
          <w:color w:val="000000"/>
          <w:sz w:val="24"/>
          <w:szCs w:val="24"/>
        </w:rPr>
        <w:t xml:space="preserve">«ΣΤΟΙΧΕΙΑ ΤΟΥ ΥΠΟΨΗΦΙΟΥ» </w:t>
      </w:r>
    </w:p>
    <w:p w:rsidR="00FC6D46" w:rsidRDefault="00FC6D46" w:rsidP="00FC6D46">
      <w:p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lastRenderedPageBreak/>
        <w:t xml:space="preserve">ΦΑΚΕΛΟΣ ΠΡΟΣΦΟΡΑΣ ΓΙΑ ΤΟΝ </w:t>
      </w:r>
      <w:r w:rsidR="00E8315F">
        <w:rPr>
          <w:rFonts w:asciiTheme="majorHAnsi" w:hAnsiTheme="majorHAnsi" w:cs="Calibri"/>
          <w:color w:val="000000"/>
          <w:sz w:val="24"/>
          <w:szCs w:val="24"/>
        </w:rPr>
        <w:t xml:space="preserve">ΕΠΑΝΑΛΗΠΤΙΚΟ </w:t>
      </w:r>
      <w:r w:rsidR="00047086">
        <w:rPr>
          <w:rFonts w:asciiTheme="majorHAnsi" w:hAnsiTheme="majorHAnsi" w:cs="Calibri"/>
          <w:color w:val="000000"/>
          <w:sz w:val="24"/>
          <w:szCs w:val="24"/>
        </w:rPr>
        <w:t xml:space="preserve">ΠΡΟΧΕΙΡΟ ΜΕΙΟΔΟΤΙΚΟ </w:t>
      </w:r>
      <w:r>
        <w:rPr>
          <w:rFonts w:asciiTheme="majorHAnsi" w:hAnsiTheme="majorHAnsi" w:cs="Calibri"/>
          <w:color w:val="000000"/>
          <w:sz w:val="24"/>
          <w:szCs w:val="24"/>
        </w:rPr>
        <w:t>ΔΙΑΓΩΝΙΣΜΟ ΜΕ ΑΝΤΙΚΕΙΜΕΝΟ:</w:t>
      </w:r>
    </w:p>
    <w:p w:rsidR="00FC6D46" w:rsidRDefault="00FC6D46" w:rsidP="00FC6D46">
      <w:pPr>
        <w:autoSpaceDE w:val="0"/>
        <w:autoSpaceDN w:val="0"/>
        <w:adjustRightInd w:val="0"/>
        <w:spacing w:after="0" w:line="360" w:lineRule="auto"/>
        <w:jc w:val="both"/>
        <w:rPr>
          <w:rFonts w:asciiTheme="majorHAnsi" w:hAnsiTheme="majorHAnsi" w:cs="Calibri"/>
          <w:b/>
          <w:bCs/>
          <w:color w:val="000000"/>
          <w:sz w:val="24"/>
          <w:szCs w:val="24"/>
        </w:rPr>
      </w:pPr>
      <w:r>
        <w:rPr>
          <w:rFonts w:asciiTheme="majorHAnsi" w:hAnsiTheme="majorHAnsi" w:cs="Calibri"/>
          <w:color w:val="000000"/>
          <w:sz w:val="24"/>
          <w:szCs w:val="24"/>
        </w:rPr>
        <w:t xml:space="preserve">«Ανάθεση Υπηρεσιών Προμήθειας έτοιμου φαγητού στους ενοίκους του Ιδρύματος με την επωνυμία «Το Σπίτι του Ηθοποιού» από την Αστική Μη Κερδοσκοπική Εταιρεία </w:t>
      </w:r>
      <w:proofErr w:type="spellStart"/>
      <w:r>
        <w:rPr>
          <w:rFonts w:asciiTheme="majorHAnsi" w:hAnsiTheme="majorHAnsi" w:cs="Calibri"/>
          <w:color w:val="000000"/>
          <w:sz w:val="24"/>
          <w:szCs w:val="24"/>
        </w:rPr>
        <w:t>΄ΑΠΟΣΤΟΛΗ΄</w:t>
      </w:r>
      <w:proofErr w:type="spellEnd"/>
      <w:r>
        <w:rPr>
          <w:rFonts w:asciiTheme="majorHAnsi" w:hAnsiTheme="majorHAnsi" w:cs="Calibri"/>
          <w:color w:val="000000"/>
          <w:sz w:val="24"/>
          <w:szCs w:val="24"/>
        </w:rPr>
        <w:t xml:space="preserve"> της Ιεράς Αρχιεπισκοπής Αθηνών» </w:t>
      </w:r>
    </w:p>
    <w:p w:rsidR="00FC6D46" w:rsidRDefault="00FC6D46" w:rsidP="00FC6D46">
      <w:p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b/>
          <w:bCs/>
          <w:color w:val="000000"/>
          <w:sz w:val="24"/>
          <w:szCs w:val="24"/>
        </w:rPr>
        <w:t xml:space="preserve">Αρ. </w:t>
      </w:r>
      <w:r w:rsidRPr="00E8315F">
        <w:rPr>
          <w:rFonts w:asciiTheme="majorHAnsi" w:hAnsiTheme="majorHAnsi" w:cs="Calibri"/>
          <w:b/>
          <w:bCs/>
          <w:color w:val="000000"/>
          <w:sz w:val="24"/>
          <w:szCs w:val="24"/>
        </w:rPr>
        <w:t>Διακήρυξης πρόχει</w:t>
      </w:r>
      <w:r w:rsidR="0072151B" w:rsidRPr="00E8315F">
        <w:rPr>
          <w:rFonts w:asciiTheme="majorHAnsi" w:hAnsiTheme="majorHAnsi" w:cs="Calibri"/>
          <w:b/>
          <w:bCs/>
          <w:color w:val="000000"/>
          <w:sz w:val="24"/>
          <w:szCs w:val="24"/>
        </w:rPr>
        <w:t>ρου μειοδοτικού διαγωνισμού: 013</w:t>
      </w:r>
      <w:r w:rsidR="00ED525D" w:rsidRPr="00E8315F">
        <w:rPr>
          <w:rFonts w:asciiTheme="majorHAnsi" w:hAnsiTheme="majorHAnsi" w:cs="Calibri"/>
          <w:b/>
          <w:bCs/>
          <w:color w:val="000000"/>
          <w:sz w:val="24"/>
          <w:szCs w:val="24"/>
        </w:rPr>
        <w:t>/2016</w:t>
      </w:r>
      <w:r>
        <w:rPr>
          <w:rFonts w:asciiTheme="majorHAnsi" w:hAnsiTheme="majorHAnsi" w:cs="Calibri"/>
          <w:b/>
          <w:bCs/>
          <w:color w:val="000000"/>
          <w:sz w:val="24"/>
          <w:szCs w:val="24"/>
        </w:rPr>
        <w:t xml:space="preserve"> </w:t>
      </w:r>
    </w:p>
    <w:p w:rsidR="00FC6D46" w:rsidRDefault="00FC6D46" w:rsidP="00FC6D46">
      <w:p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b/>
          <w:bCs/>
          <w:color w:val="000000"/>
          <w:sz w:val="24"/>
          <w:szCs w:val="24"/>
        </w:rPr>
        <w:t xml:space="preserve">ΑΝΑΘΕΤΟΥΣΑ ΑΡΧΗ: </w:t>
      </w:r>
      <w:r>
        <w:rPr>
          <w:rFonts w:asciiTheme="majorHAnsi" w:hAnsiTheme="majorHAnsi" w:cs="Calibri"/>
          <w:color w:val="000000"/>
          <w:sz w:val="24"/>
          <w:szCs w:val="24"/>
        </w:rPr>
        <w:t xml:space="preserve">Αστική Μη Κερδοσκοπική Εταιρεία ‘ΑΠΟΣΤΟΛΗ’ </w:t>
      </w:r>
    </w:p>
    <w:p w:rsidR="0011617E" w:rsidRDefault="00FC6D46" w:rsidP="00FC6D46">
      <w:pPr>
        <w:autoSpaceDE w:val="0"/>
        <w:autoSpaceDN w:val="0"/>
        <w:adjustRightInd w:val="0"/>
        <w:spacing w:after="0" w:line="360" w:lineRule="auto"/>
        <w:jc w:val="both"/>
        <w:rPr>
          <w:rFonts w:asciiTheme="majorHAnsi" w:hAnsiTheme="majorHAnsi" w:cs="Calibri"/>
          <w:b/>
          <w:bCs/>
          <w:color w:val="000000"/>
          <w:sz w:val="24"/>
          <w:szCs w:val="24"/>
        </w:rPr>
      </w:pPr>
      <w:r>
        <w:rPr>
          <w:rFonts w:asciiTheme="majorHAnsi" w:hAnsiTheme="majorHAnsi" w:cs="Calibri"/>
          <w:b/>
          <w:bCs/>
          <w:color w:val="000000"/>
          <w:sz w:val="24"/>
          <w:szCs w:val="24"/>
        </w:rPr>
        <w:t>ΗΜΕΡΟ</w:t>
      </w:r>
      <w:r w:rsidR="00047086">
        <w:rPr>
          <w:rFonts w:asciiTheme="majorHAnsi" w:hAnsiTheme="majorHAnsi" w:cs="Calibri"/>
          <w:b/>
          <w:bCs/>
          <w:color w:val="000000"/>
          <w:sz w:val="24"/>
          <w:szCs w:val="24"/>
        </w:rPr>
        <w:t xml:space="preserve">ΜΗΝΙΑ ΥΠΟΒΟΛΗΣ ΠΡΟΣΦΟΡΩΝ ΕΩΣ </w:t>
      </w:r>
      <w:r w:rsidR="00047086" w:rsidRPr="00ED525D">
        <w:rPr>
          <w:rFonts w:asciiTheme="majorHAnsi" w:hAnsiTheme="majorHAnsi" w:cs="Calibri"/>
          <w:b/>
          <w:bCs/>
          <w:color w:val="000000"/>
          <w:sz w:val="24"/>
          <w:szCs w:val="24"/>
        </w:rPr>
        <w:t xml:space="preserve">: </w:t>
      </w:r>
      <w:r w:rsidR="00170CD5">
        <w:rPr>
          <w:rFonts w:asciiTheme="majorHAnsi" w:hAnsiTheme="majorHAnsi" w:cs="Calibri"/>
          <w:b/>
          <w:bCs/>
          <w:color w:val="000000"/>
          <w:sz w:val="24"/>
          <w:szCs w:val="24"/>
        </w:rPr>
        <w:t>30</w:t>
      </w:r>
      <w:r w:rsidR="0072151B">
        <w:rPr>
          <w:rFonts w:asciiTheme="majorHAnsi" w:hAnsiTheme="majorHAnsi" w:cs="Calibri"/>
          <w:b/>
          <w:bCs/>
          <w:color w:val="000000"/>
          <w:sz w:val="24"/>
          <w:szCs w:val="24"/>
        </w:rPr>
        <w:t>/05</w:t>
      </w:r>
      <w:r w:rsidR="00ED525D" w:rsidRPr="00ED525D">
        <w:rPr>
          <w:rFonts w:asciiTheme="majorHAnsi" w:hAnsiTheme="majorHAnsi" w:cs="Calibri"/>
          <w:b/>
          <w:bCs/>
          <w:color w:val="000000"/>
          <w:sz w:val="24"/>
          <w:szCs w:val="24"/>
        </w:rPr>
        <w:t>/2016</w:t>
      </w:r>
    </w:p>
    <w:p w:rsidR="00ED525D" w:rsidRPr="00ED525D" w:rsidRDefault="00ED525D" w:rsidP="00ED525D">
      <w:pPr>
        <w:autoSpaceDE w:val="0"/>
        <w:autoSpaceDN w:val="0"/>
        <w:adjustRightInd w:val="0"/>
        <w:spacing w:after="0" w:line="360" w:lineRule="auto"/>
        <w:jc w:val="both"/>
        <w:rPr>
          <w:rFonts w:ascii="Cambria" w:eastAsia="Calibri" w:hAnsi="Cambria" w:cs="Book Antiqua,Bold"/>
          <w:bCs/>
          <w:color w:val="000000"/>
          <w:sz w:val="24"/>
          <w:szCs w:val="24"/>
        </w:rPr>
      </w:pPr>
      <w:r w:rsidRPr="00ED525D">
        <w:rPr>
          <w:rFonts w:ascii="Cambria" w:eastAsia="Calibri" w:hAnsi="Cambria" w:cs="Book Antiqua,Bold"/>
          <w:bCs/>
          <w:color w:val="000000"/>
          <w:sz w:val="24"/>
          <w:szCs w:val="24"/>
        </w:rPr>
        <w:t>Σε περίπτωση Ένωσης / Κοινοπραξίας πρέπει να αναγράφονται η πλήρης επωνυμία και διεύθυνση, καθώς και αριθμός τηλεφώνου, φαξ και τυχόν διεύθυνση ηλεκτρονικού ταχυδρομείου όλων των μελών της.</w:t>
      </w:r>
    </w:p>
    <w:p w:rsidR="003A1A89" w:rsidRDefault="003A1A89" w:rsidP="00ED525D">
      <w:pPr>
        <w:autoSpaceDE w:val="0"/>
        <w:autoSpaceDN w:val="0"/>
        <w:adjustRightInd w:val="0"/>
        <w:spacing w:after="0" w:line="360" w:lineRule="auto"/>
        <w:jc w:val="both"/>
        <w:rPr>
          <w:rFonts w:ascii="Cambria" w:eastAsia="Calibri" w:hAnsi="Cambria" w:cs="Book Antiqua,Bold"/>
          <w:b/>
          <w:bCs/>
          <w:color w:val="000000"/>
          <w:sz w:val="24"/>
          <w:szCs w:val="24"/>
        </w:rPr>
      </w:pPr>
    </w:p>
    <w:p w:rsidR="00ED525D" w:rsidRPr="00ED525D" w:rsidRDefault="00E8315F" w:rsidP="00ED525D">
      <w:pPr>
        <w:autoSpaceDE w:val="0"/>
        <w:autoSpaceDN w:val="0"/>
        <w:adjustRightInd w:val="0"/>
        <w:spacing w:after="0" w:line="360" w:lineRule="auto"/>
        <w:jc w:val="both"/>
        <w:rPr>
          <w:rFonts w:ascii="Cambria" w:eastAsia="Calibri" w:hAnsi="Cambria" w:cs="Book Antiqua,Bold"/>
          <w:bCs/>
          <w:color w:val="000000"/>
          <w:sz w:val="24"/>
          <w:szCs w:val="24"/>
        </w:rPr>
      </w:pPr>
      <w:r>
        <w:rPr>
          <w:rFonts w:ascii="Cambria" w:eastAsia="Calibri" w:hAnsi="Cambria" w:cs="Book Antiqua,Bold"/>
          <w:b/>
          <w:bCs/>
          <w:color w:val="000000"/>
          <w:sz w:val="24"/>
          <w:szCs w:val="24"/>
        </w:rPr>
        <w:t>12.18</w:t>
      </w:r>
      <w:r w:rsidR="00ED525D" w:rsidRPr="00ED525D">
        <w:rPr>
          <w:rFonts w:ascii="Cambria" w:eastAsia="Calibri" w:hAnsi="Cambria" w:cs="Book Antiqua,Bold"/>
          <w:b/>
          <w:bCs/>
          <w:color w:val="000000"/>
          <w:sz w:val="24"/>
          <w:szCs w:val="24"/>
        </w:rPr>
        <w:t>.6.</w:t>
      </w:r>
      <w:r w:rsidR="00ED525D" w:rsidRPr="00ED525D">
        <w:rPr>
          <w:rFonts w:ascii="Cambria" w:eastAsia="Calibri" w:hAnsi="Cambria" w:cs="Book Antiqua,Bold"/>
          <w:bCs/>
          <w:color w:val="000000"/>
          <w:sz w:val="24"/>
          <w:szCs w:val="24"/>
        </w:rPr>
        <w:t xml:space="preserve"> Σε περίπτωση Ένωσης / Κοινοπραξίας πρέπει να αναγράφονται η πλήρης επωνυμία και διεύθυνση, καθώς και αριθμός τηλεφώνου, φαξ και τυχόν διεύθυνση ηλεκτρονικού ταχυδρομείου όλων των μελών της.</w:t>
      </w:r>
    </w:p>
    <w:p w:rsidR="00ED525D" w:rsidRPr="00ED525D" w:rsidRDefault="00ED525D" w:rsidP="00ED525D">
      <w:pPr>
        <w:autoSpaceDE w:val="0"/>
        <w:autoSpaceDN w:val="0"/>
        <w:adjustRightInd w:val="0"/>
        <w:spacing w:after="0" w:line="360" w:lineRule="auto"/>
        <w:jc w:val="both"/>
        <w:rPr>
          <w:rFonts w:ascii="Cambria" w:eastAsia="Calibri" w:hAnsi="Cambria" w:cs="Book Antiqua,Bold"/>
          <w:bCs/>
          <w:color w:val="000000"/>
          <w:sz w:val="24"/>
          <w:szCs w:val="24"/>
        </w:rPr>
      </w:pPr>
    </w:p>
    <w:p w:rsidR="00ED525D" w:rsidRPr="00ED525D" w:rsidRDefault="00ED525D" w:rsidP="00ED525D">
      <w:pPr>
        <w:autoSpaceDE w:val="0"/>
        <w:autoSpaceDN w:val="0"/>
        <w:adjustRightInd w:val="0"/>
        <w:spacing w:after="0" w:line="360" w:lineRule="auto"/>
        <w:jc w:val="both"/>
        <w:rPr>
          <w:rFonts w:ascii="Cambria" w:eastAsia="Calibri" w:hAnsi="Cambria" w:cs="Book Antiqua,Bold"/>
          <w:b/>
          <w:bCs/>
          <w:color w:val="000000"/>
          <w:sz w:val="24"/>
          <w:szCs w:val="24"/>
        </w:rPr>
      </w:pPr>
      <w:r w:rsidRPr="00ED525D">
        <w:rPr>
          <w:rFonts w:ascii="Cambria" w:eastAsia="Calibri" w:hAnsi="Cambria" w:cs="Book Antiqua,Bold"/>
          <w:b/>
          <w:bCs/>
          <w:color w:val="000000"/>
          <w:sz w:val="24"/>
          <w:szCs w:val="24"/>
        </w:rPr>
        <w:t>ΑΡΘΡΟ 13-</w:t>
      </w:r>
      <w:r w:rsidRPr="00ED525D">
        <w:rPr>
          <w:rFonts w:ascii="Cambria" w:eastAsia="Calibri" w:hAnsi="Cambria" w:cs="Times New Roman"/>
          <w:b/>
          <w:bCs/>
          <w:sz w:val="24"/>
          <w:szCs w:val="24"/>
        </w:rPr>
        <w:t>ΓΛΩΣΣΑ</w:t>
      </w:r>
    </w:p>
    <w:p w:rsidR="00ED525D" w:rsidRPr="00ED525D" w:rsidRDefault="00ED525D" w:rsidP="00ED525D">
      <w:pPr>
        <w:spacing w:line="360" w:lineRule="auto"/>
        <w:jc w:val="both"/>
        <w:rPr>
          <w:rFonts w:ascii="Cambria" w:eastAsia="Calibri" w:hAnsi="Cambria" w:cs="Times New Roman"/>
          <w:sz w:val="24"/>
          <w:szCs w:val="24"/>
        </w:rPr>
      </w:pPr>
      <w:r w:rsidRPr="00ED525D">
        <w:rPr>
          <w:rFonts w:ascii="Cambria" w:eastAsia="Calibri" w:hAnsi="Cambria" w:cs="Times New Roman"/>
          <w:b/>
          <w:sz w:val="24"/>
          <w:szCs w:val="24"/>
        </w:rPr>
        <w:t>13.1.</w:t>
      </w:r>
      <w:r w:rsidRPr="00ED525D">
        <w:rPr>
          <w:rFonts w:ascii="Cambria" w:eastAsia="Calibri" w:hAnsi="Cambria" w:cs="Times New Roman"/>
          <w:sz w:val="24"/>
          <w:szCs w:val="24"/>
        </w:rPr>
        <w:t xml:space="preserve"> Οι προσφορές, καθώς και κάθε παροχή πληροφορίας, αλληλογραφία, γνωστοποίηση, υποβολή ένστασης, αίτησης κλπ. από και προς την «Αποστολή», καθώς και η σύμβαση που θα υπογραφεί, θα διατυπώνονται εγγράφως στην ελληνική γλώσσα ή θα συνοδεύονται από επίσημη μετάφραση στα ελληνικά. Το ίδιο ισχύει και για το σύνολο της επικοινωνίας του αναδόχου μετά την ανάθεση της σύμβασης.</w:t>
      </w:r>
    </w:p>
    <w:p w:rsidR="00ED525D" w:rsidRPr="00ED525D" w:rsidRDefault="00ED525D" w:rsidP="00ED525D">
      <w:pPr>
        <w:spacing w:line="360" w:lineRule="auto"/>
        <w:jc w:val="both"/>
        <w:rPr>
          <w:rFonts w:ascii="Cambria" w:eastAsia="Calibri" w:hAnsi="Cambria" w:cs="Times New Roman"/>
          <w:sz w:val="24"/>
          <w:szCs w:val="24"/>
        </w:rPr>
      </w:pPr>
      <w:r w:rsidRPr="00ED525D">
        <w:rPr>
          <w:rFonts w:ascii="Cambria" w:eastAsia="Calibri" w:hAnsi="Cambria" w:cs="Times New Roman"/>
          <w:b/>
          <w:sz w:val="24"/>
          <w:szCs w:val="24"/>
        </w:rPr>
        <w:t>13.2.</w:t>
      </w:r>
      <w:r w:rsidRPr="00ED525D">
        <w:rPr>
          <w:rFonts w:ascii="Cambria" w:eastAsia="Calibri" w:hAnsi="Cambria" w:cs="Times New Roman"/>
          <w:sz w:val="24"/>
          <w:szCs w:val="24"/>
        </w:rPr>
        <w:t xml:space="preserve"> Ειδικά τα έγγραφα νομιμοποίησης των αλλοδαπών επιχειρήσεων και όλα τα πιστοποιητικά συντάσσονται στη γλώσσα της χώρας εκδόσεως, συνοδευόμενα όμως από επίσημη μετάφραση στην ελληνική και θεώρηση σύμφωνα με τα οριζόμενα στο άρθρο 12 της παρούσας.</w:t>
      </w:r>
    </w:p>
    <w:p w:rsidR="00ED525D" w:rsidRPr="00ED525D" w:rsidRDefault="00ED525D" w:rsidP="00ED525D">
      <w:pPr>
        <w:spacing w:line="360" w:lineRule="auto"/>
        <w:jc w:val="both"/>
        <w:rPr>
          <w:rFonts w:ascii="Cambria" w:eastAsia="Calibri" w:hAnsi="Cambria" w:cs="Times New Roman"/>
          <w:sz w:val="24"/>
          <w:szCs w:val="24"/>
        </w:rPr>
      </w:pPr>
      <w:r w:rsidRPr="00ED525D">
        <w:rPr>
          <w:rFonts w:ascii="Cambria" w:eastAsia="Calibri" w:hAnsi="Cambria" w:cs="Times New Roman"/>
          <w:b/>
          <w:sz w:val="24"/>
          <w:szCs w:val="24"/>
        </w:rPr>
        <w:t>13.3</w:t>
      </w:r>
      <w:r w:rsidRPr="00ED525D">
        <w:rPr>
          <w:rFonts w:ascii="Cambria" w:eastAsia="Calibri" w:hAnsi="Cambria" w:cs="Times New Roman"/>
          <w:sz w:val="24"/>
          <w:szCs w:val="24"/>
        </w:rPr>
        <w:t>. Σε περίπτωση διαφωνίας στη μετάφραση θα επικρατεί η ελληνική διατύπωση. Οι τεχνικοί όροι που αναφέρονται στις προσφορές μπορούν να αναγράφονται και στην αγγλική γλώσσα και στην περίπτωση που αυτοί δεν μπορούν να αποδοθούν στην ελληνική, αναγράφονται μόνο στην αγγλική γλώσσα.</w:t>
      </w:r>
    </w:p>
    <w:p w:rsidR="00ED525D" w:rsidRPr="00ED525D" w:rsidRDefault="00ED525D" w:rsidP="00ED525D">
      <w:pPr>
        <w:spacing w:line="360" w:lineRule="auto"/>
        <w:jc w:val="both"/>
        <w:rPr>
          <w:rFonts w:ascii="Cambria" w:eastAsia="Calibri" w:hAnsi="Cambria" w:cs="Times New Roman"/>
          <w:sz w:val="24"/>
          <w:szCs w:val="24"/>
        </w:rPr>
      </w:pPr>
      <w:r w:rsidRPr="00ED525D">
        <w:rPr>
          <w:rFonts w:ascii="Cambria" w:eastAsia="Calibri" w:hAnsi="Cambria" w:cs="Times New Roman"/>
          <w:b/>
          <w:sz w:val="24"/>
          <w:szCs w:val="24"/>
        </w:rPr>
        <w:lastRenderedPageBreak/>
        <w:t>13.4.</w:t>
      </w:r>
      <w:r w:rsidRPr="00ED525D">
        <w:rPr>
          <w:rFonts w:ascii="Cambria" w:eastAsia="Calibri" w:hAnsi="Cambria" w:cs="Times New Roman"/>
          <w:sz w:val="24"/>
          <w:szCs w:val="24"/>
        </w:rPr>
        <w:t xml:space="preserve"> Προσφορά η οποία δεν θα υποβληθεί κατά τον προαναφερθέντα τρόπο δεν θα γίνει αποδεκτή.</w:t>
      </w:r>
    </w:p>
    <w:p w:rsidR="00ED525D" w:rsidRPr="00ED525D" w:rsidRDefault="00ED525D" w:rsidP="00ED525D">
      <w:pPr>
        <w:spacing w:line="360" w:lineRule="auto"/>
        <w:jc w:val="both"/>
        <w:rPr>
          <w:rFonts w:ascii="Cambria" w:eastAsia="Calibri" w:hAnsi="Cambria" w:cs="Times New Roman"/>
          <w:b/>
          <w:bCs/>
          <w:sz w:val="24"/>
          <w:szCs w:val="24"/>
        </w:rPr>
      </w:pPr>
      <w:r w:rsidRPr="00ED525D">
        <w:rPr>
          <w:rFonts w:ascii="Cambria" w:eastAsia="Calibri" w:hAnsi="Cambria" w:cs="Times New Roman"/>
          <w:b/>
          <w:bCs/>
          <w:sz w:val="24"/>
          <w:szCs w:val="24"/>
        </w:rPr>
        <w:t>ΑΡΘΡΟ 14 - ΙΣΧΥΣ ΠΡΟΣΦΟΡΩΝ</w:t>
      </w:r>
    </w:p>
    <w:p w:rsidR="00ED525D" w:rsidRPr="00ED525D" w:rsidRDefault="00ED525D" w:rsidP="00ED525D">
      <w:pPr>
        <w:spacing w:line="360" w:lineRule="auto"/>
        <w:jc w:val="both"/>
        <w:rPr>
          <w:rFonts w:ascii="Cambria" w:eastAsia="Calibri" w:hAnsi="Cambria" w:cs="Times New Roman"/>
          <w:sz w:val="24"/>
          <w:szCs w:val="24"/>
        </w:rPr>
      </w:pPr>
      <w:r w:rsidRPr="00ED525D">
        <w:rPr>
          <w:rFonts w:ascii="Cambria" w:eastAsia="Calibri" w:hAnsi="Cambria" w:cs="Times New Roman"/>
          <w:b/>
          <w:sz w:val="24"/>
          <w:szCs w:val="24"/>
        </w:rPr>
        <w:t>14.1.</w:t>
      </w:r>
      <w:r w:rsidRPr="00ED525D">
        <w:rPr>
          <w:rFonts w:ascii="Cambria" w:eastAsia="Calibri" w:hAnsi="Cambria" w:cs="Times New Roman"/>
          <w:sz w:val="24"/>
          <w:szCs w:val="24"/>
        </w:rPr>
        <w:t xml:space="preserve"> Οι υποβαλλόμενες στο διαγωνισμό προσφορές ισχύουν και δεσμεύουν τους προσφέροντες για εκατόν είκοσι (120) ημερολογιακές ημέρες από την καταληκτική ημερομηνία της υποβολής προσφορών στο διαγωνισμό.</w:t>
      </w:r>
    </w:p>
    <w:p w:rsidR="00ED525D" w:rsidRPr="00ED525D" w:rsidRDefault="00ED525D" w:rsidP="00ED525D">
      <w:pPr>
        <w:spacing w:line="360" w:lineRule="auto"/>
        <w:jc w:val="both"/>
        <w:rPr>
          <w:rFonts w:ascii="Cambria" w:eastAsia="Calibri" w:hAnsi="Cambria" w:cs="Times New Roman"/>
          <w:sz w:val="24"/>
          <w:szCs w:val="24"/>
        </w:rPr>
      </w:pPr>
      <w:r w:rsidRPr="00ED525D">
        <w:rPr>
          <w:rFonts w:ascii="Cambria" w:eastAsia="Calibri" w:hAnsi="Cambria" w:cs="Times New Roman"/>
          <w:b/>
          <w:sz w:val="24"/>
          <w:szCs w:val="24"/>
        </w:rPr>
        <w:t>14.2</w:t>
      </w:r>
      <w:r w:rsidRPr="00ED525D">
        <w:rPr>
          <w:rFonts w:ascii="Cambria" w:eastAsia="Calibri" w:hAnsi="Cambria" w:cs="Times New Roman"/>
          <w:sz w:val="24"/>
          <w:szCs w:val="24"/>
        </w:rPr>
        <w:t>. Προσφορά που ορίζει χρόνο ισχύος μικρότερο του παραπάνω αναφερόμενου απορρίπτεται ως απαράδεκτη.</w:t>
      </w:r>
    </w:p>
    <w:p w:rsidR="00FC6D46" w:rsidRPr="00ED525D" w:rsidRDefault="00ED525D" w:rsidP="00ED525D">
      <w:pPr>
        <w:spacing w:line="360" w:lineRule="auto"/>
        <w:jc w:val="both"/>
        <w:rPr>
          <w:rFonts w:ascii="Cambria" w:eastAsia="Calibri" w:hAnsi="Cambria" w:cs="Times New Roman"/>
          <w:sz w:val="24"/>
          <w:szCs w:val="24"/>
        </w:rPr>
      </w:pPr>
      <w:r w:rsidRPr="00ED525D">
        <w:rPr>
          <w:rFonts w:ascii="Cambria" w:eastAsia="Calibri" w:hAnsi="Cambria" w:cs="Times New Roman"/>
          <w:b/>
          <w:sz w:val="24"/>
          <w:szCs w:val="24"/>
        </w:rPr>
        <w:t>14.3.</w:t>
      </w:r>
      <w:r w:rsidRPr="00ED525D">
        <w:rPr>
          <w:rFonts w:ascii="Cambria" w:eastAsia="Calibri" w:hAnsi="Cambria" w:cs="Times New Roman"/>
          <w:sz w:val="24"/>
          <w:szCs w:val="24"/>
        </w:rPr>
        <w:t xml:space="preserve"> Η ισχύς της προσφοράς μπορεί να παρατείνεται εγγράφως, εφόσον τούτο ζητηθεί από την αναθέτουσα αρχή, πριν από τη λήξη της, κατ’ ανώτατο διάστημα ίσο με το προβλεπόμενο από την παρούσα διακήρυξη. Μετά τη λήξη και του παραπάνω ανωτάτου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 διαγωνισμό μπορούν να επιλέξουν είτε να παρατείνουν την προσφορά τους, εφόσον τους ζητηθεί πριν την πάροδο του ανωτέρω ανωτάτου ορίου παράτασης του χρόνου ισχύος της προσφοράς τους, είτε όχι. Στην τελευταία περίπτωση, η διαδικασία του διαγωνισμού συνεχίζεται με όσους παρέτειναν τις προσφορές τους. Μετά τη λήξη και του παραπάνω ανώτατου ορίου χρόνου παράτασης ισχύος της προσφοράς τα αποτελέσματα του διαγωνισμού ματαιώνονται.</w:t>
      </w:r>
    </w:p>
    <w:p w:rsidR="001B1D2C" w:rsidRDefault="001B1D2C" w:rsidP="00FC6D46">
      <w:pPr>
        <w:autoSpaceDE w:val="0"/>
        <w:autoSpaceDN w:val="0"/>
        <w:adjustRightInd w:val="0"/>
        <w:spacing w:after="0" w:line="360" w:lineRule="auto"/>
        <w:jc w:val="both"/>
        <w:rPr>
          <w:rFonts w:asciiTheme="majorHAnsi" w:hAnsiTheme="majorHAnsi" w:cs="Calibri,Bold"/>
          <w:b/>
          <w:bCs/>
          <w:color w:val="000000"/>
          <w:sz w:val="24"/>
          <w:szCs w:val="24"/>
        </w:rPr>
      </w:pPr>
    </w:p>
    <w:p w:rsidR="00FC6D46" w:rsidRDefault="00ED525D" w:rsidP="00FC6D46">
      <w:pPr>
        <w:autoSpaceDE w:val="0"/>
        <w:autoSpaceDN w:val="0"/>
        <w:adjustRightInd w:val="0"/>
        <w:spacing w:after="0" w:line="360" w:lineRule="auto"/>
        <w:jc w:val="both"/>
        <w:rPr>
          <w:rFonts w:asciiTheme="majorHAnsi" w:hAnsiTheme="majorHAnsi" w:cs="Calibri,Bold"/>
          <w:b/>
          <w:bCs/>
          <w:color w:val="000000"/>
          <w:sz w:val="24"/>
          <w:szCs w:val="24"/>
        </w:rPr>
      </w:pPr>
      <w:r>
        <w:rPr>
          <w:rFonts w:asciiTheme="majorHAnsi" w:hAnsiTheme="majorHAnsi" w:cs="Calibri,Bold"/>
          <w:b/>
          <w:bCs/>
          <w:color w:val="000000"/>
          <w:sz w:val="24"/>
          <w:szCs w:val="24"/>
        </w:rPr>
        <w:t>ΑΡΘΡΟ 1</w:t>
      </w:r>
      <w:r w:rsidR="0028619A">
        <w:rPr>
          <w:rFonts w:asciiTheme="majorHAnsi" w:hAnsiTheme="majorHAnsi" w:cs="Calibri,Bold"/>
          <w:b/>
          <w:bCs/>
          <w:color w:val="000000"/>
          <w:sz w:val="24"/>
          <w:szCs w:val="24"/>
        </w:rPr>
        <w:t>5</w:t>
      </w:r>
      <w:r w:rsidR="00FC6D46">
        <w:rPr>
          <w:rFonts w:asciiTheme="majorHAnsi" w:hAnsiTheme="majorHAnsi" w:cs="Calibri,Bold"/>
          <w:b/>
          <w:bCs/>
          <w:color w:val="000000"/>
          <w:sz w:val="24"/>
          <w:szCs w:val="24"/>
        </w:rPr>
        <w:t xml:space="preserve">. </w:t>
      </w:r>
      <w:r w:rsidR="00A56763">
        <w:rPr>
          <w:rFonts w:asciiTheme="majorHAnsi" w:hAnsiTheme="majorHAnsi" w:cs="Calibri,Bold"/>
          <w:b/>
          <w:bCs/>
          <w:color w:val="000000"/>
          <w:sz w:val="24"/>
          <w:szCs w:val="24"/>
        </w:rPr>
        <w:t>ΥΠΟΧΡΕΩΣΕΙΣ ΑΝΑΔΟΧΟΥ-</w:t>
      </w:r>
      <w:r w:rsidR="00FC6D46">
        <w:rPr>
          <w:rFonts w:asciiTheme="majorHAnsi" w:hAnsiTheme="majorHAnsi" w:cs="Calibri,Bold"/>
          <w:b/>
          <w:bCs/>
          <w:color w:val="000000"/>
          <w:sz w:val="24"/>
          <w:szCs w:val="24"/>
        </w:rPr>
        <w:t>ΤΕΧΝΙΚΕΣ ΠΡΟΔΙΑΓΡΑΦΕΣ</w:t>
      </w: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r>
        <w:rPr>
          <w:rFonts w:asciiTheme="majorHAnsi" w:hAnsiTheme="majorHAnsi" w:cs="Calibri,Bold"/>
          <w:b/>
          <w:bCs/>
          <w:color w:val="000000"/>
          <w:sz w:val="24"/>
          <w:szCs w:val="24"/>
        </w:rPr>
        <w:t>Ι. Υποχρεώσεις Αναδόχου</w:t>
      </w:r>
    </w:p>
    <w:p w:rsidR="00FC6D46" w:rsidRDefault="00FC6D46" w:rsidP="00FC6D46">
      <w:pPr>
        <w:pStyle w:val="a3"/>
        <w:numPr>
          <w:ilvl w:val="0"/>
          <w:numId w:val="1"/>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Την χορήγηση 60 μερίδων ημερησίως έτοιμων φαγητών (30 μερίδες μεσημεριανό 30 μερίδες βραδινό).</w:t>
      </w:r>
    </w:p>
    <w:p w:rsidR="00FC6D46" w:rsidRDefault="00FC6D46" w:rsidP="00FC6D46">
      <w:pPr>
        <w:pStyle w:val="a3"/>
        <w:numPr>
          <w:ilvl w:val="0"/>
          <w:numId w:val="1"/>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 xml:space="preserve">Ελάχιστο βάρος ανά μερίδα 350 </w:t>
      </w:r>
      <w:proofErr w:type="spellStart"/>
      <w:r>
        <w:rPr>
          <w:rFonts w:asciiTheme="majorHAnsi" w:hAnsiTheme="majorHAnsi" w:cs="Calibri"/>
          <w:color w:val="000000"/>
          <w:sz w:val="24"/>
          <w:szCs w:val="24"/>
        </w:rPr>
        <w:t>γρ</w:t>
      </w:r>
      <w:proofErr w:type="spellEnd"/>
      <w:r>
        <w:rPr>
          <w:rFonts w:asciiTheme="majorHAnsi" w:hAnsiTheme="majorHAnsi" w:cs="Calibri"/>
          <w:color w:val="000000"/>
          <w:sz w:val="24"/>
          <w:szCs w:val="24"/>
        </w:rPr>
        <w:t>.</w:t>
      </w:r>
    </w:p>
    <w:p w:rsidR="00FC6D46" w:rsidRDefault="00FC6D46" w:rsidP="00FC6D46">
      <w:pPr>
        <w:pStyle w:val="a3"/>
        <w:numPr>
          <w:ilvl w:val="0"/>
          <w:numId w:val="1"/>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Το μενού θα πρέπει να αλλάζει κάθε εβδομάδα κυλιόμενα.</w:t>
      </w:r>
    </w:p>
    <w:p w:rsidR="00FC6D46" w:rsidRDefault="00FC6D46" w:rsidP="00FC6D46">
      <w:pPr>
        <w:numPr>
          <w:ilvl w:val="0"/>
          <w:numId w:val="1"/>
        </w:numPr>
        <w:spacing w:after="0" w:line="360" w:lineRule="auto"/>
        <w:contextualSpacing/>
        <w:jc w:val="both"/>
        <w:rPr>
          <w:rFonts w:ascii="Cambria" w:hAnsi="Cambria" w:cs="Calibri"/>
          <w:sz w:val="24"/>
          <w:szCs w:val="24"/>
          <w:lang w:eastAsia="el-GR"/>
        </w:rPr>
      </w:pPr>
      <w:r>
        <w:rPr>
          <w:rFonts w:ascii="Cambria" w:hAnsi="Cambria" w:cs="Calibri"/>
          <w:sz w:val="24"/>
          <w:szCs w:val="24"/>
          <w:lang w:eastAsia="el-GR"/>
        </w:rPr>
        <w:t xml:space="preserve">Το μενού θα πρέπει να περιλαμβάνει  εβδομαδιαίως με αναλογία τα εξής: </w:t>
      </w:r>
    </w:p>
    <w:p w:rsidR="00FC6D46" w:rsidRDefault="00FC6D46" w:rsidP="00FC6D46">
      <w:pPr>
        <w:numPr>
          <w:ilvl w:val="0"/>
          <w:numId w:val="1"/>
        </w:numPr>
        <w:spacing w:after="0" w:line="360" w:lineRule="auto"/>
        <w:contextualSpacing/>
        <w:jc w:val="both"/>
        <w:rPr>
          <w:rFonts w:ascii="Cambria" w:hAnsi="Cambria" w:cs="Calibri"/>
          <w:sz w:val="24"/>
          <w:szCs w:val="24"/>
          <w:lang w:eastAsia="el-GR"/>
        </w:rPr>
      </w:pPr>
      <w:r>
        <w:rPr>
          <w:rFonts w:ascii="Cambria" w:hAnsi="Cambria" w:cs="Calibri"/>
          <w:b/>
          <w:sz w:val="24"/>
          <w:szCs w:val="24"/>
          <w:lang w:eastAsia="el-GR"/>
        </w:rPr>
        <w:lastRenderedPageBreak/>
        <w:t>Μεσημεριανό:</w:t>
      </w:r>
      <w:r>
        <w:rPr>
          <w:rFonts w:ascii="Cambria" w:hAnsi="Cambria" w:cs="Calibri"/>
          <w:sz w:val="24"/>
          <w:szCs w:val="24"/>
          <w:lang w:eastAsia="el-GR"/>
        </w:rPr>
        <w:t xml:space="preserve">2 φορές λαδερά, 1 φορά όσπριο, 2 φορές ζυμαρικά, 2 φορές </w:t>
      </w:r>
      <w:proofErr w:type="spellStart"/>
      <w:r>
        <w:rPr>
          <w:rFonts w:ascii="Cambria" w:hAnsi="Cambria" w:cs="Calibri"/>
          <w:sz w:val="24"/>
          <w:szCs w:val="24"/>
          <w:lang w:eastAsia="el-GR"/>
        </w:rPr>
        <w:t>κρεατικά</w:t>
      </w:r>
      <w:proofErr w:type="spellEnd"/>
      <w:r>
        <w:rPr>
          <w:rFonts w:ascii="Cambria" w:hAnsi="Cambria" w:cs="Calibri"/>
          <w:sz w:val="24"/>
          <w:szCs w:val="24"/>
          <w:lang w:eastAsia="el-GR"/>
        </w:rPr>
        <w:t xml:space="preserve"> (ή μία εκ των δύο ψάρι).</w:t>
      </w:r>
    </w:p>
    <w:p w:rsidR="00FC6D46" w:rsidRDefault="00FC6D46" w:rsidP="00FC6D46">
      <w:pPr>
        <w:numPr>
          <w:ilvl w:val="0"/>
          <w:numId w:val="1"/>
        </w:numPr>
        <w:spacing w:after="0" w:line="360" w:lineRule="auto"/>
        <w:contextualSpacing/>
        <w:jc w:val="both"/>
        <w:rPr>
          <w:rFonts w:ascii="Cambria" w:hAnsi="Cambria" w:cs="Calibri"/>
          <w:sz w:val="24"/>
          <w:szCs w:val="24"/>
          <w:lang w:eastAsia="el-GR"/>
        </w:rPr>
      </w:pPr>
      <w:r>
        <w:rPr>
          <w:rFonts w:ascii="Cambria" w:hAnsi="Cambria" w:cs="Calibri"/>
          <w:b/>
          <w:sz w:val="24"/>
          <w:szCs w:val="24"/>
          <w:lang w:eastAsia="el-GR"/>
        </w:rPr>
        <w:t>Βραδινό:</w:t>
      </w:r>
      <w:r>
        <w:rPr>
          <w:rFonts w:ascii="Cambria" w:hAnsi="Cambria" w:cs="Calibri"/>
          <w:sz w:val="24"/>
          <w:szCs w:val="24"/>
          <w:lang w:eastAsia="el-GR"/>
        </w:rPr>
        <w:t xml:space="preserve"> 2 φορές κρέας ή ζυμαρικά, 2 φορές ρύζι με γιαούρτι, 2 φορές ομελέτα με αλλαντικά και τυριά,  1 φορά λαδερά.</w:t>
      </w:r>
    </w:p>
    <w:p w:rsidR="00FC6D46" w:rsidRDefault="00FC6D46" w:rsidP="00FC6D46">
      <w:pPr>
        <w:pStyle w:val="a3"/>
        <w:numPr>
          <w:ilvl w:val="0"/>
          <w:numId w:val="2"/>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Την χορήγηση άρτου για κάθε μερίδα.</w:t>
      </w:r>
    </w:p>
    <w:p w:rsidR="00FC6D46" w:rsidRDefault="00FC6D46" w:rsidP="00FC6D46">
      <w:pPr>
        <w:pStyle w:val="a3"/>
        <w:numPr>
          <w:ilvl w:val="0"/>
          <w:numId w:val="2"/>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Κατά τις Θρησκευτικές Εορτές Χριστουγέννων, 15 Αύγουστου και Πάσχα θα διαμορφώνεται αντίστοιχα το μενού.</w:t>
      </w:r>
    </w:p>
    <w:p w:rsidR="00FC6D46" w:rsidRDefault="00FC6D46" w:rsidP="00FC6D46">
      <w:pPr>
        <w:pStyle w:val="a3"/>
        <w:numPr>
          <w:ilvl w:val="0"/>
          <w:numId w:val="2"/>
        </w:numPr>
        <w:spacing w:line="360" w:lineRule="auto"/>
        <w:jc w:val="both"/>
        <w:rPr>
          <w:rFonts w:asciiTheme="majorHAnsi" w:hAnsiTheme="majorHAnsi" w:cs="Calibri"/>
          <w:color w:val="000000"/>
          <w:sz w:val="24"/>
          <w:szCs w:val="24"/>
        </w:rPr>
      </w:pPr>
      <w:r>
        <w:rPr>
          <w:rFonts w:asciiTheme="majorHAnsi" w:hAnsiTheme="majorHAnsi" w:cs="Calibri"/>
          <w:color w:val="000000"/>
          <w:sz w:val="24"/>
          <w:szCs w:val="24"/>
        </w:rPr>
        <w:t>Την χορήγηση κουβέρ μιας χρήσεως για κάθε μερίδα (πλαστικό πιρούνι,</w:t>
      </w:r>
    </w:p>
    <w:p w:rsidR="00FC6D46" w:rsidRDefault="00FC6D46" w:rsidP="00FC6D46">
      <w:pPr>
        <w:pStyle w:val="a3"/>
        <w:spacing w:line="360" w:lineRule="auto"/>
        <w:jc w:val="both"/>
        <w:rPr>
          <w:rFonts w:asciiTheme="majorHAnsi" w:hAnsiTheme="majorHAnsi" w:cs="Calibri"/>
          <w:color w:val="000000"/>
          <w:sz w:val="24"/>
          <w:szCs w:val="24"/>
        </w:rPr>
      </w:pPr>
      <w:r>
        <w:rPr>
          <w:rFonts w:asciiTheme="majorHAnsi" w:hAnsiTheme="majorHAnsi" w:cs="Calibri"/>
          <w:color w:val="000000"/>
          <w:sz w:val="24"/>
          <w:szCs w:val="24"/>
        </w:rPr>
        <w:t>πλαστικό μαχαίρι, οδοντογλυφίδα, υγρομάντηλο και χαρτοπετσέτα). Πλαστικό κουτάλι για σούπα να έρχεται σε χωριστή συσκευασία.</w:t>
      </w: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r>
        <w:rPr>
          <w:rFonts w:asciiTheme="majorHAnsi" w:hAnsiTheme="majorHAnsi" w:cs="Calibri,Bold"/>
          <w:b/>
          <w:bCs/>
          <w:color w:val="000000"/>
          <w:sz w:val="24"/>
          <w:szCs w:val="24"/>
        </w:rPr>
        <w:t>ΙΙ. Διαδικασία για Παραγγελία - Παράδοση</w:t>
      </w:r>
    </w:p>
    <w:p w:rsidR="00FC6D46" w:rsidRDefault="00FC6D46" w:rsidP="00FC6D46">
      <w:pPr>
        <w:pStyle w:val="a3"/>
        <w:numPr>
          <w:ilvl w:val="0"/>
          <w:numId w:val="3"/>
        </w:numPr>
        <w:spacing w:after="0" w:line="360" w:lineRule="auto"/>
        <w:ind w:left="426" w:firstLine="0"/>
        <w:jc w:val="both"/>
        <w:rPr>
          <w:rFonts w:ascii="Cambria" w:eastAsia="Times New Roman" w:hAnsi="Cambria" w:cs="Calibri"/>
          <w:sz w:val="24"/>
          <w:szCs w:val="24"/>
          <w:lang w:eastAsia="el-GR"/>
        </w:rPr>
      </w:pPr>
      <w:r>
        <w:rPr>
          <w:rFonts w:asciiTheme="majorHAnsi" w:hAnsiTheme="majorHAnsi" w:cs="Calibri"/>
          <w:color w:val="000000"/>
          <w:sz w:val="24"/>
          <w:szCs w:val="24"/>
        </w:rPr>
        <w:t xml:space="preserve">Τα υπό προμήθεια έτοιμα φαγητά θα πρέπει να παραδίδονται από τις </w:t>
      </w:r>
      <w:r>
        <w:rPr>
          <w:rFonts w:ascii="Cambria" w:eastAsia="Times New Roman" w:hAnsi="Cambria" w:cs="Calibri"/>
          <w:sz w:val="24"/>
          <w:szCs w:val="24"/>
          <w:lang w:eastAsia="el-GR"/>
        </w:rPr>
        <w:t xml:space="preserve">από τις 12:00 έως και 13:00 στην έδρα του Ιδρύματος επί της οδού Παναθηναίων 1-5.  </w:t>
      </w:r>
    </w:p>
    <w:p w:rsidR="00FC6D46" w:rsidRDefault="00FC6D46" w:rsidP="00FC6D46">
      <w:pPr>
        <w:pStyle w:val="a3"/>
        <w:numPr>
          <w:ilvl w:val="0"/>
          <w:numId w:val="4"/>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 xml:space="preserve">Η παραγγελία των φαγητών θα δίνεται για κάθε εβδομάδα εγγράφως δια </w:t>
      </w:r>
      <w:r>
        <w:rPr>
          <w:rFonts w:asciiTheme="majorHAnsi" w:hAnsiTheme="majorHAnsi" w:cs="Calibri"/>
          <w:color w:val="000000"/>
          <w:sz w:val="24"/>
          <w:szCs w:val="24"/>
          <w:lang w:val="en-US"/>
        </w:rPr>
        <w:t>e</w:t>
      </w:r>
      <w:r>
        <w:rPr>
          <w:rFonts w:asciiTheme="majorHAnsi" w:hAnsiTheme="majorHAnsi" w:cs="Calibri"/>
          <w:color w:val="000000"/>
          <w:sz w:val="24"/>
          <w:szCs w:val="24"/>
        </w:rPr>
        <w:t>-</w:t>
      </w:r>
      <w:proofErr w:type="spellStart"/>
      <w:r>
        <w:rPr>
          <w:rFonts w:asciiTheme="majorHAnsi" w:hAnsiTheme="majorHAnsi" w:cs="Calibri"/>
          <w:color w:val="000000"/>
          <w:sz w:val="24"/>
          <w:szCs w:val="24"/>
        </w:rPr>
        <w:t>mail</w:t>
      </w:r>
      <w:proofErr w:type="spellEnd"/>
      <w:r>
        <w:rPr>
          <w:rFonts w:asciiTheme="majorHAnsi" w:hAnsiTheme="majorHAnsi" w:cs="Calibri"/>
          <w:color w:val="000000"/>
          <w:sz w:val="24"/>
          <w:szCs w:val="24"/>
        </w:rPr>
        <w:t>, βάση του προγράμματος διατροφής της διακήρυξης, με συνολικό αριθμό μερίδων κάθε Παρασκευή, μέχρι τις 11:00 π.μ.</w:t>
      </w:r>
    </w:p>
    <w:p w:rsidR="002D301B" w:rsidRDefault="00FC6D46" w:rsidP="002D301B">
      <w:pPr>
        <w:pStyle w:val="a3"/>
        <w:numPr>
          <w:ilvl w:val="0"/>
          <w:numId w:val="4"/>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Το μενού θα διαμορφώνεται ανά δεκαπέντε η</w:t>
      </w:r>
      <w:r w:rsidR="00047086">
        <w:rPr>
          <w:rFonts w:asciiTheme="majorHAnsi" w:hAnsiTheme="majorHAnsi" w:cs="Calibri"/>
          <w:color w:val="000000"/>
          <w:sz w:val="24"/>
          <w:szCs w:val="24"/>
        </w:rPr>
        <w:t>μέρες σε συνεννόηση με την Αναθέτουσα.</w:t>
      </w:r>
    </w:p>
    <w:p w:rsidR="002D301B" w:rsidRPr="002D301B" w:rsidRDefault="002D301B" w:rsidP="002D301B">
      <w:pPr>
        <w:pStyle w:val="a3"/>
        <w:numPr>
          <w:ilvl w:val="0"/>
          <w:numId w:val="4"/>
        </w:numPr>
        <w:autoSpaceDE w:val="0"/>
        <w:autoSpaceDN w:val="0"/>
        <w:adjustRightInd w:val="0"/>
        <w:spacing w:after="0" w:line="360" w:lineRule="auto"/>
        <w:jc w:val="both"/>
        <w:rPr>
          <w:rFonts w:asciiTheme="majorHAnsi" w:hAnsiTheme="majorHAnsi" w:cs="Calibri"/>
          <w:color w:val="000000"/>
          <w:sz w:val="24"/>
          <w:szCs w:val="24"/>
        </w:rPr>
      </w:pPr>
      <w:r w:rsidRPr="002D301B">
        <w:rPr>
          <w:rFonts w:ascii="Cambria" w:eastAsia="Times New Roman" w:hAnsi="Cambria" w:cs="Bookman Old Style"/>
          <w:bCs/>
          <w:sz w:val="24"/>
          <w:szCs w:val="24"/>
          <w:lang w:eastAsia="el-GR"/>
        </w:rPr>
        <w:t>Η Αναθέτουσα διατηρεί το δικαίωμα να τροποποιεί αυξομειώνοντας ανάλογα με τις εκάστοτε εβδομαδιαίες ανάγκες των μερίδων που η Πρόσκληση  καθορίζει μέχρι +/- 25% της παραγγελίας.</w:t>
      </w:r>
    </w:p>
    <w:p w:rsidR="002D301B" w:rsidRPr="002D301B" w:rsidRDefault="002D301B" w:rsidP="002D301B">
      <w:pPr>
        <w:autoSpaceDE w:val="0"/>
        <w:autoSpaceDN w:val="0"/>
        <w:adjustRightInd w:val="0"/>
        <w:spacing w:after="0" w:line="360" w:lineRule="auto"/>
        <w:ind w:left="360"/>
        <w:jc w:val="both"/>
        <w:rPr>
          <w:rFonts w:asciiTheme="majorHAnsi" w:hAnsiTheme="majorHAnsi" w:cs="Calibri"/>
          <w:color w:val="000000"/>
          <w:sz w:val="24"/>
          <w:szCs w:val="24"/>
        </w:rPr>
      </w:pPr>
    </w:p>
    <w:p w:rsidR="00FC6D46" w:rsidRDefault="00FC6D46" w:rsidP="00FC6D46">
      <w:pPr>
        <w:pStyle w:val="a3"/>
        <w:autoSpaceDE w:val="0"/>
        <w:autoSpaceDN w:val="0"/>
        <w:adjustRightInd w:val="0"/>
        <w:spacing w:after="0" w:line="360" w:lineRule="auto"/>
        <w:ind w:left="0"/>
        <w:jc w:val="both"/>
        <w:rPr>
          <w:rFonts w:asciiTheme="majorHAnsi" w:hAnsiTheme="majorHAnsi" w:cs="Calibri,Bold"/>
          <w:b/>
          <w:bCs/>
          <w:color w:val="000000"/>
          <w:sz w:val="24"/>
          <w:szCs w:val="24"/>
        </w:rPr>
      </w:pPr>
      <w:r>
        <w:rPr>
          <w:rFonts w:asciiTheme="majorHAnsi" w:hAnsiTheme="majorHAnsi" w:cs="Calibri,Bold"/>
          <w:b/>
          <w:bCs/>
          <w:color w:val="000000"/>
          <w:sz w:val="24"/>
          <w:szCs w:val="24"/>
        </w:rPr>
        <w:t>ΙΙΙ. Διαδικασία για Παραλαβή</w:t>
      </w:r>
    </w:p>
    <w:p w:rsidR="00FC6D46" w:rsidRDefault="00FC6D46" w:rsidP="00FC6D46">
      <w:pPr>
        <w:pStyle w:val="a3"/>
        <w:numPr>
          <w:ilvl w:val="0"/>
          <w:numId w:val="5"/>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 xml:space="preserve">Η παραλαβή των γευμάτων και τροφών θα γίνεται μία (1) φόρα την ημέρα, επτά (7) ημέρες την εβδομάδα. Η μεταφορά θα γίνεται σε κατάλληλο πιστοποιημένο όχημα που θα απολυμαίνεται συστηματικά. Τα φαγητά θα είναι μέσα σε </w:t>
      </w:r>
      <w:proofErr w:type="spellStart"/>
      <w:r>
        <w:rPr>
          <w:rFonts w:asciiTheme="majorHAnsi" w:hAnsiTheme="majorHAnsi" w:cs="Calibri,Bold"/>
          <w:b/>
          <w:bCs/>
          <w:color w:val="000000"/>
          <w:sz w:val="24"/>
          <w:szCs w:val="24"/>
        </w:rPr>
        <w:t>Θερμομπόξ</w:t>
      </w:r>
      <w:proofErr w:type="spellEnd"/>
      <w:r>
        <w:rPr>
          <w:rFonts w:asciiTheme="majorHAnsi" w:hAnsiTheme="majorHAnsi" w:cs="Calibri,Bold"/>
          <w:b/>
          <w:bCs/>
          <w:color w:val="000000"/>
          <w:sz w:val="24"/>
          <w:szCs w:val="24"/>
        </w:rPr>
        <w:t xml:space="preserve"> </w:t>
      </w:r>
      <w:r>
        <w:rPr>
          <w:rFonts w:asciiTheme="majorHAnsi" w:hAnsiTheme="majorHAnsi" w:cs="Calibri"/>
          <w:color w:val="000000"/>
          <w:sz w:val="24"/>
          <w:szCs w:val="24"/>
        </w:rPr>
        <w:t>τα οποία θα είναι σε άριστη κατάσταση και θα απολυμαίνονται καθημερινά.</w:t>
      </w:r>
    </w:p>
    <w:p w:rsidR="00FC6D46" w:rsidRDefault="00FC6D46" w:rsidP="00FC6D46">
      <w:pPr>
        <w:pStyle w:val="a3"/>
        <w:numPr>
          <w:ilvl w:val="0"/>
          <w:numId w:val="5"/>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 xml:space="preserve">Τα φαγητά πρέπει να παραδίδονται στο χώρο διανομής μέσα σε </w:t>
      </w:r>
      <w:proofErr w:type="spellStart"/>
      <w:r>
        <w:rPr>
          <w:rFonts w:asciiTheme="majorHAnsi" w:hAnsiTheme="majorHAnsi" w:cs="Calibri"/>
          <w:color w:val="000000"/>
          <w:sz w:val="24"/>
          <w:szCs w:val="24"/>
        </w:rPr>
        <w:t>thermobox</w:t>
      </w:r>
      <w:proofErr w:type="spellEnd"/>
      <w:r>
        <w:rPr>
          <w:rFonts w:asciiTheme="majorHAnsi" w:hAnsiTheme="majorHAnsi" w:cs="Calibri"/>
          <w:color w:val="000000"/>
          <w:sz w:val="24"/>
          <w:szCs w:val="24"/>
        </w:rPr>
        <w:t xml:space="preserve"> και να αφήνονται με τα </w:t>
      </w:r>
      <w:proofErr w:type="spellStart"/>
      <w:r>
        <w:rPr>
          <w:rFonts w:asciiTheme="majorHAnsi" w:hAnsiTheme="majorHAnsi" w:cs="Calibri"/>
          <w:color w:val="000000"/>
          <w:sz w:val="24"/>
          <w:szCs w:val="24"/>
        </w:rPr>
        <w:t>thermobox</w:t>
      </w:r>
      <w:proofErr w:type="spellEnd"/>
      <w:r>
        <w:rPr>
          <w:rFonts w:asciiTheme="majorHAnsi" w:hAnsiTheme="majorHAnsi" w:cs="Calibri"/>
          <w:color w:val="000000"/>
          <w:sz w:val="24"/>
          <w:szCs w:val="24"/>
        </w:rPr>
        <w:t xml:space="preserve"> προκειμένου να διατηρούνται ζεστά.</w:t>
      </w:r>
    </w:p>
    <w:p w:rsidR="00FC6D46" w:rsidRDefault="00FC6D46" w:rsidP="00FC6D46">
      <w:pPr>
        <w:pStyle w:val="a3"/>
        <w:numPr>
          <w:ilvl w:val="0"/>
          <w:numId w:val="5"/>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lastRenderedPageBreak/>
        <w:t xml:space="preserve">Το πλύσιμο των </w:t>
      </w:r>
      <w:proofErr w:type="spellStart"/>
      <w:r>
        <w:rPr>
          <w:rFonts w:asciiTheme="majorHAnsi" w:hAnsiTheme="majorHAnsi" w:cs="Calibri"/>
          <w:color w:val="000000"/>
          <w:sz w:val="24"/>
          <w:szCs w:val="24"/>
        </w:rPr>
        <w:t>thermobox</w:t>
      </w:r>
      <w:proofErr w:type="spellEnd"/>
      <w:r>
        <w:rPr>
          <w:rFonts w:asciiTheme="majorHAnsi" w:hAnsiTheme="majorHAnsi" w:cs="Calibri"/>
          <w:color w:val="000000"/>
          <w:sz w:val="24"/>
          <w:szCs w:val="24"/>
        </w:rPr>
        <w:t xml:space="preserve"> θα πρέπει να γίνεται από την εταιρεία τροφοδοσίας καθημερινά ώστε να εξασφαλίζεται η υγιεινή τους. Η εταιρεία θα πρέπει να κρατάει αρχείο τακτικών ελέγχων για τον καθαρισμό και την απολύμανση των σκευών και του χώρου αποθήκευσης.</w:t>
      </w:r>
    </w:p>
    <w:p w:rsidR="00FC6D46" w:rsidRDefault="00FC6D46" w:rsidP="00FC6D46">
      <w:pPr>
        <w:numPr>
          <w:ilvl w:val="0"/>
          <w:numId w:val="5"/>
        </w:numPr>
        <w:spacing w:after="0" w:line="360" w:lineRule="auto"/>
        <w:contextualSpacing/>
        <w:jc w:val="both"/>
        <w:rPr>
          <w:rFonts w:ascii="Cambria" w:hAnsi="Cambria" w:cs="Calibri"/>
          <w:sz w:val="24"/>
          <w:szCs w:val="24"/>
          <w:lang w:eastAsia="el-GR"/>
        </w:rPr>
      </w:pPr>
      <w:r>
        <w:rPr>
          <w:rFonts w:ascii="Cambria" w:hAnsi="Cambria" w:cs="Calibri"/>
          <w:sz w:val="24"/>
          <w:szCs w:val="24"/>
          <w:lang w:eastAsia="el-GR"/>
        </w:rPr>
        <w:t>Η παραλαβή της προμήθειας ετοίμων γευμάτων με τρόπο κατάλληλο για τη χρήση που προορίζονται, θα γίνεται με έξοδα και ευθύνη του Αναδόχου.</w:t>
      </w:r>
    </w:p>
    <w:p w:rsidR="00FC6D46" w:rsidRDefault="00FC6D46" w:rsidP="00FC6D46">
      <w:pPr>
        <w:numPr>
          <w:ilvl w:val="0"/>
          <w:numId w:val="5"/>
        </w:numPr>
        <w:spacing w:after="0" w:line="360" w:lineRule="auto"/>
        <w:contextualSpacing/>
        <w:jc w:val="both"/>
        <w:rPr>
          <w:rFonts w:ascii="Cambria" w:hAnsi="Cambria" w:cs="Calibri"/>
          <w:sz w:val="24"/>
          <w:szCs w:val="24"/>
          <w:lang w:eastAsia="el-GR"/>
        </w:rPr>
      </w:pPr>
      <w:r>
        <w:rPr>
          <w:rFonts w:ascii="Cambria" w:hAnsi="Cambria" w:cs="Calibri"/>
          <w:sz w:val="24"/>
          <w:szCs w:val="24"/>
          <w:lang w:eastAsia="el-GR"/>
        </w:rPr>
        <w:t>Ο προμηθευτής φέρει τον κίνδυνο μέχρι της παραδόσεως των υπό προμήθεια ετοίμων γευμάτων.</w:t>
      </w:r>
    </w:p>
    <w:p w:rsidR="00FC6D46" w:rsidRDefault="00FC6D46" w:rsidP="00FC6D46">
      <w:pPr>
        <w:pStyle w:val="a3"/>
        <w:autoSpaceDE w:val="0"/>
        <w:autoSpaceDN w:val="0"/>
        <w:adjustRightInd w:val="0"/>
        <w:spacing w:after="0" w:line="360" w:lineRule="auto"/>
        <w:jc w:val="both"/>
        <w:rPr>
          <w:rFonts w:asciiTheme="majorHAnsi" w:hAnsiTheme="majorHAnsi" w:cs="Calibri"/>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r>
        <w:rPr>
          <w:rFonts w:asciiTheme="majorHAnsi" w:hAnsiTheme="majorHAnsi" w:cs="Calibri,Bold"/>
          <w:b/>
          <w:bCs/>
          <w:color w:val="000000"/>
          <w:sz w:val="24"/>
          <w:szCs w:val="24"/>
        </w:rPr>
        <w:t xml:space="preserve">IV. Συμπληρωματικές Προδιαγραφές </w:t>
      </w:r>
    </w:p>
    <w:p w:rsidR="00FC6D46" w:rsidRDefault="00FC6D46" w:rsidP="00FC6D46">
      <w:pPr>
        <w:pStyle w:val="a3"/>
        <w:numPr>
          <w:ilvl w:val="0"/>
          <w:numId w:val="6"/>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Τα φαγητά θα έρχονται σε θερμοκρασία άνω των 60 βαθμών Κελσίου για τα ζεστά γεύματα .</w:t>
      </w:r>
    </w:p>
    <w:p w:rsidR="00FC6D46" w:rsidRPr="00047086" w:rsidRDefault="00FC6D46" w:rsidP="00047086">
      <w:pPr>
        <w:pStyle w:val="a3"/>
        <w:numPr>
          <w:ilvl w:val="0"/>
          <w:numId w:val="6"/>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Το ψωμί θα είναι φρέσκο (ημέρας) και θα έρχεται τυλιγμένο σε ατομικές μερίδες.</w:t>
      </w: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r>
        <w:rPr>
          <w:rFonts w:asciiTheme="majorHAnsi" w:hAnsiTheme="majorHAnsi" w:cs="Calibri,Bold"/>
          <w:b/>
          <w:bCs/>
          <w:color w:val="000000"/>
          <w:sz w:val="24"/>
          <w:szCs w:val="24"/>
        </w:rPr>
        <w:t>V. Η ποιοτική και ποσοτική παραλαβή των φαγητών, μετά από δειγματοληπτικό μακροσκοπικό έλεγχο:</w:t>
      </w:r>
    </w:p>
    <w:p w:rsidR="00FC6D46" w:rsidRDefault="00FC6D46" w:rsidP="00FC6D46">
      <w:pPr>
        <w:pStyle w:val="a3"/>
        <w:numPr>
          <w:ilvl w:val="0"/>
          <w:numId w:val="7"/>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 xml:space="preserve">H τριμελής </w:t>
      </w:r>
      <w:r>
        <w:rPr>
          <w:rFonts w:asciiTheme="majorHAnsi" w:hAnsiTheme="majorHAnsi" w:cs="Calibri,Bold"/>
          <w:b/>
          <w:bCs/>
          <w:color w:val="000000"/>
          <w:sz w:val="24"/>
          <w:szCs w:val="24"/>
        </w:rPr>
        <w:t xml:space="preserve">Επιτροπή Παρακολούθησης Καλής Εκτέλεσης, </w:t>
      </w:r>
      <w:r>
        <w:rPr>
          <w:rFonts w:asciiTheme="majorHAnsi" w:hAnsiTheme="majorHAnsi" w:cs="Calibri"/>
          <w:color w:val="000000"/>
          <w:sz w:val="24"/>
          <w:szCs w:val="24"/>
        </w:rPr>
        <w:t>η οποία θα ελέγχει δειγματοληπτικά το έτοιμο φαγητό σε ακανόνιστες ημέρες και ώρες. Η επιτροπή θα συντάσσει έγγραφα, όπου θα αναφέρονται τυχόν  παραλείψεις και παρατηρήσεις που έχουν προκύψει από την μη σωστή εκτέλεση της σύμβασης.</w:t>
      </w:r>
    </w:p>
    <w:p w:rsidR="00FC6D46" w:rsidRDefault="00FC6D46" w:rsidP="00FC6D46">
      <w:p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Τα παραπάνω έγγραφα θα υποβάλλονται στο Διοικητικό Συμβούλιο της Α</w:t>
      </w:r>
      <w:r w:rsidR="00047086">
        <w:rPr>
          <w:rFonts w:asciiTheme="majorHAnsi" w:hAnsiTheme="majorHAnsi" w:cs="Calibri"/>
          <w:color w:val="000000"/>
          <w:sz w:val="24"/>
          <w:szCs w:val="24"/>
        </w:rPr>
        <w:t>ναθέτουσας</w:t>
      </w:r>
      <w:r>
        <w:rPr>
          <w:rFonts w:asciiTheme="majorHAnsi" w:hAnsiTheme="majorHAnsi" w:cs="Calibri"/>
          <w:color w:val="000000"/>
          <w:sz w:val="24"/>
          <w:szCs w:val="24"/>
        </w:rPr>
        <w:t xml:space="preserve"> και αυτό θα προβαίνει στις ανάλογες κυρώσεις. Η ενημέρωση του αναδόχου θα γίνεται εγγράφως από την Α</w:t>
      </w:r>
      <w:r w:rsidR="00047086">
        <w:rPr>
          <w:rFonts w:asciiTheme="majorHAnsi" w:hAnsiTheme="majorHAnsi" w:cs="Calibri"/>
          <w:color w:val="000000"/>
          <w:sz w:val="24"/>
          <w:szCs w:val="24"/>
        </w:rPr>
        <w:t>ναθέτουσα</w:t>
      </w:r>
      <w:r>
        <w:rPr>
          <w:rFonts w:asciiTheme="majorHAnsi" w:hAnsiTheme="majorHAnsi" w:cs="Calibri"/>
          <w:color w:val="000000"/>
          <w:sz w:val="24"/>
          <w:szCs w:val="24"/>
        </w:rPr>
        <w:t>, επισυνάπτοντας και τη σχετική έγγραφη αναφορά.</w:t>
      </w:r>
    </w:p>
    <w:p w:rsidR="00FC6D46" w:rsidRDefault="00FC6D46" w:rsidP="00FC6D46">
      <w:pPr>
        <w:autoSpaceDE w:val="0"/>
        <w:autoSpaceDN w:val="0"/>
        <w:adjustRightInd w:val="0"/>
        <w:spacing w:after="0" w:line="360" w:lineRule="auto"/>
        <w:jc w:val="both"/>
        <w:rPr>
          <w:rFonts w:asciiTheme="majorHAnsi" w:hAnsiTheme="majorHAnsi" w:cs="Calibri"/>
          <w:color w:val="000000"/>
          <w:sz w:val="24"/>
          <w:szCs w:val="24"/>
        </w:rPr>
      </w:pP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r>
        <w:rPr>
          <w:rFonts w:asciiTheme="majorHAnsi" w:hAnsiTheme="majorHAnsi" w:cs="Calibri,Bold"/>
          <w:b/>
          <w:bCs/>
          <w:color w:val="000000"/>
          <w:sz w:val="24"/>
          <w:szCs w:val="24"/>
        </w:rPr>
        <w:t>VI. Χορήγηση κουβέρ - Δοχεία / Σκεύη</w:t>
      </w:r>
    </w:p>
    <w:p w:rsidR="00FC6D46" w:rsidRDefault="00FC6D46" w:rsidP="00FC6D46">
      <w:pPr>
        <w:pStyle w:val="a3"/>
        <w:numPr>
          <w:ilvl w:val="0"/>
          <w:numId w:val="7"/>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Τα φαγητά θα παραλαμβάνονται σε ατομικές συσκευασίες μίας χρήσεως κλεισμένα έτσι ώστε μόνο ο σιτιζόμενος την ώρα του γεύματος να το ανοίγει. Οι συσκευασίες πρέπει να είναι κατάλληλες για τροφή και να ευνοούν την διατήρηση της θερμοκρασίας.</w:t>
      </w:r>
    </w:p>
    <w:p w:rsidR="00FC6D46" w:rsidRDefault="00FC6D46" w:rsidP="00FC6D46">
      <w:pPr>
        <w:pStyle w:val="a3"/>
        <w:numPr>
          <w:ilvl w:val="0"/>
          <w:numId w:val="7"/>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lastRenderedPageBreak/>
        <w:t>Σε ένα γεύμα τα ‘‘ζεστά’’ θα σερβίρονται μαζί στο ίδιο δοχείο ( π.χ. κρέας με πατάτες) και τα ‘’κρύα’’ (εάν υπάρχουν) σε άλλο δοχείο (π.χ. σαλάτα ή κρύα χόρτα) κατάλληλο σε μέγεθος για το προϊόν. Για παράδειγμα το τυρί να μην είναι σε δοχείο μεγάλο, αλλά να προσαρμόζει στο μέγεθος του τυριού.</w:t>
      </w:r>
    </w:p>
    <w:p w:rsidR="00FC6D46" w:rsidRDefault="00FC6D46" w:rsidP="00FC6D46">
      <w:pPr>
        <w:pStyle w:val="a3"/>
        <w:numPr>
          <w:ilvl w:val="0"/>
          <w:numId w:val="7"/>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BoldItalic"/>
          <w:b/>
          <w:bCs/>
          <w:iCs/>
          <w:color w:val="000000"/>
          <w:sz w:val="24"/>
          <w:szCs w:val="24"/>
        </w:rPr>
        <w:t>Όλα τα δοχεία θα πρέπει να είναι κατάλληλα προς χρήση για ζεστά και κρύα τρόφιμα, σύμφωνα με τις ισχύουσες νομοθετικές διατάξεις.</w:t>
      </w: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r>
        <w:rPr>
          <w:rFonts w:asciiTheme="majorHAnsi" w:hAnsiTheme="majorHAnsi" w:cs="Calibri"/>
          <w:color w:val="000000"/>
          <w:sz w:val="24"/>
          <w:szCs w:val="24"/>
        </w:rPr>
        <w:t xml:space="preserve">Παρακαλούμε όπως αποσταλούν και </w:t>
      </w:r>
      <w:r>
        <w:rPr>
          <w:rFonts w:asciiTheme="majorHAnsi" w:hAnsiTheme="majorHAnsi" w:cs="Calibri,Bold"/>
          <w:b/>
          <w:bCs/>
          <w:color w:val="000000"/>
          <w:sz w:val="24"/>
          <w:szCs w:val="24"/>
        </w:rPr>
        <w:t>δείγματα.</w:t>
      </w:r>
    </w:p>
    <w:p w:rsidR="00FC6D46" w:rsidRDefault="00FC6D46" w:rsidP="00FC6D46">
      <w:pPr>
        <w:pStyle w:val="a3"/>
        <w:numPr>
          <w:ilvl w:val="0"/>
          <w:numId w:val="8"/>
        </w:numPr>
        <w:autoSpaceDE w:val="0"/>
        <w:autoSpaceDN w:val="0"/>
        <w:adjustRightInd w:val="0"/>
        <w:spacing w:after="0" w:line="360" w:lineRule="auto"/>
        <w:jc w:val="both"/>
        <w:rPr>
          <w:rFonts w:asciiTheme="majorHAnsi" w:hAnsiTheme="majorHAnsi" w:cs="Calibri,Bold"/>
          <w:b/>
          <w:bCs/>
          <w:color w:val="000000"/>
          <w:sz w:val="24"/>
          <w:szCs w:val="24"/>
        </w:rPr>
      </w:pPr>
      <w:r>
        <w:rPr>
          <w:rFonts w:asciiTheme="majorHAnsi" w:hAnsiTheme="majorHAnsi" w:cs="Calibri"/>
          <w:color w:val="000000"/>
          <w:sz w:val="24"/>
          <w:szCs w:val="24"/>
        </w:rPr>
        <w:t>Τα δοχεία θα έχουν ετικέτα με το σήμα της Α</w:t>
      </w:r>
      <w:r w:rsidR="00047086">
        <w:rPr>
          <w:rFonts w:asciiTheme="majorHAnsi" w:hAnsiTheme="majorHAnsi" w:cs="Calibri"/>
          <w:color w:val="000000"/>
          <w:sz w:val="24"/>
          <w:szCs w:val="24"/>
        </w:rPr>
        <w:t>ναθέτουσας</w:t>
      </w:r>
      <w:r>
        <w:rPr>
          <w:rFonts w:asciiTheme="majorHAnsi" w:hAnsiTheme="majorHAnsi" w:cs="Calibri"/>
          <w:color w:val="000000"/>
          <w:sz w:val="24"/>
          <w:szCs w:val="24"/>
        </w:rPr>
        <w:t xml:space="preserve"> και την περιγραφή του γεύματος.</w:t>
      </w:r>
    </w:p>
    <w:p w:rsidR="00FC6D46" w:rsidRDefault="00FC6D46" w:rsidP="00FC6D46">
      <w:pPr>
        <w:pStyle w:val="a3"/>
        <w:numPr>
          <w:ilvl w:val="0"/>
          <w:numId w:val="8"/>
        </w:numPr>
        <w:autoSpaceDE w:val="0"/>
        <w:autoSpaceDN w:val="0"/>
        <w:adjustRightInd w:val="0"/>
        <w:spacing w:after="0" w:line="360" w:lineRule="auto"/>
        <w:jc w:val="both"/>
        <w:rPr>
          <w:rFonts w:asciiTheme="majorHAnsi" w:hAnsiTheme="majorHAnsi" w:cs="Calibri,Bold"/>
          <w:b/>
          <w:bCs/>
          <w:color w:val="000000"/>
          <w:sz w:val="24"/>
          <w:szCs w:val="24"/>
        </w:rPr>
      </w:pPr>
      <w:r>
        <w:rPr>
          <w:rFonts w:asciiTheme="majorHAnsi" w:hAnsiTheme="majorHAnsi" w:cs="Calibri"/>
          <w:color w:val="000000"/>
          <w:sz w:val="24"/>
          <w:szCs w:val="24"/>
        </w:rPr>
        <w:t>Η συσκευασία θα πρέπει να είναι κατάλληλη για άμεση επαφή με τρόφιμα και να έχει μεγάλη αντοχή στην υγρασία.</w:t>
      </w: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r>
        <w:rPr>
          <w:rFonts w:asciiTheme="majorHAnsi" w:hAnsiTheme="majorHAnsi" w:cs="Calibri,Bold"/>
          <w:b/>
          <w:bCs/>
          <w:color w:val="000000"/>
          <w:sz w:val="24"/>
          <w:szCs w:val="24"/>
        </w:rPr>
        <w:t>VII. ΑΠΑΙΤΟΥΜΕΝΗ ΔΙΑΔΙΚΑΣΙΑ ΠΟΙΟΤΙΚΗΣ ΚΑΙ ΥΓΙΕΙΝΗΣ</w:t>
      </w: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r>
        <w:rPr>
          <w:rFonts w:asciiTheme="majorHAnsi" w:hAnsiTheme="majorHAnsi" w:cs="Calibri,Bold"/>
          <w:b/>
          <w:bCs/>
          <w:color w:val="000000"/>
          <w:sz w:val="24"/>
          <w:szCs w:val="24"/>
        </w:rPr>
        <w:t>ΠΑΡΑΣΚΕΥΗΣ ΓΕΥΜΑΤΩΝ</w:t>
      </w:r>
    </w:p>
    <w:p w:rsidR="00FC6D46" w:rsidRDefault="00FC6D46" w:rsidP="00FC6D46">
      <w:pPr>
        <w:pStyle w:val="a3"/>
        <w:numPr>
          <w:ilvl w:val="0"/>
          <w:numId w:val="9"/>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Απαιτείται διαφορετικός χώρος προετοιμασίας, κρεάτων, πουλερικών, ψαριών, λαχανικών, με ξεχωριστό εξοπλισμό προς αποφυγή τροφικών δηλητηριάσεων και σαλμονελώσεων.</w:t>
      </w:r>
    </w:p>
    <w:p w:rsidR="00FC6D46" w:rsidRDefault="00FC6D46" w:rsidP="00FC6D46">
      <w:pPr>
        <w:pStyle w:val="a3"/>
        <w:numPr>
          <w:ilvl w:val="0"/>
          <w:numId w:val="9"/>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Τα τρόφιμα θα πρέπει να είναι προστατευμένα σε όλα τα στάδια φύλαξης – προετοιμασίας – παρασκευής – παράδοσης στο σημείο διανομής από μύγες, τρωκτικά κλπ.</w:t>
      </w:r>
    </w:p>
    <w:p w:rsidR="00FC6D46" w:rsidRDefault="00FC6D46" w:rsidP="00FC6D46">
      <w:pPr>
        <w:pStyle w:val="a3"/>
        <w:numPr>
          <w:ilvl w:val="0"/>
          <w:numId w:val="9"/>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Οι κτιριακές εγκαταστάσεις του προμηθευτή, ο εξοπλισμός προετοιμασίας παρασκευής και μεταφοράς των γευμάτων καθώς και όλες οι επιφάνειες και τα δάπεδα της εταιρείας του θα πρέπει να βρίσκονται πάντοτε καθαρά.</w:t>
      </w:r>
    </w:p>
    <w:p w:rsidR="00FC6D46" w:rsidRDefault="00FC6D46" w:rsidP="00FC6D46">
      <w:pPr>
        <w:pStyle w:val="a3"/>
        <w:numPr>
          <w:ilvl w:val="0"/>
          <w:numId w:val="9"/>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Το προσωπικό που διαθέτει ο προμηθευτής πρέπει να τηρεί τους κανόνες</w:t>
      </w:r>
    </w:p>
    <w:p w:rsidR="00FC6D46" w:rsidRDefault="00FC6D46" w:rsidP="00FC6D46">
      <w:p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υγιεινής : 1</w:t>
      </w:r>
      <w:r>
        <w:rPr>
          <w:rFonts w:asciiTheme="majorHAnsi" w:hAnsiTheme="majorHAnsi" w:cs="Calibri"/>
          <w:color w:val="000000"/>
          <w:sz w:val="16"/>
          <w:szCs w:val="16"/>
        </w:rPr>
        <w:t xml:space="preserve">ον </w:t>
      </w:r>
      <w:r>
        <w:rPr>
          <w:rFonts w:asciiTheme="majorHAnsi" w:hAnsiTheme="majorHAnsi" w:cs="Calibri"/>
          <w:color w:val="000000"/>
          <w:sz w:val="24"/>
          <w:szCs w:val="24"/>
        </w:rPr>
        <w:t>: Να φέρει κατάλληλη καθαρή ενδυμασία (σκούφια – ρόμπα – ποδιά) και 2</w:t>
      </w:r>
      <w:r>
        <w:rPr>
          <w:rFonts w:asciiTheme="majorHAnsi" w:hAnsiTheme="majorHAnsi" w:cs="Calibri"/>
          <w:color w:val="000000"/>
          <w:sz w:val="16"/>
          <w:szCs w:val="16"/>
        </w:rPr>
        <w:t xml:space="preserve">ον </w:t>
      </w:r>
      <w:r>
        <w:rPr>
          <w:rFonts w:asciiTheme="majorHAnsi" w:hAnsiTheme="majorHAnsi" w:cs="Calibri"/>
          <w:color w:val="000000"/>
          <w:sz w:val="24"/>
          <w:szCs w:val="24"/>
        </w:rPr>
        <w:t>: Να φέρει απαραιτήτως ατομικό βιβλιάριο υγείας.</w:t>
      </w:r>
    </w:p>
    <w:p w:rsidR="00FC6D46" w:rsidRDefault="00FC6D46" w:rsidP="00FC6D46">
      <w:pPr>
        <w:pStyle w:val="a3"/>
        <w:numPr>
          <w:ilvl w:val="0"/>
          <w:numId w:val="10"/>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Ο ανάδοχος υποχρεούται να εφαρμόζει τους κανόνες ορθής υγιεινής πρακτικής και να θεσπίζει, εφαρμόζει και διατηρεί πάγια διαδικασία ή διαδικασίες βάσει των αρχών HACCP ή πιστοποίησης ISO 22000, στους τομείς αποθήκευσης, αναθέρμανσης και διακίνησης.</w:t>
      </w:r>
    </w:p>
    <w:p w:rsidR="00FC6D46" w:rsidRDefault="00FC6D46" w:rsidP="00FC6D46">
      <w:pPr>
        <w:autoSpaceDE w:val="0"/>
        <w:autoSpaceDN w:val="0"/>
        <w:adjustRightInd w:val="0"/>
        <w:spacing w:after="0" w:line="360" w:lineRule="auto"/>
        <w:jc w:val="both"/>
        <w:rPr>
          <w:rFonts w:asciiTheme="majorHAnsi" w:hAnsiTheme="majorHAnsi" w:cs="Calibri,Bold"/>
          <w:b/>
          <w:bCs/>
          <w:color w:val="000000"/>
          <w:sz w:val="24"/>
          <w:szCs w:val="24"/>
        </w:rPr>
      </w:pPr>
      <w:r>
        <w:rPr>
          <w:rFonts w:asciiTheme="majorHAnsi" w:hAnsiTheme="majorHAnsi" w:cs="Calibri,Bold"/>
          <w:b/>
          <w:bCs/>
          <w:color w:val="000000"/>
          <w:sz w:val="24"/>
          <w:szCs w:val="24"/>
        </w:rPr>
        <w:t>VIII. ΠΟΙΟΤΙΚΕΣ ΠΡΟΔΙΑΓΡΑΦΕΣ ΓΕΝΙΚΑ</w:t>
      </w:r>
    </w:p>
    <w:p w:rsidR="00FC6D46" w:rsidRDefault="00FC6D46" w:rsidP="00FC6D46">
      <w:pPr>
        <w:pStyle w:val="a3"/>
        <w:numPr>
          <w:ilvl w:val="0"/>
          <w:numId w:val="10"/>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lastRenderedPageBreak/>
        <w:t>Τα φαγητά να είναι παρασκευασμένα με υλικά Α’ ποιότητας χωρίς χημικά.</w:t>
      </w:r>
    </w:p>
    <w:p w:rsidR="00FC6D46" w:rsidRDefault="00FC6D46" w:rsidP="00FC6D46">
      <w:pPr>
        <w:pStyle w:val="a3"/>
        <w:numPr>
          <w:ilvl w:val="0"/>
          <w:numId w:val="10"/>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Η παρασκευή των γευμάτων να γίνεται με παρθένο ελαιόλαδο.</w:t>
      </w:r>
    </w:p>
    <w:p w:rsidR="00FC6D46" w:rsidRDefault="00FC6D46" w:rsidP="00FC6D46">
      <w:pPr>
        <w:pStyle w:val="a3"/>
        <w:numPr>
          <w:ilvl w:val="0"/>
          <w:numId w:val="10"/>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Το αρνί να είναι Α’ ποιότητας.</w:t>
      </w:r>
    </w:p>
    <w:p w:rsidR="00FC6D46" w:rsidRDefault="00FC6D46" w:rsidP="00FC6D46">
      <w:pPr>
        <w:pStyle w:val="a3"/>
        <w:numPr>
          <w:ilvl w:val="0"/>
          <w:numId w:val="10"/>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Το νωπό κρέας και ο νωπός κιμάς να είναι από μοσχάρι άνευ οστών Α’</w:t>
      </w:r>
    </w:p>
    <w:p w:rsidR="00FC6D46" w:rsidRDefault="00FC6D46" w:rsidP="00FC6D46">
      <w:p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ποιότητας.</w:t>
      </w:r>
    </w:p>
    <w:p w:rsidR="00FC6D46" w:rsidRDefault="00FC6D46" w:rsidP="00FC6D46">
      <w:pPr>
        <w:pStyle w:val="a3"/>
        <w:numPr>
          <w:ilvl w:val="0"/>
          <w:numId w:val="11"/>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Η μπριζόλα να είναι κόντρα από νωπό χοιρινό Α’ ποιότητας.</w:t>
      </w:r>
    </w:p>
    <w:p w:rsidR="00FC6D46" w:rsidRDefault="00FC6D46" w:rsidP="00FC6D46">
      <w:pPr>
        <w:pStyle w:val="a3"/>
        <w:numPr>
          <w:ilvl w:val="0"/>
          <w:numId w:val="11"/>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Το ψάρι να είναι κατεψυγμένο Α’ ποιότητας. Δε θα περιέχει οστά εντός ή εκτός σάρκας (πλην ίσως μεγάλου εμφανούς οστού που αφαιρείται εύκολα).</w:t>
      </w:r>
    </w:p>
    <w:p w:rsidR="00FC6D46" w:rsidRDefault="00FC6D46" w:rsidP="00FC6D46">
      <w:pPr>
        <w:pStyle w:val="a3"/>
        <w:numPr>
          <w:ilvl w:val="0"/>
          <w:numId w:val="11"/>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Το νωπό κοτόπουλο να είναι Α’ ποιότητας, χωρίς εντόσθια (τύπου 70%).</w:t>
      </w:r>
    </w:p>
    <w:p w:rsidR="00FC6D46" w:rsidRDefault="00FC6D46" w:rsidP="00FC6D46">
      <w:pPr>
        <w:pStyle w:val="a3"/>
        <w:numPr>
          <w:ilvl w:val="0"/>
          <w:numId w:val="11"/>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Το κατεψυγμένο κοτόπουλο να είναι Α’ ποιότητας, χωρίς εντόσθια, (τύπου 70%).</w:t>
      </w:r>
    </w:p>
    <w:p w:rsidR="00FC6D46" w:rsidRDefault="00FC6D46" w:rsidP="00FC6D46">
      <w:pPr>
        <w:pStyle w:val="a3"/>
        <w:numPr>
          <w:ilvl w:val="0"/>
          <w:numId w:val="11"/>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Οι μερίδες του κρέατος ( ψητό ) να καλύπτονται από ελαφρά δεμένη σάλτσα παρασκευασμένη χωρίς προσθήκη λίπους.</w:t>
      </w:r>
    </w:p>
    <w:p w:rsidR="00FC6D46" w:rsidRDefault="00FC6D46" w:rsidP="00FC6D46">
      <w:pPr>
        <w:pStyle w:val="a3"/>
        <w:numPr>
          <w:ilvl w:val="0"/>
          <w:numId w:val="11"/>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 xml:space="preserve">Το λάδι των βραστών </w:t>
      </w:r>
      <w:proofErr w:type="spellStart"/>
      <w:r>
        <w:rPr>
          <w:rFonts w:asciiTheme="majorHAnsi" w:hAnsiTheme="majorHAnsi" w:cs="Calibri"/>
          <w:color w:val="000000"/>
          <w:sz w:val="24"/>
          <w:szCs w:val="24"/>
        </w:rPr>
        <w:t>σαλατών</w:t>
      </w:r>
      <w:proofErr w:type="spellEnd"/>
      <w:r>
        <w:rPr>
          <w:rFonts w:asciiTheme="majorHAnsi" w:hAnsiTheme="majorHAnsi" w:cs="Calibri"/>
          <w:color w:val="000000"/>
          <w:sz w:val="24"/>
          <w:szCs w:val="24"/>
        </w:rPr>
        <w:t xml:space="preserve"> θα είναι ελαιόλαδο. Η ποσότητα του ελαιολάδου για τις σαλάτες θα είναι 20 </w:t>
      </w:r>
      <w:proofErr w:type="spellStart"/>
      <w:r>
        <w:rPr>
          <w:rFonts w:asciiTheme="majorHAnsi" w:hAnsiTheme="majorHAnsi" w:cs="Calibri"/>
          <w:color w:val="000000"/>
          <w:sz w:val="24"/>
          <w:szCs w:val="24"/>
        </w:rPr>
        <w:t>γρ</w:t>
      </w:r>
      <w:proofErr w:type="spellEnd"/>
      <w:r>
        <w:rPr>
          <w:rFonts w:asciiTheme="majorHAnsi" w:hAnsiTheme="majorHAnsi" w:cs="Calibri"/>
          <w:color w:val="000000"/>
          <w:sz w:val="24"/>
          <w:szCs w:val="24"/>
        </w:rPr>
        <w:t>./μερίδα.</w:t>
      </w:r>
    </w:p>
    <w:p w:rsidR="00FC6D46" w:rsidRDefault="00FC6D46" w:rsidP="00FC6D46">
      <w:pPr>
        <w:pStyle w:val="a3"/>
        <w:numPr>
          <w:ilvl w:val="0"/>
          <w:numId w:val="11"/>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Η ποσότητα, δε, της σάλτσας, όπου προβλέπεται από τη συνταγή, θα αφορά το 20% - 30% του προβλεπόμενου βάρους του τροφίμου που συνοδεύεται με σάλτσα ή θα καθορίζεται σε συνεργασία με το Τμήμα Διατροφής.</w:t>
      </w:r>
    </w:p>
    <w:p w:rsidR="00FC6D46" w:rsidRDefault="00FC6D46" w:rsidP="00FC6D46">
      <w:pPr>
        <w:pStyle w:val="a3"/>
        <w:numPr>
          <w:ilvl w:val="0"/>
          <w:numId w:val="11"/>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 xml:space="preserve">Τα φαγητά θα είναι </w:t>
      </w:r>
      <w:proofErr w:type="spellStart"/>
      <w:r>
        <w:rPr>
          <w:rFonts w:asciiTheme="majorHAnsi" w:hAnsiTheme="majorHAnsi" w:cs="Calibri"/>
          <w:color w:val="000000"/>
          <w:sz w:val="24"/>
          <w:szCs w:val="24"/>
        </w:rPr>
        <w:t>καλοβρασμένα</w:t>
      </w:r>
      <w:proofErr w:type="spellEnd"/>
      <w:r>
        <w:rPr>
          <w:rFonts w:asciiTheme="majorHAnsi" w:hAnsiTheme="majorHAnsi" w:cs="Calibri"/>
          <w:color w:val="000000"/>
          <w:sz w:val="24"/>
          <w:szCs w:val="24"/>
        </w:rPr>
        <w:t xml:space="preserve"> ή καλοψημένα και </w:t>
      </w:r>
      <w:proofErr w:type="spellStart"/>
      <w:r>
        <w:rPr>
          <w:rFonts w:asciiTheme="majorHAnsi" w:hAnsiTheme="majorHAnsi" w:cs="Calibri"/>
          <w:color w:val="000000"/>
          <w:sz w:val="24"/>
          <w:szCs w:val="24"/>
        </w:rPr>
        <w:t>καλοσερβιρισμένα</w:t>
      </w:r>
      <w:proofErr w:type="spellEnd"/>
      <w:r>
        <w:rPr>
          <w:rFonts w:asciiTheme="majorHAnsi" w:hAnsiTheme="majorHAnsi" w:cs="Calibri"/>
          <w:color w:val="000000"/>
          <w:sz w:val="24"/>
          <w:szCs w:val="24"/>
        </w:rPr>
        <w:t xml:space="preserve"> στην ατομική συσκευασία.</w:t>
      </w:r>
    </w:p>
    <w:p w:rsidR="00FC6D46" w:rsidRDefault="00FC6D46" w:rsidP="00FC6D46">
      <w:pPr>
        <w:pStyle w:val="a3"/>
        <w:numPr>
          <w:ilvl w:val="0"/>
          <w:numId w:val="11"/>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Φαγητά όπως λαδερά και σούπες θα έχουν τη σωστή αναλογία σε σάλτσα ή υγρό και ρύζι ή ζυμαρικό ή ανάλογο στερεό περιεχόμενο.</w:t>
      </w:r>
    </w:p>
    <w:p w:rsidR="00FC6D46" w:rsidRDefault="00FC6D46" w:rsidP="00FC6D46">
      <w:pPr>
        <w:pStyle w:val="a3"/>
        <w:numPr>
          <w:ilvl w:val="0"/>
          <w:numId w:val="11"/>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Να χρησιμοποιούνται αυγά νωπά και όχι σκόνης αυγού.</w:t>
      </w:r>
    </w:p>
    <w:p w:rsidR="00FC6D46" w:rsidRDefault="00FC6D46" w:rsidP="00FC6D46">
      <w:pPr>
        <w:pStyle w:val="a3"/>
        <w:numPr>
          <w:ilvl w:val="0"/>
          <w:numId w:val="11"/>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Wingdings"/>
          <w:color w:val="000000"/>
          <w:sz w:val="24"/>
          <w:szCs w:val="24"/>
        </w:rPr>
        <w:t xml:space="preserve"> </w:t>
      </w:r>
      <w:r>
        <w:rPr>
          <w:rFonts w:asciiTheme="majorHAnsi" w:hAnsiTheme="majorHAnsi" w:cs="Calibri"/>
          <w:color w:val="000000"/>
          <w:sz w:val="24"/>
          <w:szCs w:val="24"/>
        </w:rPr>
        <w:t>Όπου απαιτείται χρήση άλλων λιπαρών πέραν του ελαιολάδου να</w:t>
      </w:r>
    </w:p>
    <w:p w:rsidR="00FC6D46" w:rsidRDefault="00FC6D46" w:rsidP="00FC6D46">
      <w:p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 xml:space="preserve">χρησιμοποιείται </w:t>
      </w:r>
      <w:proofErr w:type="spellStart"/>
      <w:r>
        <w:rPr>
          <w:rFonts w:asciiTheme="majorHAnsi" w:hAnsiTheme="majorHAnsi" w:cs="Calibri"/>
          <w:color w:val="000000"/>
          <w:sz w:val="24"/>
          <w:szCs w:val="24"/>
        </w:rPr>
        <w:t>φυτίνη</w:t>
      </w:r>
      <w:proofErr w:type="spellEnd"/>
      <w:r>
        <w:rPr>
          <w:rFonts w:asciiTheme="majorHAnsi" w:hAnsiTheme="majorHAnsi" w:cs="Calibri"/>
          <w:color w:val="000000"/>
          <w:sz w:val="24"/>
          <w:szCs w:val="24"/>
        </w:rPr>
        <w:t xml:space="preserve"> Α’ ποιότητας.</w:t>
      </w:r>
    </w:p>
    <w:p w:rsidR="00FC6D46" w:rsidRDefault="00FC6D46" w:rsidP="00FC6D46">
      <w:pPr>
        <w:pStyle w:val="a3"/>
        <w:numPr>
          <w:ilvl w:val="0"/>
          <w:numId w:val="12"/>
        </w:numPr>
        <w:autoSpaceDE w:val="0"/>
        <w:autoSpaceDN w:val="0"/>
        <w:adjustRightInd w:val="0"/>
        <w:spacing w:after="0" w:line="360" w:lineRule="auto"/>
        <w:jc w:val="both"/>
        <w:rPr>
          <w:rFonts w:asciiTheme="majorHAnsi" w:hAnsiTheme="majorHAnsi" w:cs="Calibri"/>
          <w:color w:val="000000"/>
          <w:sz w:val="24"/>
          <w:szCs w:val="24"/>
        </w:rPr>
      </w:pPr>
      <w:r>
        <w:rPr>
          <w:rFonts w:asciiTheme="majorHAnsi" w:hAnsiTheme="majorHAnsi" w:cs="Calibri"/>
          <w:color w:val="000000"/>
          <w:sz w:val="24"/>
          <w:szCs w:val="24"/>
        </w:rPr>
        <w:t>Τα ζυμαρικά και το ρύζι να είναι Α’ ποιότητας.</w:t>
      </w:r>
    </w:p>
    <w:p w:rsidR="0028619A" w:rsidRDefault="0028619A" w:rsidP="00FC6D46">
      <w:pPr>
        <w:autoSpaceDE w:val="0"/>
        <w:autoSpaceDN w:val="0"/>
        <w:adjustRightInd w:val="0"/>
        <w:spacing w:after="0" w:line="360" w:lineRule="auto"/>
        <w:jc w:val="both"/>
        <w:rPr>
          <w:rFonts w:asciiTheme="majorHAnsi" w:hAnsiTheme="majorHAnsi" w:cs="Calibri"/>
          <w:b/>
          <w:bCs/>
          <w:color w:val="000000"/>
          <w:sz w:val="24"/>
          <w:szCs w:val="24"/>
        </w:rPr>
      </w:pPr>
    </w:p>
    <w:p w:rsidR="0028619A" w:rsidRPr="0028619A" w:rsidRDefault="0028619A" w:rsidP="0028619A">
      <w:pPr>
        <w:spacing w:line="360" w:lineRule="auto"/>
        <w:jc w:val="both"/>
        <w:rPr>
          <w:rFonts w:ascii="Cambria" w:eastAsia="Calibri" w:hAnsi="Cambria" w:cs="Times New Roman"/>
          <w:sz w:val="24"/>
          <w:szCs w:val="24"/>
        </w:rPr>
      </w:pPr>
      <w:r w:rsidRPr="0028619A">
        <w:rPr>
          <w:rFonts w:ascii="Cambria" w:eastAsia="Calibri" w:hAnsi="Cambria" w:cs="Times New Roman"/>
          <w:b/>
          <w:bCs/>
          <w:sz w:val="24"/>
          <w:szCs w:val="24"/>
        </w:rPr>
        <w:t>ΑΡΘΡΟ 16 - ΔΙΑΔΙΚΑΣΙΑ ΔΙΕΝΕΡΓΕΙΑΣ ΔΙΑΓΩΝΙΣΜΟΥ</w:t>
      </w:r>
    </w:p>
    <w:p w:rsidR="0028619A" w:rsidRPr="0028619A" w:rsidRDefault="0028619A" w:rsidP="0028619A">
      <w:pPr>
        <w:spacing w:line="360" w:lineRule="auto"/>
        <w:jc w:val="both"/>
        <w:rPr>
          <w:rFonts w:ascii="Cambria" w:eastAsia="Calibri" w:hAnsi="Cambria" w:cs="Times New Roman"/>
          <w:sz w:val="24"/>
          <w:szCs w:val="24"/>
        </w:rPr>
      </w:pPr>
      <w:r w:rsidRPr="0028619A">
        <w:rPr>
          <w:rFonts w:ascii="Cambria" w:eastAsia="Calibri" w:hAnsi="Cambria" w:cs="Times New Roman"/>
          <w:b/>
          <w:sz w:val="24"/>
          <w:szCs w:val="24"/>
        </w:rPr>
        <w:lastRenderedPageBreak/>
        <w:t>16.1</w:t>
      </w:r>
      <w:r w:rsidRPr="0028619A">
        <w:rPr>
          <w:rFonts w:ascii="Cambria" w:eastAsia="Calibri" w:hAnsi="Cambria" w:cs="Times New Roman"/>
          <w:sz w:val="24"/>
          <w:szCs w:val="24"/>
        </w:rPr>
        <w:t>. Η αποσφράγιση των προσφορών γίνεται δημόσια από την Επιτροπή Διενέργειας του διαγωνισμού και Αξιολόγησης των αποτελεσμάτων αυτού. Η Επιτροπή Διενέργειας του διαγωνισμού και αξιολόγησης των αποτελεσμάτων προβαίνει στην έναρξη της διαδικασίας αποσφράγισης προσφορών την ημερομηνία και ώρα που ορίζεται στην παρούσα, στα γραφεία της «Αποστολής» παρουσία των προσφερόντων ή των νομίμως εξουσιοδοτημένων εκπροσώπων τους. Προσφορές που υποβάλλονται μετά την λήξη της προθεσμίας υποβολής των προσφορών δεν αποσφραγίζονται, αλλά παραδίδονται στην αρμόδια Υπηρεσία για επιστροφή, ως εκπρόθεσμες.</w:t>
      </w:r>
    </w:p>
    <w:p w:rsidR="0028619A" w:rsidRPr="0028619A" w:rsidRDefault="0028619A" w:rsidP="0028619A">
      <w:pPr>
        <w:spacing w:line="360" w:lineRule="auto"/>
        <w:jc w:val="both"/>
        <w:rPr>
          <w:rFonts w:ascii="Cambria" w:eastAsia="Calibri" w:hAnsi="Cambria" w:cs="Times New Roman"/>
          <w:sz w:val="24"/>
          <w:szCs w:val="24"/>
        </w:rPr>
      </w:pPr>
      <w:r w:rsidRPr="0028619A">
        <w:rPr>
          <w:rFonts w:ascii="Cambria" w:eastAsia="Calibri" w:hAnsi="Cambria" w:cs="Times New Roman"/>
          <w:b/>
          <w:sz w:val="24"/>
          <w:szCs w:val="24"/>
        </w:rPr>
        <w:t>16.2</w:t>
      </w:r>
      <w:r w:rsidRPr="0028619A">
        <w:rPr>
          <w:rFonts w:ascii="Cambria" w:eastAsia="Calibri" w:hAnsi="Cambria" w:cs="Times New Roman"/>
          <w:sz w:val="24"/>
          <w:szCs w:val="24"/>
        </w:rPr>
        <w:t>. Η αποσφράγιση γίνεται ως εξής:</w:t>
      </w:r>
    </w:p>
    <w:p w:rsidR="0028619A" w:rsidRPr="0028619A" w:rsidRDefault="0028619A" w:rsidP="0028619A">
      <w:pPr>
        <w:numPr>
          <w:ilvl w:val="0"/>
          <w:numId w:val="27"/>
        </w:numPr>
        <w:spacing w:line="360" w:lineRule="auto"/>
        <w:contextualSpacing/>
        <w:jc w:val="both"/>
        <w:rPr>
          <w:rFonts w:ascii="Cambria" w:eastAsia="Calibri" w:hAnsi="Cambria" w:cs="Times New Roman"/>
          <w:sz w:val="24"/>
          <w:szCs w:val="24"/>
        </w:rPr>
      </w:pPr>
      <w:r w:rsidRPr="0028619A">
        <w:rPr>
          <w:rFonts w:ascii="Cambria" w:eastAsia="Calibri" w:hAnsi="Cambria" w:cs="Times New Roman"/>
          <w:sz w:val="24"/>
          <w:szCs w:val="24"/>
        </w:rPr>
        <w:t xml:space="preserve"> Μονογράφεται ο κυρίως φάκελος και αποσφραγίζεται.</w:t>
      </w:r>
    </w:p>
    <w:p w:rsidR="0028619A" w:rsidRPr="0028619A" w:rsidRDefault="0028619A" w:rsidP="0028619A">
      <w:pPr>
        <w:numPr>
          <w:ilvl w:val="0"/>
          <w:numId w:val="27"/>
        </w:numPr>
        <w:spacing w:line="360" w:lineRule="auto"/>
        <w:contextualSpacing/>
        <w:jc w:val="both"/>
        <w:rPr>
          <w:rFonts w:ascii="Cambria" w:eastAsia="Calibri" w:hAnsi="Cambria" w:cs="Times New Roman"/>
          <w:sz w:val="24"/>
          <w:szCs w:val="24"/>
        </w:rPr>
      </w:pPr>
      <w:r w:rsidRPr="0028619A">
        <w:rPr>
          <w:rFonts w:ascii="Cambria" w:eastAsia="Calibri" w:hAnsi="Cambria" w:cs="Times New Roman"/>
          <w:sz w:val="24"/>
          <w:szCs w:val="24"/>
        </w:rPr>
        <w:t xml:space="preserve">Μονογράφεται και αποσφραγίζεται ο </w:t>
      </w:r>
      <w:r w:rsidRPr="0028619A">
        <w:rPr>
          <w:rFonts w:ascii="Cambria" w:eastAsia="Calibri" w:hAnsi="Cambria" w:cs="Times New Roman"/>
          <w:b/>
          <w:sz w:val="24"/>
          <w:szCs w:val="24"/>
        </w:rPr>
        <w:t>φάκελος με τα δικαιολογητικά συμμετοχής,</w:t>
      </w:r>
      <w:r w:rsidRPr="0028619A">
        <w:rPr>
          <w:rFonts w:ascii="Cambria" w:eastAsia="Calibri" w:hAnsi="Cambria" w:cs="Times New Roman"/>
          <w:sz w:val="24"/>
          <w:szCs w:val="24"/>
        </w:rPr>
        <w:t xml:space="preserve"> τα οποία μονογράφονται και ελέγχονται ως προς την ορθότητα και την πληρότητά τους. Μονογράφεται και αποσφραγίζεται ο </w:t>
      </w:r>
      <w:r w:rsidRPr="0028619A">
        <w:rPr>
          <w:rFonts w:ascii="Cambria" w:eastAsia="Calibri" w:hAnsi="Cambria" w:cs="Times New Roman"/>
          <w:b/>
          <w:sz w:val="24"/>
          <w:szCs w:val="24"/>
        </w:rPr>
        <w:t xml:space="preserve">φάκελος δικαιολογητικών τεχνικής προσφοράς  </w:t>
      </w:r>
      <w:r w:rsidRPr="0028619A">
        <w:rPr>
          <w:rFonts w:ascii="Cambria" w:eastAsia="Calibri" w:hAnsi="Cambria" w:cs="Times New Roman"/>
          <w:sz w:val="24"/>
          <w:szCs w:val="24"/>
        </w:rPr>
        <w:t xml:space="preserve">και εν συνεχεία μονογράφονται όλα τα δικαιολογητικά και στοιχεία της τεχνικής προσφοράς. Οι φάκελοι των οικονομικών προσφορών μονογράφονται και τοποθετούνται, χωρίς να ανοιχτούν, μέσα στον κυρίως φάκελο προσφοράς. </w:t>
      </w:r>
    </w:p>
    <w:p w:rsidR="0028619A" w:rsidRPr="0028619A" w:rsidRDefault="0028619A" w:rsidP="0028619A">
      <w:pPr>
        <w:numPr>
          <w:ilvl w:val="0"/>
          <w:numId w:val="27"/>
        </w:numPr>
        <w:spacing w:line="360" w:lineRule="auto"/>
        <w:contextualSpacing/>
        <w:jc w:val="both"/>
        <w:rPr>
          <w:rFonts w:ascii="Cambria" w:eastAsia="Calibri" w:hAnsi="Cambria" w:cs="Times New Roman"/>
          <w:sz w:val="24"/>
          <w:szCs w:val="24"/>
        </w:rPr>
      </w:pPr>
      <w:r w:rsidRPr="0028619A">
        <w:rPr>
          <w:rFonts w:ascii="Cambria" w:eastAsia="Calibri" w:hAnsi="Cambria" w:cs="Times New Roman"/>
          <w:sz w:val="24"/>
          <w:szCs w:val="24"/>
        </w:rPr>
        <w:t>Συντάσσεται πρακτικό από την Επιτροπή διενέργειας του διαγωνισμού και ακολουθεί σχετική απόφαση του Διοικητικού Συμβουλίου της «Αποστολής».</w:t>
      </w:r>
    </w:p>
    <w:p w:rsidR="0028619A" w:rsidRPr="0028619A" w:rsidRDefault="0028619A" w:rsidP="0028619A">
      <w:pPr>
        <w:numPr>
          <w:ilvl w:val="0"/>
          <w:numId w:val="27"/>
        </w:numPr>
        <w:spacing w:line="360" w:lineRule="auto"/>
        <w:contextualSpacing/>
        <w:jc w:val="both"/>
        <w:rPr>
          <w:rFonts w:ascii="Cambria" w:eastAsia="Calibri" w:hAnsi="Cambria" w:cs="Times New Roman"/>
          <w:sz w:val="24"/>
          <w:szCs w:val="24"/>
        </w:rPr>
      </w:pPr>
      <w:r w:rsidRPr="0028619A">
        <w:rPr>
          <w:rFonts w:ascii="Cambria" w:eastAsia="Calibri" w:hAnsi="Cambria" w:cs="Times New Roman"/>
          <w:sz w:val="24"/>
          <w:szCs w:val="24"/>
        </w:rPr>
        <w:t xml:space="preserve">Κατόπιν, σε ημερομηνία και ώρα που θα καθοριστεί και θα γνωστοποιηθεί στους συμμετέχοντες των οποίων τα δικαιολογητικά συμμετοχής και τα δικαιολογητικά τεχνικής επάρκειας κρίθηκαν αποδεκτά, επαναφέρονται </w:t>
      </w:r>
      <w:r w:rsidRPr="0028619A">
        <w:rPr>
          <w:rFonts w:ascii="Cambria" w:eastAsia="Calibri" w:hAnsi="Cambria" w:cs="Times New Roman"/>
          <w:b/>
          <w:sz w:val="24"/>
          <w:szCs w:val="24"/>
        </w:rPr>
        <w:t>οι φάκελοι με την ένδειξη «Οικονομική προσφορά»,</w:t>
      </w:r>
      <w:r w:rsidRPr="0028619A">
        <w:rPr>
          <w:rFonts w:ascii="Cambria" w:eastAsia="Calibri" w:hAnsi="Cambria" w:cs="Times New Roman"/>
          <w:sz w:val="24"/>
          <w:szCs w:val="24"/>
        </w:rPr>
        <w:t xml:space="preserve"> αποσφραγίζονται και μονογράφεται το περιεχόμενό τους. Η αποσφράγιση λαμβάνει χώρα σε ανοιχτή συνεδρίαση στην οποία μπορούν να παρίστανται αυτοπροσώπως ή δια του νομίμου εκπροσώπου τους ή με νόμιμα εξουσιοδοτημένο εκπρόσωπο όλοι οι συμμετέχοντες σε αυτό το στάδιο του διαγωνισμού. Ακολουθεί αξιολόγηση των οικονομικών στοιχείων, συντάσσεται πρακτικό από την Επιτροπή </w:t>
      </w:r>
      <w:r w:rsidRPr="0028619A">
        <w:rPr>
          <w:rFonts w:ascii="Cambria" w:eastAsia="Calibri" w:hAnsi="Cambria" w:cs="Times New Roman"/>
          <w:sz w:val="24"/>
          <w:szCs w:val="24"/>
        </w:rPr>
        <w:lastRenderedPageBreak/>
        <w:t>διενέργειας του διαγωνισμού και ακολουθεί σχετική απόφαση του Διοικητικού Συμβουλίου. Οι φάκελοι των οικονομικών προσφορών για όσες προσφορές δεν κρίθηκαν κατά την αξιολόγηση των δικαιολογητικών συμμετοχής και τεχνικής προσφοράς  αποδεκτές, δεν αποσφραγίζονται αλλά επιστρέφονται στους προσφέροντες. Από την οικονομική αξιολόγηση των προσφορών προκύπτει η προσφορά μ</w:t>
      </w:r>
      <w:r w:rsidR="00E27657">
        <w:rPr>
          <w:rFonts w:ascii="Cambria" w:eastAsia="Calibri" w:hAnsi="Cambria" w:cs="Times New Roman"/>
          <w:sz w:val="24"/>
          <w:szCs w:val="24"/>
        </w:rPr>
        <w:t>ε την χαμηλότερη τιμή ανά μερίδα φαγητού</w:t>
      </w:r>
      <w:r w:rsidRPr="0028619A">
        <w:rPr>
          <w:rFonts w:ascii="Cambria" w:eastAsia="Calibri" w:hAnsi="Cambria" w:cs="Times New Roman"/>
          <w:sz w:val="24"/>
          <w:szCs w:val="24"/>
        </w:rPr>
        <w:t>.</w:t>
      </w:r>
    </w:p>
    <w:p w:rsidR="0028619A" w:rsidRPr="0028619A" w:rsidRDefault="0028619A" w:rsidP="0028619A">
      <w:pPr>
        <w:spacing w:line="360" w:lineRule="auto"/>
        <w:jc w:val="both"/>
        <w:rPr>
          <w:rFonts w:ascii="Cambria" w:eastAsia="Calibri" w:hAnsi="Cambria" w:cs="Times New Roman"/>
          <w:sz w:val="24"/>
          <w:szCs w:val="24"/>
        </w:rPr>
      </w:pPr>
      <w:r w:rsidRPr="0028619A">
        <w:rPr>
          <w:rFonts w:ascii="Cambria" w:eastAsia="Calibri" w:hAnsi="Cambria" w:cs="Times New Roman"/>
          <w:b/>
          <w:sz w:val="24"/>
          <w:szCs w:val="24"/>
        </w:rPr>
        <w:t>16.3.</w:t>
      </w:r>
      <w:r w:rsidRPr="0028619A">
        <w:rPr>
          <w:rFonts w:ascii="Cambria" w:eastAsia="Calibri" w:hAnsi="Cambria" w:cs="Times New Roman"/>
          <w:sz w:val="24"/>
          <w:szCs w:val="24"/>
        </w:rPr>
        <w:t xml:space="preserve"> Με έγγραφη ανακοίνωση, κοινοποιείται επί αποδείξει στον ενδιαφερόμενο, η απόφαση Διοικητικού Συμβουλίου περί οριστικής κατακύρωσης του έργου. Με την κοινοποίηση αυτής, η σύμβαση τεκμαίρεται συναφθείσα, η δε σύμβαση </w:t>
      </w:r>
      <w:proofErr w:type="spellStart"/>
      <w:r w:rsidRPr="0028619A">
        <w:rPr>
          <w:rFonts w:ascii="Cambria" w:eastAsia="Calibri" w:hAnsi="Cambria" w:cs="Times New Roman"/>
          <w:sz w:val="24"/>
          <w:szCs w:val="24"/>
        </w:rPr>
        <w:t>καθ΄</w:t>
      </w:r>
      <w:proofErr w:type="spellEnd"/>
      <w:r w:rsidRPr="0028619A">
        <w:rPr>
          <w:rFonts w:ascii="Cambria" w:eastAsia="Calibri" w:hAnsi="Cambria" w:cs="Times New Roman"/>
          <w:sz w:val="24"/>
          <w:szCs w:val="24"/>
        </w:rPr>
        <w:t xml:space="preserve"> αυτή έχει αποδεικτικό χαρακτήρα.</w:t>
      </w:r>
    </w:p>
    <w:p w:rsidR="001B1D2C" w:rsidRDefault="0028619A" w:rsidP="0028619A">
      <w:pPr>
        <w:spacing w:line="360" w:lineRule="auto"/>
        <w:jc w:val="both"/>
        <w:rPr>
          <w:rFonts w:ascii="Cambria" w:eastAsia="Calibri" w:hAnsi="Cambria" w:cs="Times New Roman"/>
          <w:sz w:val="24"/>
          <w:szCs w:val="24"/>
        </w:rPr>
      </w:pPr>
      <w:r w:rsidRPr="0028619A">
        <w:rPr>
          <w:rFonts w:ascii="Cambria" w:eastAsia="Calibri" w:hAnsi="Cambria" w:cs="Times New Roman"/>
          <w:b/>
          <w:sz w:val="24"/>
          <w:szCs w:val="24"/>
        </w:rPr>
        <w:t>16.4.</w:t>
      </w:r>
      <w:r w:rsidRPr="0028619A">
        <w:rPr>
          <w:rFonts w:ascii="Cambria" w:eastAsia="Calibri" w:hAnsi="Cambria" w:cs="Times New Roman"/>
          <w:sz w:val="24"/>
          <w:szCs w:val="24"/>
        </w:rPr>
        <w:t xml:space="preserve"> Μετά την έκδοση της απόφασης οριστικής κατακύρωσης του διαγωνισμού, ο ανάδοχος υπογράφει τη σχετική σύμβαση με την «Αποστολή» σύμφωνα με την οποία ο πρώτος αναλαμβάνει την υποχρέωση να εκτελέσει το έργο </w:t>
      </w:r>
      <w:proofErr w:type="spellStart"/>
      <w:r w:rsidRPr="0028619A">
        <w:rPr>
          <w:rFonts w:ascii="Cambria" w:eastAsia="Calibri" w:hAnsi="Cambria" w:cs="Times New Roman"/>
          <w:sz w:val="24"/>
          <w:szCs w:val="24"/>
        </w:rPr>
        <w:t>κατ΄</w:t>
      </w:r>
      <w:proofErr w:type="spellEnd"/>
      <w:r w:rsidRPr="0028619A">
        <w:rPr>
          <w:rFonts w:ascii="Cambria" w:eastAsia="Calibri" w:hAnsi="Cambria" w:cs="Times New Roman"/>
          <w:sz w:val="24"/>
          <w:szCs w:val="24"/>
        </w:rPr>
        <w:t xml:space="preserve"> εντολή και για λογαριασμό της δεύτερης, τηρουμένων των διατάξεων της παρούσης, των όρων της διακήρυξης και των σχετικών κείμενων διατάξεων της ελληνικής και κοινοτικής νομοθεσίας. Προς το σκοπό αυτό ο ανάδοχος οφείλει να προσέλθει στην έδρα της «Απ</w:t>
      </w:r>
      <w:r w:rsidR="00E27657">
        <w:rPr>
          <w:rFonts w:ascii="Cambria" w:eastAsia="Calibri" w:hAnsi="Cambria" w:cs="Times New Roman"/>
          <w:sz w:val="24"/>
          <w:szCs w:val="24"/>
        </w:rPr>
        <w:t>οστολής», εντός το αργότερο πέντε  (5</w:t>
      </w:r>
      <w:r w:rsidRPr="0028619A">
        <w:rPr>
          <w:rFonts w:ascii="Cambria" w:eastAsia="Calibri" w:hAnsi="Cambria" w:cs="Times New Roman"/>
          <w:sz w:val="24"/>
          <w:szCs w:val="24"/>
        </w:rPr>
        <w:t>) ημερολογιακών ημερών από την κοινοποίηση σε αυτόν, με απόδειξη ή με κάθε άλλο ν</w:t>
      </w:r>
      <w:r w:rsidR="001B1D2C">
        <w:rPr>
          <w:rFonts w:ascii="Cambria" w:eastAsia="Calibri" w:hAnsi="Cambria" w:cs="Times New Roman"/>
          <w:sz w:val="24"/>
          <w:szCs w:val="24"/>
        </w:rPr>
        <w:t xml:space="preserve">όμιμο και αποδεικνυόμενο τρόπο. Άλλως κηρύσσεται έκπτωτος και καλείται προς υπογραφή, ο αμέσως επόμενος κατά σειρά μειοδότης. </w:t>
      </w:r>
    </w:p>
    <w:p w:rsidR="0028619A" w:rsidRPr="0028619A" w:rsidRDefault="0028619A" w:rsidP="0028619A">
      <w:pPr>
        <w:spacing w:line="360" w:lineRule="auto"/>
        <w:jc w:val="both"/>
        <w:rPr>
          <w:rFonts w:ascii="Cambria" w:eastAsia="Calibri" w:hAnsi="Cambria" w:cs="Times New Roman"/>
          <w:b/>
          <w:bCs/>
          <w:sz w:val="24"/>
          <w:szCs w:val="24"/>
        </w:rPr>
      </w:pPr>
      <w:r w:rsidRPr="0028619A">
        <w:rPr>
          <w:rFonts w:ascii="Cambria" w:eastAsia="Calibri" w:hAnsi="Cambria" w:cs="Times New Roman"/>
          <w:b/>
          <w:bCs/>
          <w:sz w:val="24"/>
          <w:szCs w:val="24"/>
        </w:rPr>
        <w:t>ΑΡΘΡΟ 17 - ΑΞΙΟΛΟΓΗΣΗ ΠΡΟΣΦΟΡΩΝ</w:t>
      </w:r>
    </w:p>
    <w:p w:rsidR="0028619A" w:rsidRPr="0028619A" w:rsidRDefault="0028619A" w:rsidP="0028619A">
      <w:pPr>
        <w:spacing w:line="360" w:lineRule="auto"/>
        <w:jc w:val="both"/>
        <w:rPr>
          <w:rFonts w:ascii="Cambria" w:eastAsia="Calibri" w:hAnsi="Cambria" w:cs="Times New Roman"/>
          <w:sz w:val="24"/>
          <w:szCs w:val="24"/>
        </w:rPr>
      </w:pPr>
      <w:r w:rsidRPr="0028619A">
        <w:rPr>
          <w:rFonts w:ascii="Cambria" w:eastAsia="Calibri" w:hAnsi="Cambria" w:cs="Times New Roman"/>
          <w:b/>
          <w:sz w:val="24"/>
          <w:szCs w:val="24"/>
        </w:rPr>
        <w:t>17.1.</w:t>
      </w:r>
      <w:r w:rsidRPr="0028619A">
        <w:rPr>
          <w:rFonts w:ascii="Cambria" w:eastAsia="Calibri" w:hAnsi="Cambria" w:cs="Times New Roman"/>
          <w:sz w:val="24"/>
          <w:szCs w:val="24"/>
        </w:rPr>
        <w:t xml:space="preserve"> Για την τελική επιλογή του προμηθευτή λαμβάνονται υπόψη:</w:t>
      </w:r>
    </w:p>
    <w:p w:rsidR="0028619A" w:rsidRPr="0028619A" w:rsidRDefault="0028619A" w:rsidP="0028619A">
      <w:pPr>
        <w:spacing w:line="360" w:lineRule="auto"/>
        <w:jc w:val="both"/>
        <w:rPr>
          <w:rFonts w:ascii="Cambria" w:eastAsia="Calibri" w:hAnsi="Cambria" w:cs="Times New Roman"/>
          <w:sz w:val="24"/>
          <w:szCs w:val="24"/>
        </w:rPr>
      </w:pPr>
      <w:r w:rsidRPr="0028619A">
        <w:rPr>
          <w:rFonts w:ascii="Cambria" w:eastAsia="Calibri" w:hAnsi="Cambria" w:cs="Times New Roman"/>
          <w:b/>
          <w:bCs/>
          <w:sz w:val="24"/>
          <w:szCs w:val="24"/>
        </w:rPr>
        <w:t xml:space="preserve">α) </w:t>
      </w:r>
      <w:r w:rsidRPr="0028619A">
        <w:rPr>
          <w:rFonts w:ascii="Cambria" w:eastAsia="Calibri" w:hAnsi="Cambria" w:cs="Times New Roman"/>
          <w:sz w:val="24"/>
          <w:szCs w:val="24"/>
        </w:rPr>
        <w:t xml:space="preserve">η συμφωνία με τις τεχνικές προδιαγραφές της διακήρυξης </w:t>
      </w:r>
      <w:r w:rsidRPr="0028619A">
        <w:rPr>
          <w:rFonts w:ascii="Cambria" w:eastAsia="Calibri" w:hAnsi="Cambria" w:cs="Times New Roman"/>
          <w:b/>
          <w:bCs/>
          <w:sz w:val="24"/>
          <w:szCs w:val="24"/>
        </w:rPr>
        <w:t>β)</w:t>
      </w:r>
      <w:r w:rsidRPr="0028619A">
        <w:rPr>
          <w:rFonts w:ascii="Cambria" w:eastAsia="Calibri" w:hAnsi="Cambria" w:cs="Times New Roman"/>
          <w:sz w:val="24"/>
          <w:szCs w:val="24"/>
        </w:rPr>
        <w:t xml:space="preserve"> ο ανταγωνισμός που αναπτύχθηκε </w:t>
      </w:r>
      <w:r w:rsidRPr="0028619A">
        <w:rPr>
          <w:rFonts w:ascii="Cambria" w:eastAsia="Calibri" w:hAnsi="Cambria" w:cs="Times New Roman"/>
          <w:b/>
          <w:bCs/>
          <w:sz w:val="24"/>
          <w:szCs w:val="24"/>
        </w:rPr>
        <w:t>γ)</w:t>
      </w:r>
      <w:r w:rsidRPr="0028619A">
        <w:rPr>
          <w:rFonts w:ascii="Cambria" w:eastAsia="Calibri" w:hAnsi="Cambria" w:cs="Times New Roman"/>
          <w:sz w:val="24"/>
          <w:szCs w:val="24"/>
        </w:rPr>
        <w:t xml:space="preserve"> η τιμή της προσφοράς. Επίσης εξετάζεται η φερεγγυότητά του, η επαγγελματική του αξιοπιστία, η οικονομική του κατάσταση, οι τεχνικές του δυνατότητες, καθώς και οι όροι ασφαλείας που τηρεί σχετικά με τα υπό προμήθεια είδη.</w:t>
      </w:r>
    </w:p>
    <w:p w:rsidR="00E27657" w:rsidRDefault="0028619A" w:rsidP="00E27657">
      <w:pPr>
        <w:spacing w:line="360" w:lineRule="auto"/>
        <w:jc w:val="both"/>
        <w:rPr>
          <w:rFonts w:ascii="Cambria" w:eastAsia="Calibri" w:hAnsi="Cambria" w:cs="Times New Roman"/>
          <w:sz w:val="24"/>
          <w:szCs w:val="24"/>
        </w:rPr>
      </w:pPr>
      <w:r w:rsidRPr="0028619A">
        <w:rPr>
          <w:rFonts w:ascii="Cambria" w:eastAsia="Calibri" w:hAnsi="Cambria" w:cs="Times New Roman"/>
          <w:b/>
          <w:sz w:val="24"/>
          <w:szCs w:val="24"/>
        </w:rPr>
        <w:t>17.2.</w:t>
      </w:r>
      <w:r w:rsidRPr="0028619A">
        <w:rPr>
          <w:rFonts w:ascii="Cambria" w:eastAsia="Calibri" w:hAnsi="Cambria" w:cs="Times New Roman"/>
          <w:sz w:val="24"/>
          <w:szCs w:val="24"/>
        </w:rPr>
        <w:t xml:space="preserve"> Η κατακύρωση γίνεται στον προμηθευτή με τη χαμηλότερη</w:t>
      </w:r>
      <w:r w:rsidR="00E27657">
        <w:rPr>
          <w:rFonts w:ascii="Cambria" w:eastAsia="Calibri" w:hAnsi="Cambria" w:cs="Times New Roman"/>
          <w:sz w:val="24"/>
          <w:szCs w:val="24"/>
        </w:rPr>
        <w:t xml:space="preserve"> οικονομική </w:t>
      </w:r>
      <w:r w:rsidRPr="0028619A">
        <w:rPr>
          <w:rFonts w:ascii="Cambria" w:eastAsia="Calibri" w:hAnsi="Cambria" w:cs="Times New Roman"/>
          <w:sz w:val="24"/>
          <w:szCs w:val="24"/>
        </w:rPr>
        <w:t xml:space="preserve"> προσφορά εκ των προμηθευτών των οποίων οι προσφορές έχουν κριθεί ως αποδεκτές με βάση τις τεχνικές προδιαγραφές και τους όρους της διακήρυξης.</w:t>
      </w:r>
    </w:p>
    <w:p w:rsidR="00E27657" w:rsidRPr="00E27657" w:rsidRDefault="00E27657" w:rsidP="00E27657">
      <w:pPr>
        <w:spacing w:line="360" w:lineRule="auto"/>
        <w:jc w:val="both"/>
        <w:rPr>
          <w:rFonts w:ascii="Cambria" w:eastAsia="Calibri" w:hAnsi="Cambria" w:cs="Times New Roman"/>
          <w:sz w:val="24"/>
          <w:szCs w:val="24"/>
        </w:rPr>
      </w:pPr>
      <w:r w:rsidRPr="00E27657">
        <w:rPr>
          <w:rFonts w:asciiTheme="majorHAnsi" w:hAnsiTheme="majorHAnsi" w:cs="Calibri"/>
          <w:b/>
          <w:color w:val="000000"/>
          <w:sz w:val="24"/>
          <w:szCs w:val="24"/>
        </w:rPr>
        <w:lastRenderedPageBreak/>
        <w:t>17.3.</w:t>
      </w:r>
      <w:r>
        <w:rPr>
          <w:rFonts w:asciiTheme="majorHAnsi" w:hAnsiTheme="majorHAnsi" w:cs="Calibri"/>
          <w:color w:val="000000"/>
          <w:sz w:val="24"/>
          <w:szCs w:val="24"/>
        </w:rPr>
        <w:t xml:space="preserve"> Ως Οικονομική Προσφορά κάθε προσφέροντα νοείται η  τιμή ανά μερίδα  όπως αυτή αναφέρεται στο Έντυπο Οικονομικής Προσφοράς του Προσφέροντος, στο Παράρτημα Α.  </w:t>
      </w:r>
    </w:p>
    <w:p w:rsidR="0028619A" w:rsidRPr="0028619A" w:rsidRDefault="00E27657" w:rsidP="00E27657">
      <w:pPr>
        <w:autoSpaceDE w:val="0"/>
        <w:autoSpaceDN w:val="0"/>
        <w:adjustRightInd w:val="0"/>
        <w:spacing w:after="0" w:line="360" w:lineRule="auto"/>
        <w:jc w:val="both"/>
        <w:rPr>
          <w:rFonts w:asciiTheme="majorHAnsi" w:hAnsiTheme="majorHAnsi" w:cs="Calibri"/>
          <w:color w:val="000000"/>
          <w:sz w:val="24"/>
          <w:szCs w:val="24"/>
        </w:rPr>
      </w:pPr>
      <w:r w:rsidRPr="00E27657">
        <w:rPr>
          <w:rFonts w:asciiTheme="majorHAnsi" w:hAnsiTheme="majorHAnsi" w:cs="Calibri"/>
          <w:b/>
          <w:color w:val="000000"/>
          <w:sz w:val="24"/>
          <w:szCs w:val="24"/>
        </w:rPr>
        <w:t>17.4.</w:t>
      </w:r>
      <w:r>
        <w:rPr>
          <w:rFonts w:asciiTheme="majorHAnsi" w:hAnsiTheme="majorHAnsi" w:cs="Calibri"/>
          <w:color w:val="000000"/>
          <w:sz w:val="24"/>
          <w:szCs w:val="24"/>
        </w:rPr>
        <w:t xml:space="preserve"> Η προσφερόμενη τιμή των 60 μερίδων ημερησίως (επί 12 μήνες), δεν θα πρέπει να υπερβαίνει τον προϋπολογισμό του αντικειμένου της διακήρυξης, ο οποίος ορίζεται στο άρθρο 3 της παρούσας. </w:t>
      </w:r>
      <w:r w:rsidRPr="003A1A89">
        <w:rPr>
          <w:rFonts w:asciiTheme="majorHAnsi" w:hAnsiTheme="majorHAnsi" w:cs="Calibri"/>
          <w:color w:val="000000"/>
          <w:sz w:val="24"/>
          <w:szCs w:val="24"/>
        </w:rPr>
        <w:t>Στην περίπτωση υπερβολικά χαμηλής οικονομική</w:t>
      </w:r>
      <w:r w:rsidR="003A1A89" w:rsidRPr="003A1A89">
        <w:rPr>
          <w:rFonts w:asciiTheme="majorHAnsi" w:hAnsiTheme="majorHAnsi" w:cs="Calibri"/>
          <w:color w:val="000000"/>
          <w:sz w:val="24"/>
          <w:szCs w:val="24"/>
        </w:rPr>
        <w:t>ς προσφοράς, (βλέπε και άρθρο 11</w:t>
      </w:r>
      <w:r w:rsidR="00BB6C08">
        <w:rPr>
          <w:rFonts w:asciiTheme="majorHAnsi" w:hAnsiTheme="majorHAnsi" w:cs="Calibri"/>
          <w:color w:val="000000"/>
          <w:sz w:val="24"/>
          <w:szCs w:val="24"/>
        </w:rPr>
        <w:t>.5</w:t>
      </w:r>
      <w:r w:rsidRPr="003A1A89">
        <w:rPr>
          <w:rFonts w:asciiTheme="majorHAnsi" w:hAnsiTheme="majorHAnsi" w:cs="Calibri"/>
          <w:color w:val="000000"/>
          <w:sz w:val="24"/>
          <w:szCs w:val="24"/>
        </w:rPr>
        <w:t>),</w:t>
      </w:r>
      <w:r>
        <w:rPr>
          <w:rFonts w:asciiTheme="majorHAnsi" w:hAnsiTheme="majorHAnsi" w:cs="Calibri"/>
          <w:color w:val="000000"/>
          <w:sz w:val="24"/>
          <w:szCs w:val="24"/>
        </w:rPr>
        <w:t xml:space="preserve">  θα ζητηθεί από τον υποψήφιο ανάδοχο έγγραφη αιτιολόγηση της οικονομικής προσφοράς, ώστε σε κάθε περίπτωση να ελέγχεται αν εξασφαλίζεται η ποιότητα των προσφερόμενων προϊόντων σύμφωνα με τις τεχνικές προδιαγραφές που ορίζονται στην παρούσα.</w:t>
      </w:r>
    </w:p>
    <w:p w:rsidR="0028619A" w:rsidRPr="00A56763" w:rsidRDefault="0028619A" w:rsidP="00A56763">
      <w:pPr>
        <w:spacing w:line="360" w:lineRule="auto"/>
        <w:jc w:val="both"/>
        <w:rPr>
          <w:rFonts w:ascii="Cambria" w:eastAsia="Calibri" w:hAnsi="Cambria" w:cs="Times New Roman"/>
          <w:sz w:val="24"/>
          <w:szCs w:val="24"/>
        </w:rPr>
      </w:pPr>
      <w:r w:rsidRPr="0028619A">
        <w:rPr>
          <w:rFonts w:ascii="Cambria" w:eastAsia="Calibri" w:hAnsi="Cambria" w:cs="Times New Roman"/>
          <w:b/>
          <w:sz w:val="24"/>
          <w:szCs w:val="24"/>
        </w:rPr>
        <w:t>17</w:t>
      </w:r>
      <w:r w:rsidR="00E27657">
        <w:rPr>
          <w:rFonts w:ascii="Cambria" w:eastAsia="Calibri" w:hAnsi="Cambria" w:cs="Times New Roman"/>
          <w:b/>
          <w:sz w:val="24"/>
          <w:szCs w:val="24"/>
        </w:rPr>
        <w:t>.5</w:t>
      </w:r>
      <w:r w:rsidRPr="0028619A">
        <w:rPr>
          <w:rFonts w:ascii="Cambria" w:eastAsia="Calibri" w:hAnsi="Cambria" w:cs="Times New Roman"/>
          <w:b/>
          <w:sz w:val="24"/>
          <w:szCs w:val="24"/>
        </w:rPr>
        <w:t xml:space="preserve">. </w:t>
      </w:r>
      <w:r w:rsidRPr="0028619A">
        <w:rPr>
          <w:rFonts w:ascii="Cambria" w:eastAsia="Calibri" w:hAnsi="Cambria" w:cs="Times New Roman"/>
          <w:sz w:val="24"/>
          <w:szCs w:val="24"/>
        </w:rPr>
        <w:t>Ισότιμες θεωρούνται οι προσφορές με την αυτή ακριβώς τιμή και που είναι σύμφωνες με τους όρους και τις τεχνικές προδιαγραφές της</w:t>
      </w:r>
      <w:r w:rsidR="00A56763">
        <w:rPr>
          <w:rFonts w:ascii="Cambria" w:eastAsia="Calibri" w:hAnsi="Cambria" w:cs="Times New Roman"/>
          <w:sz w:val="24"/>
          <w:szCs w:val="24"/>
        </w:rPr>
        <w:t xml:space="preserve"> διακήρυξης .</w:t>
      </w:r>
    </w:p>
    <w:p w:rsidR="001D19CD" w:rsidRPr="001D19CD" w:rsidRDefault="001D19CD" w:rsidP="001D19CD">
      <w:pPr>
        <w:spacing w:line="360" w:lineRule="auto"/>
        <w:jc w:val="both"/>
        <w:rPr>
          <w:rFonts w:ascii="Cambria" w:eastAsia="Calibri" w:hAnsi="Cambria" w:cs="Times New Roman"/>
          <w:b/>
          <w:bCs/>
          <w:sz w:val="24"/>
          <w:szCs w:val="24"/>
        </w:rPr>
      </w:pPr>
      <w:r w:rsidRPr="001D19CD">
        <w:rPr>
          <w:rFonts w:ascii="Cambria" w:eastAsia="Calibri" w:hAnsi="Cambria" w:cs="Times New Roman"/>
          <w:b/>
          <w:bCs/>
          <w:sz w:val="24"/>
          <w:szCs w:val="24"/>
        </w:rPr>
        <w:t>ΑΡΘΡΟ 1</w:t>
      </w:r>
      <w:r>
        <w:rPr>
          <w:rFonts w:ascii="Cambria" w:eastAsia="Calibri" w:hAnsi="Cambria" w:cs="Times New Roman"/>
          <w:b/>
          <w:bCs/>
          <w:sz w:val="24"/>
          <w:szCs w:val="24"/>
        </w:rPr>
        <w:t>8</w:t>
      </w:r>
      <w:r w:rsidRPr="001D19CD">
        <w:rPr>
          <w:rFonts w:ascii="Cambria" w:eastAsia="Calibri" w:hAnsi="Cambria" w:cs="Times New Roman"/>
          <w:b/>
          <w:bCs/>
          <w:sz w:val="24"/>
          <w:szCs w:val="24"/>
        </w:rPr>
        <w:t xml:space="preserve"> – ΔΙΚΑΙΩΜΑΤΑ ΑΝΑΘΕΤΟΥΣΑΣ </w:t>
      </w:r>
    </w:p>
    <w:p w:rsidR="001D19CD" w:rsidRPr="001D19CD" w:rsidRDefault="001D19CD" w:rsidP="001D19CD">
      <w:pPr>
        <w:spacing w:line="360" w:lineRule="auto"/>
        <w:jc w:val="both"/>
        <w:rPr>
          <w:rFonts w:ascii="Cambria" w:eastAsia="Calibri" w:hAnsi="Cambria" w:cs="Times New Roman"/>
          <w:sz w:val="24"/>
          <w:szCs w:val="24"/>
        </w:rPr>
      </w:pPr>
      <w:r w:rsidRPr="001D19CD">
        <w:rPr>
          <w:rFonts w:ascii="Cambria" w:eastAsia="Calibri" w:hAnsi="Cambria" w:cs="Book Antiqua,Bold"/>
          <w:b/>
          <w:bCs/>
          <w:color w:val="000000"/>
          <w:sz w:val="24"/>
          <w:szCs w:val="24"/>
        </w:rPr>
        <w:t>1</w:t>
      </w:r>
      <w:r>
        <w:rPr>
          <w:rFonts w:ascii="Cambria" w:eastAsia="Calibri" w:hAnsi="Cambria" w:cs="Book Antiqua,Bold"/>
          <w:b/>
          <w:bCs/>
          <w:color w:val="000000"/>
          <w:sz w:val="24"/>
          <w:szCs w:val="24"/>
        </w:rPr>
        <w:t>8</w:t>
      </w:r>
      <w:r w:rsidRPr="001D19CD">
        <w:rPr>
          <w:rFonts w:ascii="Cambria" w:eastAsia="Calibri" w:hAnsi="Cambria" w:cs="Book Antiqua,Bold"/>
          <w:b/>
          <w:bCs/>
          <w:color w:val="000000"/>
          <w:sz w:val="24"/>
          <w:szCs w:val="24"/>
        </w:rPr>
        <w:t>.1.</w:t>
      </w:r>
      <w:r w:rsidRPr="001D19CD">
        <w:rPr>
          <w:rFonts w:ascii="Cambria" w:eastAsia="Calibri" w:hAnsi="Cambria" w:cs="Book Antiqua,Bold"/>
          <w:bCs/>
          <w:color w:val="000000"/>
          <w:sz w:val="24"/>
          <w:szCs w:val="24"/>
        </w:rPr>
        <w:t xml:space="preserve"> Εκτός των άλλων δικαιωμάτων που περιγράφονται στην παρούσα διακήρυξη η Αναθέτουσα, έχει την ευχέρεια</w:t>
      </w:r>
      <w:r w:rsidRPr="001D19CD">
        <w:rPr>
          <w:rFonts w:ascii="Cambria" w:eastAsia="Calibri" w:hAnsi="Cambria" w:cs="Times New Roman"/>
          <w:sz w:val="24"/>
          <w:szCs w:val="24"/>
        </w:rPr>
        <w:t xml:space="preserve"> </w:t>
      </w:r>
      <w:r w:rsidRPr="001D19CD">
        <w:rPr>
          <w:rFonts w:ascii="Cambria" w:eastAsia="Calibri" w:hAnsi="Cambria" w:cs="Book Antiqua,Bold"/>
          <w:bCs/>
          <w:color w:val="000000"/>
          <w:sz w:val="24"/>
          <w:szCs w:val="24"/>
        </w:rPr>
        <w:t xml:space="preserve">πριν από την κατακύρωση του αποτελέσματος του διαγωνισμού και την υπογραφή της Σύμβασης και χωρίς να αναλαμβάνει οποιαδήποτε υποχρέωση έναντι των προσφερόντων και ανεξάρτητα από το στάδιο οποιασδήποτε διαδικασίας, που οδηγεί στη σύναψη Σύμβασης, να αποφασίσει να ματαιώσει το διαγωνισμό για οποιοδήποτε λόγο και ιδίως όταν συντρέχουν λόγοι δημοσίου συμφέροντος ή όταν έκτακτες περιστάσεις καθιστούν αδύνατη την κανονική εκτέλεση της σύμβασης, είτε να διατάξει την επανάληψη της διαδικασίας με τροποποίηση ή μη των όρων και των τεχνικών προδιαγραφών ή να ορίσει και να ακολουθήσει νέα διαδικασία είτε να προσφύγει στη διαδικασία της διαπραγμάτευσης, </w:t>
      </w:r>
      <w:r w:rsidRPr="00B22BE5">
        <w:rPr>
          <w:rFonts w:ascii="Cambria" w:eastAsia="Calibri" w:hAnsi="Cambria" w:cs="Book Antiqua,Bold"/>
          <w:bCs/>
          <w:color w:val="000000"/>
          <w:sz w:val="24"/>
          <w:szCs w:val="24"/>
        </w:rPr>
        <w:t>όταν συντρέχει λόγος επείγοντος που δεν οφείλεται σε υπαιτιότητα του υπό τον όρο ότι συντρέχουν οι προϋποθέσεις του άρθρου 25 του ΠΔ 60/2007.</w:t>
      </w:r>
      <w:bookmarkStart w:id="0" w:name="_GoBack"/>
      <w:bookmarkEnd w:id="0"/>
      <w:r w:rsidRPr="001D19CD">
        <w:rPr>
          <w:rFonts w:ascii="Cambria" w:eastAsia="Calibri" w:hAnsi="Cambria" w:cs="Book Antiqua,Bold"/>
          <w:bCs/>
          <w:color w:val="000000"/>
          <w:sz w:val="24"/>
          <w:szCs w:val="24"/>
        </w:rPr>
        <w:t xml:space="preserve"> </w:t>
      </w:r>
      <w:r w:rsidRPr="001D19CD">
        <w:rPr>
          <w:rFonts w:ascii="Cambria" w:eastAsia="Calibri" w:hAnsi="Cambria" w:cs="Times New Roman"/>
          <w:sz w:val="24"/>
          <w:szCs w:val="24"/>
        </w:rPr>
        <w:t>Σε περίπτωση ματαίωσης του διαγωνισμού οι προσφέροντες, ενημερώνονται σχετικά από την Αναθέτουσα Αρχή. Οι προσφέροντες αυτοί δε δικαιούνται να αξιώσουν αποζημίωση, δικαιούνται όμως την άμεση αποδέσμευση των εγγυήσεων συμμετοχής τους.</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lastRenderedPageBreak/>
        <w:t>18</w:t>
      </w:r>
      <w:r w:rsidRPr="001D19CD">
        <w:rPr>
          <w:rFonts w:ascii="Cambria" w:eastAsia="Calibri" w:hAnsi="Cambria" w:cs="Times New Roman"/>
          <w:b/>
          <w:sz w:val="24"/>
          <w:szCs w:val="24"/>
        </w:rPr>
        <w:t>.2.</w:t>
      </w:r>
      <w:r w:rsidRPr="001D19CD">
        <w:rPr>
          <w:rFonts w:ascii="Cambria" w:eastAsia="Calibri" w:hAnsi="Cambria" w:cs="Times New Roman"/>
          <w:sz w:val="24"/>
          <w:szCs w:val="24"/>
        </w:rPr>
        <w:t xml:space="preserve"> Όταν η ματαίωση του διαγωνισμού λαμβάνει χώρα πριν την αποσφράγιση των προσφορών, οι κλειστοί και σφραγισμένοι φάκελοι που περιέχουν τυχόν τιμές και άλλα στοιχεία της προσφοράς, επιστρέφονται στους προσφέροντες.</w:t>
      </w:r>
    </w:p>
    <w:p w:rsidR="001D19CD" w:rsidRPr="001D19CD" w:rsidRDefault="001D19CD" w:rsidP="00CD5B81">
      <w:pPr>
        <w:autoSpaceDE w:val="0"/>
        <w:autoSpaceDN w:val="0"/>
        <w:adjustRightInd w:val="0"/>
        <w:spacing w:after="0" w:line="360" w:lineRule="auto"/>
        <w:jc w:val="both"/>
        <w:rPr>
          <w:rFonts w:ascii="Cambria" w:eastAsia="Calibri" w:hAnsi="Cambria" w:cs="Book Antiqua,Bold"/>
          <w:bCs/>
          <w:color w:val="000000"/>
          <w:sz w:val="24"/>
          <w:szCs w:val="24"/>
        </w:rPr>
      </w:pPr>
      <w:r>
        <w:rPr>
          <w:rFonts w:ascii="Cambria" w:eastAsia="Calibri" w:hAnsi="Cambria" w:cs="Book Antiqua,Bold"/>
          <w:b/>
          <w:bCs/>
          <w:color w:val="000000"/>
          <w:sz w:val="24"/>
          <w:szCs w:val="24"/>
        </w:rPr>
        <w:t>18</w:t>
      </w:r>
      <w:r w:rsidRPr="001D19CD">
        <w:rPr>
          <w:rFonts w:ascii="Cambria" w:eastAsia="Calibri" w:hAnsi="Cambria" w:cs="Book Antiqua,Bold"/>
          <w:b/>
          <w:bCs/>
          <w:color w:val="000000"/>
          <w:sz w:val="24"/>
          <w:szCs w:val="24"/>
        </w:rPr>
        <w:t>.3.</w:t>
      </w:r>
      <w:r w:rsidRPr="001D19CD">
        <w:rPr>
          <w:rFonts w:ascii="Cambria" w:eastAsia="Calibri" w:hAnsi="Cambria" w:cs="Book Antiqua,Bold"/>
          <w:bCs/>
          <w:color w:val="000000"/>
          <w:sz w:val="24"/>
          <w:szCs w:val="24"/>
        </w:rPr>
        <w:t xml:space="preserve"> Η Αναθέτουσα δικαιούται επίσης να επαναπροκηρύξει τον δια</w:t>
      </w:r>
      <w:r w:rsidR="00003C3C">
        <w:rPr>
          <w:rFonts w:ascii="Cambria" w:eastAsia="Calibri" w:hAnsi="Cambria" w:cs="Book Antiqua,Bold"/>
          <w:bCs/>
          <w:color w:val="000000"/>
          <w:sz w:val="24"/>
          <w:szCs w:val="24"/>
        </w:rPr>
        <w:t xml:space="preserve">γωνισμό αν δεν ευοδωθεί ο παρών καθώς επίσης και να </w:t>
      </w:r>
      <w:r w:rsidR="00003C3C" w:rsidRPr="00CD5B81">
        <w:rPr>
          <w:rFonts w:ascii="Cambria" w:eastAsia="Calibri" w:hAnsi="Cambria" w:cs="Book Antiqua,Bold"/>
          <w:bCs/>
          <w:color w:val="000000"/>
          <w:sz w:val="24"/>
          <w:szCs w:val="24"/>
        </w:rPr>
        <w:t>προβεί</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σε</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διαδικασία</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απευθείας</w:t>
      </w:r>
      <w:r w:rsid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διαπραγμάτευσης</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σε</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περίπτωση</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που</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δεν</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ευοδωθεί</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ο</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παρών</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διαγωνισμός</w:t>
      </w:r>
      <w:r w:rsidR="00CD5B81" w:rsidRPr="00CD5B81">
        <w:rPr>
          <w:rFonts w:ascii="Cambria" w:eastAsia="Calibri" w:hAnsi="Cambria" w:cs="Book Antiqua,Bold"/>
          <w:bCs/>
          <w:color w:val="000000"/>
          <w:sz w:val="24"/>
          <w:szCs w:val="24"/>
        </w:rPr>
        <w:t xml:space="preserve">, </w:t>
      </w:r>
      <w:r w:rsidR="00CD5B81">
        <w:rPr>
          <w:rFonts w:ascii="Cambria" w:eastAsia="Calibri" w:hAnsi="Cambria" w:cs="Book Antiqua,Bold"/>
          <w:bCs/>
          <w:color w:val="000000"/>
          <w:sz w:val="24"/>
          <w:szCs w:val="24"/>
        </w:rPr>
        <w:t xml:space="preserve">ή </w:t>
      </w:r>
      <w:r w:rsidR="00003C3C" w:rsidRPr="00CD5B81">
        <w:rPr>
          <w:rFonts w:ascii="Cambria" w:eastAsia="Calibri" w:hAnsi="Cambria" w:cs="Book Antiqua,Bold"/>
          <w:bCs/>
          <w:color w:val="000000"/>
          <w:sz w:val="24"/>
          <w:szCs w:val="24"/>
        </w:rPr>
        <w:t>σε</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περίπτωση</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που</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στην</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παρούσα</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διαδικασία</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δεν</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υποβλήθηκε</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καμία</w:t>
      </w:r>
      <w:r w:rsidR="00CD5B81" w:rsidRPr="00CD5B81">
        <w:rPr>
          <w:rFonts w:ascii="Cambria" w:eastAsia="Calibri" w:hAnsi="Cambria" w:cs="Book Antiqua,Bold"/>
          <w:bCs/>
          <w:color w:val="000000"/>
          <w:sz w:val="24"/>
          <w:szCs w:val="24"/>
        </w:rPr>
        <w:t xml:space="preserve"> προσφ</w:t>
      </w:r>
      <w:r w:rsidR="00003C3C" w:rsidRPr="00CD5B81">
        <w:rPr>
          <w:rFonts w:ascii="Cambria" w:eastAsia="Calibri" w:hAnsi="Cambria" w:cs="Book Antiqua,Bold"/>
          <w:bCs/>
          <w:color w:val="000000"/>
          <w:sz w:val="24"/>
          <w:szCs w:val="24"/>
        </w:rPr>
        <w:t>ορά</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ή</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καμία</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από</w:t>
      </w:r>
      <w:r w:rsidR="00CD5B81" w:rsidRPr="00CD5B81">
        <w:rPr>
          <w:rFonts w:ascii="Cambria" w:eastAsia="Calibri" w:hAnsi="Cambria" w:cs="Book Antiqua,Bold"/>
          <w:bCs/>
          <w:color w:val="000000"/>
          <w:sz w:val="24"/>
          <w:szCs w:val="24"/>
        </w:rPr>
        <w:t xml:space="preserve"> τις </w:t>
      </w:r>
      <w:r w:rsidR="00003C3C" w:rsidRPr="00CD5B81">
        <w:rPr>
          <w:rFonts w:ascii="Cambria" w:eastAsia="Calibri" w:hAnsi="Cambria" w:cs="Book Antiqua,Bold"/>
          <w:bCs/>
          <w:color w:val="000000"/>
          <w:sz w:val="24"/>
          <w:szCs w:val="24"/>
        </w:rPr>
        <w:t>υποβληθείσες</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προσφορές</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δεν</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κρίνεται</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κατάλληλη</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ή</w:t>
      </w:r>
      <w:r w:rsidR="00CD5B81" w:rsidRPr="00CD5B81">
        <w:rPr>
          <w:rFonts w:ascii="Cambria" w:eastAsia="Calibri" w:hAnsi="Cambria" w:cs="Book Antiqua,Bold"/>
          <w:bCs/>
          <w:color w:val="000000"/>
          <w:sz w:val="24"/>
          <w:szCs w:val="24"/>
        </w:rPr>
        <w:t xml:space="preserve"> αν </w:t>
      </w:r>
      <w:r w:rsidR="00003C3C" w:rsidRPr="00CD5B81">
        <w:rPr>
          <w:rFonts w:ascii="Cambria" w:eastAsia="Calibri" w:hAnsi="Cambria" w:cs="Book Antiqua,Bold"/>
          <w:bCs/>
          <w:color w:val="000000"/>
          <w:sz w:val="24"/>
          <w:szCs w:val="24"/>
        </w:rPr>
        <w:t>δεν</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υπάρχει</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κανείς</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υποψήφιος</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εφόσον</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δεν</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έχουν</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τροποποιηθεί</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ουσιωδώς</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οι</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αρχικοί</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όροι</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της</w:t>
      </w:r>
      <w:r w:rsidR="00CD5B81" w:rsidRPr="00CD5B81">
        <w:rPr>
          <w:rFonts w:ascii="Cambria" w:eastAsia="Calibri" w:hAnsi="Cambria" w:cs="Book Antiqua,Bold"/>
          <w:bCs/>
          <w:color w:val="000000"/>
          <w:sz w:val="24"/>
          <w:szCs w:val="24"/>
        </w:rPr>
        <w:t xml:space="preserve"> </w:t>
      </w:r>
      <w:r w:rsidR="00003C3C" w:rsidRPr="00CD5B81">
        <w:rPr>
          <w:rFonts w:ascii="Cambria" w:eastAsia="Calibri" w:hAnsi="Cambria" w:cs="Book Antiqua,Bold"/>
          <w:bCs/>
          <w:color w:val="000000"/>
          <w:sz w:val="24"/>
          <w:szCs w:val="24"/>
        </w:rPr>
        <w:t>σύμβασης.</w:t>
      </w:r>
    </w:p>
    <w:p w:rsidR="001D19CD" w:rsidRDefault="001D19CD" w:rsidP="001D19CD">
      <w:pPr>
        <w:autoSpaceDE w:val="0"/>
        <w:autoSpaceDN w:val="0"/>
        <w:adjustRightInd w:val="0"/>
        <w:spacing w:after="0" w:line="360" w:lineRule="auto"/>
        <w:contextualSpacing/>
        <w:jc w:val="both"/>
        <w:rPr>
          <w:rFonts w:ascii="Cambria" w:eastAsia="Calibri" w:hAnsi="Cambria" w:cs="Book Antiqua,Bold"/>
          <w:bCs/>
          <w:color w:val="000000"/>
          <w:sz w:val="24"/>
          <w:szCs w:val="24"/>
        </w:rPr>
      </w:pPr>
      <w:r>
        <w:rPr>
          <w:rFonts w:ascii="Cambria" w:eastAsia="Calibri" w:hAnsi="Cambria" w:cs="Book Antiqua,Bold"/>
          <w:b/>
          <w:bCs/>
          <w:color w:val="000000"/>
          <w:sz w:val="24"/>
          <w:szCs w:val="24"/>
        </w:rPr>
        <w:t>18</w:t>
      </w:r>
      <w:r w:rsidRPr="001D19CD">
        <w:rPr>
          <w:rFonts w:ascii="Cambria" w:eastAsia="Calibri" w:hAnsi="Cambria" w:cs="Book Antiqua,Bold"/>
          <w:b/>
          <w:bCs/>
          <w:color w:val="000000"/>
          <w:sz w:val="24"/>
          <w:szCs w:val="24"/>
        </w:rPr>
        <w:t>.4.</w:t>
      </w:r>
      <w:r w:rsidRPr="001D19CD">
        <w:rPr>
          <w:rFonts w:ascii="Cambria" w:eastAsia="Calibri" w:hAnsi="Cambria" w:cs="Book Antiqua,Bold"/>
          <w:bCs/>
          <w:color w:val="000000"/>
          <w:sz w:val="24"/>
          <w:szCs w:val="24"/>
        </w:rPr>
        <w:t xml:space="preserve"> Από την άσκηση των ανωτέρω δικαιωμάτων εκ μέρους της Αποστολής ουδέν απολύτως δικαίωμα αποζημιώσεως δημιουργείται εις ουδένα και δι' οιανδήποτε αιτία.</w:t>
      </w:r>
    </w:p>
    <w:p w:rsidR="001D19CD" w:rsidRPr="001D19CD" w:rsidRDefault="001D19CD" w:rsidP="001D19CD">
      <w:pPr>
        <w:autoSpaceDE w:val="0"/>
        <w:autoSpaceDN w:val="0"/>
        <w:adjustRightInd w:val="0"/>
        <w:spacing w:after="0" w:line="360" w:lineRule="auto"/>
        <w:contextualSpacing/>
        <w:jc w:val="both"/>
        <w:rPr>
          <w:rFonts w:ascii="Cambria" w:eastAsia="Calibri" w:hAnsi="Cambria" w:cs="Book Antiqua,Bold"/>
          <w:bCs/>
          <w:color w:val="000000"/>
          <w:sz w:val="24"/>
          <w:szCs w:val="24"/>
        </w:rPr>
      </w:pPr>
      <w:r w:rsidRPr="001D19CD">
        <w:rPr>
          <w:rFonts w:ascii="Cambria" w:eastAsia="Calibri" w:hAnsi="Cambria" w:cs="Book Antiqua,Bold"/>
          <w:b/>
          <w:bCs/>
          <w:color w:val="000000"/>
          <w:sz w:val="24"/>
          <w:szCs w:val="24"/>
        </w:rPr>
        <w:t>18.5</w:t>
      </w:r>
      <w:r>
        <w:rPr>
          <w:rFonts w:ascii="Cambria" w:eastAsia="Calibri" w:hAnsi="Cambria" w:cs="Book Antiqua,Bold"/>
          <w:bCs/>
          <w:color w:val="000000"/>
          <w:sz w:val="24"/>
          <w:szCs w:val="24"/>
        </w:rPr>
        <w:t xml:space="preserve">. </w:t>
      </w:r>
      <w:r w:rsidRPr="001D19CD">
        <w:rPr>
          <w:rFonts w:ascii="Cambria" w:eastAsia="Calibri" w:hAnsi="Cambria" w:cs="Book Antiqua,Bold"/>
          <w:bCs/>
          <w:color w:val="000000"/>
          <w:sz w:val="24"/>
          <w:szCs w:val="24"/>
        </w:rPr>
        <w:t>Άπαντες οι όροι της διακήρυξης είναι υποχρεωτικοί.</w:t>
      </w:r>
    </w:p>
    <w:p w:rsidR="001D19CD" w:rsidRDefault="001D19CD" w:rsidP="001D19CD">
      <w:pPr>
        <w:autoSpaceDE w:val="0"/>
        <w:autoSpaceDN w:val="0"/>
        <w:adjustRightInd w:val="0"/>
        <w:spacing w:after="0" w:line="360" w:lineRule="auto"/>
        <w:contextualSpacing/>
        <w:jc w:val="both"/>
        <w:rPr>
          <w:rFonts w:ascii="Cambria" w:eastAsia="Calibri" w:hAnsi="Cambria" w:cs="Book Antiqua,Bold"/>
          <w:bCs/>
          <w:color w:val="000000"/>
          <w:sz w:val="24"/>
          <w:szCs w:val="24"/>
        </w:rPr>
      </w:pPr>
      <w:r>
        <w:rPr>
          <w:rFonts w:ascii="Cambria" w:eastAsia="Calibri" w:hAnsi="Cambria" w:cs="Book Antiqua,Bold"/>
          <w:b/>
          <w:bCs/>
          <w:color w:val="000000"/>
          <w:sz w:val="24"/>
          <w:szCs w:val="24"/>
        </w:rPr>
        <w:t xml:space="preserve">18.6. </w:t>
      </w:r>
      <w:r w:rsidRPr="001D19CD">
        <w:rPr>
          <w:rFonts w:ascii="Cambria" w:eastAsia="Calibri" w:hAnsi="Cambria" w:cs="Book Antiqua,Bold"/>
          <w:bCs/>
          <w:color w:val="000000"/>
          <w:sz w:val="24"/>
          <w:szCs w:val="24"/>
        </w:rPr>
        <w:t>Η συμμετοχή των διαγωνιζόμενων στον Διαγωνισμό αποτελεί αυταπόδεικτη απόδειξη περί του ότι ούτοι γνωρίζουν και αποδέχονται όλους τους όρους ανεπιφυλάκτως.</w:t>
      </w:r>
    </w:p>
    <w:p w:rsidR="001D19CD" w:rsidRPr="001D19CD" w:rsidRDefault="001D19CD" w:rsidP="001D19CD">
      <w:pPr>
        <w:autoSpaceDE w:val="0"/>
        <w:autoSpaceDN w:val="0"/>
        <w:adjustRightInd w:val="0"/>
        <w:spacing w:after="0" w:line="360" w:lineRule="auto"/>
        <w:contextualSpacing/>
        <w:jc w:val="both"/>
        <w:rPr>
          <w:rFonts w:ascii="Cambria" w:eastAsia="Calibri" w:hAnsi="Cambria" w:cs="Book Antiqua,Bold"/>
          <w:bCs/>
          <w:color w:val="000000"/>
          <w:sz w:val="24"/>
          <w:szCs w:val="24"/>
        </w:rPr>
      </w:pPr>
    </w:p>
    <w:p w:rsidR="001D19CD" w:rsidRPr="001D19CD" w:rsidRDefault="001D19CD" w:rsidP="001D19CD">
      <w:pPr>
        <w:spacing w:line="360" w:lineRule="auto"/>
        <w:jc w:val="both"/>
        <w:rPr>
          <w:rFonts w:ascii="Cambria" w:eastAsia="Calibri" w:hAnsi="Cambria" w:cs="Times New Roman"/>
          <w:b/>
          <w:sz w:val="24"/>
          <w:szCs w:val="24"/>
        </w:rPr>
      </w:pPr>
      <w:r>
        <w:rPr>
          <w:rFonts w:ascii="Cambria" w:eastAsia="Calibri" w:hAnsi="Cambria" w:cs="Times New Roman"/>
          <w:b/>
          <w:bCs/>
          <w:sz w:val="24"/>
          <w:szCs w:val="24"/>
        </w:rPr>
        <w:t>ΑΡΘΡΟ 19</w:t>
      </w:r>
      <w:r w:rsidRPr="001D19CD">
        <w:rPr>
          <w:rFonts w:ascii="Cambria" w:eastAsia="Calibri" w:hAnsi="Cambria" w:cs="Times New Roman"/>
          <w:b/>
          <w:bCs/>
          <w:sz w:val="24"/>
          <w:szCs w:val="24"/>
        </w:rPr>
        <w:t xml:space="preserve">. ΕΝΣΤΑΣΕΙΣ </w:t>
      </w:r>
    </w:p>
    <w:p w:rsidR="001D19CD" w:rsidRPr="001D19CD" w:rsidRDefault="001D19CD" w:rsidP="001D19CD">
      <w:pPr>
        <w:spacing w:line="360" w:lineRule="auto"/>
        <w:jc w:val="both"/>
        <w:rPr>
          <w:rFonts w:ascii="Cambria" w:eastAsia="Calibri" w:hAnsi="Cambria" w:cs="Times New Roman"/>
          <w:sz w:val="24"/>
          <w:szCs w:val="24"/>
        </w:rPr>
      </w:pPr>
      <w:r w:rsidRPr="001D19CD">
        <w:rPr>
          <w:rFonts w:ascii="Cambria" w:eastAsia="Calibri" w:hAnsi="Cambria" w:cs="Times New Roman"/>
          <w:b/>
          <w:sz w:val="24"/>
          <w:szCs w:val="24"/>
        </w:rPr>
        <w:t>19.1.</w:t>
      </w:r>
      <w:r>
        <w:rPr>
          <w:rFonts w:ascii="Cambria" w:eastAsia="Calibri" w:hAnsi="Cambria" w:cs="Times New Roman"/>
          <w:sz w:val="24"/>
          <w:szCs w:val="24"/>
        </w:rPr>
        <w:t xml:space="preserve"> </w:t>
      </w:r>
      <w:r w:rsidRPr="001D19CD">
        <w:rPr>
          <w:rFonts w:ascii="Cambria" w:eastAsia="Calibri" w:hAnsi="Cambria" w:cs="Times New Roman"/>
          <w:sz w:val="24"/>
          <w:szCs w:val="24"/>
        </w:rPr>
        <w:t xml:space="preserve">Κατά της συμμετοχής του προμηθευτή στον διαγωνισμό ή της νομιμότητας της διενέργειας ως προς την διαδικασία παραλαβής και αποσφράγισης των προσφορών κατά την διάρκεια διεξαγωγής του ιδίου του διαγωνισμού και μέχρι την επόμενη εργάσιμη ημέρα. </w:t>
      </w:r>
    </w:p>
    <w:p w:rsidR="001D19CD" w:rsidRPr="001D19CD" w:rsidRDefault="001D19CD" w:rsidP="001D19CD">
      <w:pPr>
        <w:spacing w:line="360" w:lineRule="auto"/>
        <w:jc w:val="both"/>
        <w:rPr>
          <w:rFonts w:ascii="Cambria" w:eastAsia="Calibri" w:hAnsi="Cambria" w:cs="Times New Roman"/>
          <w:sz w:val="24"/>
          <w:szCs w:val="24"/>
        </w:rPr>
      </w:pPr>
      <w:r w:rsidRPr="001D19CD">
        <w:rPr>
          <w:rFonts w:ascii="Cambria" w:eastAsia="Calibri" w:hAnsi="Cambria" w:cs="Times New Roman"/>
          <w:sz w:val="24"/>
          <w:szCs w:val="24"/>
        </w:rPr>
        <w:t xml:space="preserve">Η ένσταση αυτή, δεν επιφέρει αναβολή ή διακοπή του διαγωνισμού, αλλά εξετάζεται κατά την αξιολόγηση των αποτελεσμάτων του διαγωνισμού από το αρμόδιο συλλογικό όργανο και εκδίδεται η σχετική απόφαση μετά από γνωμοδότηση αυτού. </w:t>
      </w:r>
    </w:p>
    <w:p w:rsidR="001D19CD" w:rsidRPr="001D19CD" w:rsidRDefault="001D19CD" w:rsidP="001D19CD">
      <w:pPr>
        <w:spacing w:line="360" w:lineRule="auto"/>
        <w:jc w:val="both"/>
        <w:rPr>
          <w:rFonts w:ascii="Cambria" w:eastAsia="Calibri" w:hAnsi="Cambria" w:cs="Times New Roman"/>
          <w:sz w:val="24"/>
          <w:szCs w:val="24"/>
        </w:rPr>
      </w:pPr>
      <w:r w:rsidRPr="001D19CD">
        <w:rPr>
          <w:rFonts w:ascii="Cambria" w:eastAsia="Calibri" w:hAnsi="Cambria" w:cs="Times New Roman"/>
          <w:sz w:val="24"/>
          <w:szCs w:val="24"/>
        </w:rPr>
        <w:t xml:space="preserve">H ένσταση κατά της συμμετοχής προμηθευτή σε διαγωνισμό, κοινοποιείται υποχρεωτικά σε αυτόν κατά του οποίου στρέφεται. </w:t>
      </w:r>
    </w:p>
    <w:p w:rsidR="001D19CD" w:rsidRPr="001D19CD" w:rsidRDefault="001D19CD" w:rsidP="001D19CD">
      <w:pPr>
        <w:spacing w:line="360" w:lineRule="auto"/>
        <w:jc w:val="both"/>
        <w:rPr>
          <w:rFonts w:ascii="Cambria" w:eastAsia="Calibri" w:hAnsi="Cambria" w:cs="Times New Roman"/>
          <w:sz w:val="24"/>
          <w:szCs w:val="24"/>
        </w:rPr>
      </w:pPr>
      <w:r w:rsidRPr="001D19CD">
        <w:rPr>
          <w:rFonts w:ascii="Cambria" w:eastAsia="Calibri" w:hAnsi="Cambria" w:cs="Times New Roman"/>
          <w:b/>
          <w:sz w:val="24"/>
          <w:szCs w:val="24"/>
        </w:rPr>
        <w:t>19.2.</w:t>
      </w:r>
      <w:r>
        <w:rPr>
          <w:rFonts w:ascii="Cambria" w:eastAsia="Calibri" w:hAnsi="Cambria" w:cs="Times New Roman"/>
          <w:sz w:val="24"/>
          <w:szCs w:val="24"/>
        </w:rPr>
        <w:t xml:space="preserve"> </w:t>
      </w:r>
      <w:r w:rsidRPr="001D19CD">
        <w:rPr>
          <w:rFonts w:ascii="Cambria" w:eastAsia="Calibri" w:hAnsi="Cambria" w:cs="Times New Roman"/>
          <w:sz w:val="24"/>
          <w:szCs w:val="24"/>
        </w:rPr>
        <w:t xml:space="preserve">Κατά της νομιμότητας διενέργειας του διαγωνισμού έως και την κατακυρωτική απόφαση μέσα σε χρονικό διάστημα τριών [3] εργάσιμων </w:t>
      </w:r>
      <w:r w:rsidRPr="001D19CD">
        <w:rPr>
          <w:rFonts w:ascii="Cambria" w:eastAsia="Calibri" w:hAnsi="Cambria" w:cs="Times New Roman"/>
          <w:sz w:val="24"/>
          <w:szCs w:val="24"/>
        </w:rPr>
        <w:lastRenderedPageBreak/>
        <w:t xml:space="preserve">ημερών από της καταχώρησης των σχετικών αποφάσεων στο βιβλίο που τηρείται για τον σκοπό αυτό από την υπηρεσία που διενεργεί τον διαγωνισμό. Η ένσταση αυτή, εξετάζεται από το αρμόδιο συλλογικό όργανο και η σχετική απόφαση εκδίδεται το αργότερο σε δέκα [10] εργάσιμες ημέρες από την λήξη της προθεσμίας υποβολής των ενστάσεων. </w:t>
      </w:r>
    </w:p>
    <w:p w:rsidR="001D19CD" w:rsidRPr="001D19CD" w:rsidRDefault="001D19CD" w:rsidP="001D19CD">
      <w:pPr>
        <w:spacing w:line="360" w:lineRule="auto"/>
        <w:jc w:val="both"/>
        <w:rPr>
          <w:rFonts w:ascii="Cambria" w:eastAsia="Calibri" w:hAnsi="Cambria" w:cs="Times New Roman"/>
          <w:sz w:val="24"/>
          <w:szCs w:val="24"/>
        </w:rPr>
      </w:pPr>
      <w:r w:rsidRPr="001D19CD">
        <w:rPr>
          <w:rFonts w:ascii="Cambria" w:eastAsia="Calibri" w:hAnsi="Cambria" w:cs="Times New Roman"/>
          <w:b/>
          <w:sz w:val="24"/>
          <w:szCs w:val="24"/>
        </w:rPr>
        <w:t>19.3.</w:t>
      </w:r>
      <w:r>
        <w:rPr>
          <w:rFonts w:ascii="Cambria" w:eastAsia="Calibri" w:hAnsi="Cambria" w:cs="Times New Roman"/>
          <w:sz w:val="24"/>
          <w:szCs w:val="24"/>
        </w:rPr>
        <w:t xml:space="preserve"> </w:t>
      </w:r>
      <w:r w:rsidRPr="001D19CD">
        <w:rPr>
          <w:rFonts w:ascii="Cambria" w:eastAsia="Calibri" w:hAnsi="Cambria" w:cs="Times New Roman"/>
          <w:sz w:val="24"/>
          <w:szCs w:val="24"/>
        </w:rPr>
        <w:t xml:space="preserve">Ενστάσεις που υποβάλλονται για οποιουσδήποτε άλλους λόγους εκτός από τους προαναφερόμενους δε γίνονται δεκτές . </w:t>
      </w:r>
    </w:p>
    <w:p w:rsidR="001D19CD" w:rsidRPr="001D19CD" w:rsidRDefault="001D19CD" w:rsidP="001D19CD">
      <w:pPr>
        <w:spacing w:line="360" w:lineRule="auto"/>
        <w:jc w:val="both"/>
        <w:rPr>
          <w:rFonts w:ascii="Cambria" w:eastAsia="Calibri" w:hAnsi="Cambria" w:cs="Times New Roman"/>
          <w:sz w:val="24"/>
          <w:szCs w:val="24"/>
        </w:rPr>
      </w:pPr>
      <w:r w:rsidRPr="001D19CD">
        <w:rPr>
          <w:rFonts w:ascii="Cambria" w:eastAsia="Calibri" w:hAnsi="Cambria" w:cs="Times New Roman"/>
          <w:b/>
          <w:sz w:val="24"/>
          <w:szCs w:val="24"/>
        </w:rPr>
        <w:t>19.4.</w:t>
      </w:r>
      <w:r>
        <w:rPr>
          <w:rFonts w:ascii="Cambria" w:eastAsia="Calibri" w:hAnsi="Cambria" w:cs="Times New Roman"/>
          <w:sz w:val="24"/>
          <w:szCs w:val="24"/>
        </w:rPr>
        <w:t xml:space="preserve"> </w:t>
      </w:r>
      <w:r w:rsidRPr="001D19CD">
        <w:rPr>
          <w:rFonts w:ascii="Cambria" w:eastAsia="Calibri" w:hAnsi="Cambria" w:cs="Times New Roman"/>
          <w:sz w:val="24"/>
          <w:szCs w:val="24"/>
        </w:rPr>
        <w:t xml:space="preserve">Οι αποφάσεις επί των ενστάσεων που εκδίδονται δεν επιδέχονται προσβολή με άλλο οιασδήποτε φύσεως νομικό μέσο. </w:t>
      </w:r>
    </w:p>
    <w:p w:rsidR="001D19CD" w:rsidRPr="001D19CD" w:rsidRDefault="001D19CD" w:rsidP="001D19CD">
      <w:pPr>
        <w:spacing w:line="360" w:lineRule="auto"/>
        <w:jc w:val="both"/>
        <w:rPr>
          <w:rFonts w:ascii="Cambria" w:eastAsia="Calibri" w:hAnsi="Cambria" w:cs="Times New Roman"/>
          <w:sz w:val="24"/>
          <w:szCs w:val="24"/>
        </w:rPr>
      </w:pPr>
      <w:r w:rsidRPr="001D19CD">
        <w:rPr>
          <w:rFonts w:ascii="Cambria" w:eastAsia="Calibri" w:hAnsi="Cambria" w:cs="Times New Roman"/>
          <w:b/>
          <w:sz w:val="24"/>
          <w:szCs w:val="24"/>
        </w:rPr>
        <w:t>19.5</w:t>
      </w:r>
      <w:r>
        <w:rPr>
          <w:rFonts w:ascii="Cambria" w:eastAsia="Calibri" w:hAnsi="Cambria" w:cs="Times New Roman"/>
          <w:sz w:val="24"/>
          <w:szCs w:val="24"/>
        </w:rPr>
        <w:t xml:space="preserve">. </w:t>
      </w:r>
      <w:r w:rsidRPr="001D19CD">
        <w:rPr>
          <w:rFonts w:ascii="Cambria" w:eastAsia="Calibri" w:hAnsi="Cambria" w:cs="Times New Roman"/>
          <w:sz w:val="24"/>
          <w:szCs w:val="24"/>
        </w:rPr>
        <w:t xml:space="preserve">Οι ενστάσεις κατατίθενται αποκλειστικά και μόνο, γραπτώς στην έδρα της Αναθέτουσας Αρχής και λαμβάνουν αριθμό Πρωτοκόλλου, που αποδεικνύει το νομότυπο και εμπρόθεσμο αυτών, εντός του εργασίμου ωραρίου της Αναθέτουσας, ήτοι μεταξύ 08:30 έως 16:30. </w:t>
      </w:r>
    </w:p>
    <w:p w:rsidR="001D19CD" w:rsidRPr="003A1A89" w:rsidRDefault="001D19CD" w:rsidP="001D19CD">
      <w:pPr>
        <w:spacing w:line="360" w:lineRule="auto"/>
        <w:jc w:val="both"/>
        <w:rPr>
          <w:rFonts w:ascii="Cambria" w:eastAsia="Calibri" w:hAnsi="Cambria" w:cs="Times New Roman"/>
          <w:sz w:val="24"/>
          <w:szCs w:val="24"/>
        </w:rPr>
      </w:pPr>
      <w:r w:rsidRPr="001D19CD">
        <w:rPr>
          <w:rFonts w:ascii="Cambria" w:eastAsia="Calibri" w:hAnsi="Cambria" w:cs="Times New Roman"/>
          <w:b/>
          <w:sz w:val="24"/>
          <w:szCs w:val="24"/>
        </w:rPr>
        <w:t>19.6</w:t>
      </w:r>
      <w:r>
        <w:rPr>
          <w:rFonts w:ascii="Cambria" w:eastAsia="Calibri" w:hAnsi="Cambria" w:cs="Times New Roman"/>
          <w:sz w:val="24"/>
          <w:szCs w:val="24"/>
        </w:rPr>
        <w:t xml:space="preserve">. </w:t>
      </w:r>
      <w:r w:rsidRPr="001D19CD">
        <w:rPr>
          <w:rFonts w:ascii="Cambria" w:eastAsia="Calibri" w:hAnsi="Cambria" w:cs="Times New Roman"/>
          <w:sz w:val="24"/>
          <w:szCs w:val="24"/>
        </w:rPr>
        <w:t xml:space="preserve">Οποιοσδήποτε άλλος τρόπος υποβολής ενστάσεων θεωρείται απαράδεκτος. </w:t>
      </w:r>
    </w:p>
    <w:p w:rsidR="001D19CD" w:rsidRPr="00E7639E" w:rsidRDefault="001D19CD" w:rsidP="001D19CD">
      <w:pPr>
        <w:spacing w:line="360" w:lineRule="auto"/>
        <w:jc w:val="both"/>
        <w:rPr>
          <w:rFonts w:ascii="Cambria" w:eastAsia="Calibri" w:hAnsi="Cambria" w:cs="Times New Roman"/>
          <w:b/>
          <w:sz w:val="24"/>
          <w:szCs w:val="24"/>
        </w:rPr>
      </w:pPr>
      <w:r w:rsidRPr="00CD5B81">
        <w:rPr>
          <w:rFonts w:ascii="Cambria" w:eastAsia="Calibri" w:hAnsi="Cambria" w:cs="Times New Roman"/>
          <w:b/>
          <w:sz w:val="24"/>
          <w:szCs w:val="24"/>
        </w:rPr>
        <w:t>ΆΡΘΡΟ 20</w:t>
      </w:r>
      <w:r w:rsidR="00E7639E">
        <w:rPr>
          <w:rFonts w:ascii="Cambria" w:eastAsia="Calibri" w:hAnsi="Cambria" w:cs="Times New Roman"/>
          <w:b/>
          <w:sz w:val="24"/>
          <w:szCs w:val="24"/>
        </w:rPr>
        <w:t xml:space="preserve"> – Π</w:t>
      </w:r>
      <w:r w:rsidR="00E7639E">
        <w:rPr>
          <w:rFonts w:ascii="Cambria" w:eastAsia="Calibri" w:hAnsi="Cambria" w:cs="Times New Roman"/>
          <w:b/>
          <w:sz w:val="24"/>
          <w:szCs w:val="24"/>
          <w:lang w:val="en-US"/>
        </w:rPr>
        <w:t>A</w:t>
      </w:r>
      <w:r w:rsidR="00E7639E">
        <w:rPr>
          <w:rFonts w:ascii="Cambria" w:eastAsia="Calibri" w:hAnsi="Cambria" w:cs="Times New Roman"/>
          <w:b/>
          <w:sz w:val="24"/>
          <w:szCs w:val="24"/>
        </w:rPr>
        <w:t>ΡΑΛΑΒΗ ΠΡΟΜΗΘΕΙΑΣ</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20</w:t>
      </w:r>
      <w:r w:rsidRPr="001D19CD">
        <w:rPr>
          <w:rFonts w:ascii="Cambria" w:eastAsia="Calibri" w:hAnsi="Cambria" w:cs="Times New Roman"/>
          <w:b/>
          <w:sz w:val="24"/>
          <w:szCs w:val="24"/>
        </w:rPr>
        <w:t>.1.</w:t>
      </w:r>
      <w:r w:rsidRPr="001D19CD">
        <w:rPr>
          <w:rFonts w:ascii="Cambria" w:eastAsia="Calibri" w:hAnsi="Cambria" w:cs="Times New Roman"/>
          <w:sz w:val="24"/>
          <w:szCs w:val="24"/>
        </w:rPr>
        <w:t xml:space="preserve"> Η παραλαβή της προμήθειας είναι ποιοτική και ποσοτική και γίνεται από τριμελείς Επιτροπές. </w:t>
      </w:r>
    </w:p>
    <w:p w:rsidR="001D19CD" w:rsidRPr="001D19CD" w:rsidRDefault="001D19CD" w:rsidP="001D19CD">
      <w:pPr>
        <w:spacing w:line="360" w:lineRule="auto"/>
        <w:jc w:val="both"/>
        <w:rPr>
          <w:rFonts w:ascii="Cambria" w:eastAsia="Calibri" w:hAnsi="Cambria" w:cs="Times New Roman"/>
          <w:sz w:val="24"/>
          <w:szCs w:val="24"/>
        </w:rPr>
      </w:pPr>
      <w:r w:rsidRPr="001D19CD">
        <w:rPr>
          <w:rFonts w:ascii="Cambria" w:eastAsia="Calibri" w:hAnsi="Cambria" w:cs="Times New Roman"/>
          <w:sz w:val="24"/>
          <w:szCs w:val="24"/>
        </w:rPr>
        <w:t>Αντικείμενο των Επιτροπών παραλαβής είναι :</w:t>
      </w:r>
    </w:p>
    <w:p w:rsidR="00CD5B81"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20</w:t>
      </w:r>
      <w:r w:rsidRPr="001D19CD">
        <w:rPr>
          <w:rFonts w:ascii="Cambria" w:eastAsia="Calibri" w:hAnsi="Cambria" w:cs="Times New Roman"/>
          <w:b/>
          <w:sz w:val="24"/>
          <w:szCs w:val="24"/>
        </w:rPr>
        <w:t>.1.1.</w:t>
      </w:r>
      <w:r w:rsidRPr="001D19CD">
        <w:rPr>
          <w:rFonts w:ascii="Cambria" w:eastAsia="Calibri" w:hAnsi="Cambria" w:cs="Times New Roman"/>
          <w:sz w:val="24"/>
          <w:szCs w:val="24"/>
        </w:rPr>
        <w:t xml:space="preserve"> Έλεγχος των  αναγραφόμενων </w:t>
      </w:r>
      <w:r w:rsidR="00CD5B81">
        <w:rPr>
          <w:rFonts w:ascii="Cambria" w:eastAsia="Calibri" w:hAnsi="Cambria" w:cs="Times New Roman"/>
          <w:sz w:val="24"/>
          <w:szCs w:val="24"/>
        </w:rPr>
        <w:t>στο Δελτίο Αποστολής γευμάτων.</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20</w:t>
      </w:r>
      <w:r w:rsidRPr="001D19CD">
        <w:rPr>
          <w:rFonts w:ascii="Cambria" w:eastAsia="Calibri" w:hAnsi="Cambria" w:cs="Times New Roman"/>
          <w:b/>
          <w:sz w:val="24"/>
          <w:szCs w:val="24"/>
        </w:rPr>
        <w:t>.1.2.</w:t>
      </w:r>
      <w:r w:rsidRPr="001D19CD">
        <w:rPr>
          <w:rFonts w:ascii="Cambria" w:eastAsia="Calibri" w:hAnsi="Cambria" w:cs="Times New Roman"/>
          <w:sz w:val="24"/>
          <w:szCs w:val="24"/>
        </w:rPr>
        <w:t xml:space="preserve"> Έλεγχος της καθαριότητας και τακτικής απολύμανσης των μεταφορικών μέσων που χρησιμοποιεί για τα είδη του ο προμηθευτής. </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20</w:t>
      </w:r>
      <w:r w:rsidRPr="001D19CD">
        <w:rPr>
          <w:rFonts w:ascii="Cambria" w:eastAsia="Calibri" w:hAnsi="Cambria" w:cs="Times New Roman"/>
          <w:b/>
          <w:sz w:val="24"/>
          <w:szCs w:val="24"/>
        </w:rPr>
        <w:t>.1.</w:t>
      </w:r>
      <w:r>
        <w:rPr>
          <w:rFonts w:ascii="Cambria" w:eastAsia="Calibri" w:hAnsi="Cambria" w:cs="Times New Roman"/>
          <w:b/>
          <w:sz w:val="24"/>
          <w:szCs w:val="24"/>
        </w:rPr>
        <w:t>3</w:t>
      </w:r>
      <w:r w:rsidRPr="001D19CD">
        <w:rPr>
          <w:rFonts w:ascii="Cambria" w:eastAsia="Calibri" w:hAnsi="Cambria" w:cs="Times New Roman"/>
          <w:b/>
          <w:sz w:val="24"/>
          <w:szCs w:val="24"/>
        </w:rPr>
        <w:t>.</w:t>
      </w:r>
      <w:r w:rsidRPr="001D19CD">
        <w:rPr>
          <w:rFonts w:ascii="Cambria" w:eastAsia="Calibri" w:hAnsi="Cambria" w:cs="Times New Roman"/>
          <w:sz w:val="24"/>
          <w:szCs w:val="24"/>
        </w:rPr>
        <w:t xml:space="preserve"> Έλεγχος μακροσκοπικών χαρακτηριστικ</w:t>
      </w:r>
      <w:r w:rsidR="00CD5B81">
        <w:rPr>
          <w:rFonts w:ascii="Cambria" w:eastAsia="Calibri" w:hAnsi="Cambria" w:cs="Times New Roman"/>
          <w:sz w:val="24"/>
          <w:szCs w:val="24"/>
        </w:rPr>
        <w:t>ών του είδους, οσμή</w:t>
      </w:r>
      <w:r w:rsidRPr="001D19CD">
        <w:rPr>
          <w:rFonts w:ascii="Cambria" w:eastAsia="Calibri" w:hAnsi="Cambria" w:cs="Times New Roman"/>
          <w:sz w:val="24"/>
          <w:szCs w:val="24"/>
        </w:rPr>
        <w:t xml:space="preserve">, γεύση, όψη κλπ. </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20.1.4</w:t>
      </w:r>
      <w:r w:rsidRPr="001D19CD">
        <w:rPr>
          <w:rFonts w:ascii="Cambria" w:eastAsia="Calibri" w:hAnsi="Cambria" w:cs="Times New Roman"/>
          <w:b/>
          <w:sz w:val="24"/>
          <w:szCs w:val="24"/>
        </w:rPr>
        <w:t xml:space="preserve">. </w:t>
      </w:r>
      <w:r w:rsidRPr="001D19CD">
        <w:rPr>
          <w:rFonts w:ascii="Cambria" w:eastAsia="Calibri" w:hAnsi="Cambria" w:cs="Times New Roman"/>
          <w:sz w:val="24"/>
          <w:szCs w:val="24"/>
        </w:rPr>
        <w:t>Έλεγχος της έγκαιρης και σωστής ποσοτικά εκτέλεσης της παραγγελίας από τον προμηθευτή.</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lastRenderedPageBreak/>
        <w:t xml:space="preserve">20.1.5. </w:t>
      </w:r>
      <w:r w:rsidRPr="001D19CD">
        <w:rPr>
          <w:rFonts w:ascii="Cambria" w:eastAsia="Calibri" w:hAnsi="Cambria" w:cs="Times New Roman"/>
          <w:sz w:val="24"/>
          <w:szCs w:val="24"/>
        </w:rPr>
        <w:t xml:space="preserve">Λήψη δειγμάτων, κατά την κρίση τους για Χημικό, Μικροβιολογικό κλπ. έλεγχο συντάσσοντας πρωτόκολλο δειγματοληψίας στο οποίο υποχρεωτικά θα αναφέρονται τα οριζόμενα στον Κώδικα τροφίμων και Ποτών (είδος, ποιότητα, ποσότητα, παραγωγός ή συσκευαστής ή εισαγωγέας, προμηθευτής και κάθε άλλη πληροφορία για την αυθεντικότητα του δείγματος και την ταυτότητα του προϊόντος). </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 xml:space="preserve">20.1.6. </w:t>
      </w:r>
      <w:r w:rsidRPr="001D19CD">
        <w:rPr>
          <w:rFonts w:ascii="Cambria" w:eastAsia="Calibri" w:hAnsi="Cambria" w:cs="Times New Roman"/>
          <w:sz w:val="24"/>
          <w:szCs w:val="24"/>
        </w:rPr>
        <w:t>Έλεγχος της ποιότητας, με προσδιορισμό των χαρακτηριστικών στοιχείων αυτής, της κατηγορίας, της προέλευσης καθώς και κάθε χαρακτηριστικού γνωρίσματος των παραδιδόμενων από τον προμηθευτή ειδών.</w:t>
      </w:r>
    </w:p>
    <w:p w:rsidR="00D941AA" w:rsidRDefault="00D941AA" w:rsidP="001D19CD">
      <w:pPr>
        <w:spacing w:line="360" w:lineRule="auto"/>
        <w:jc w:val="both"/>
        <w:rPr>
          <w:rFonts w:ascii="Cambria" w:eastAsia="Calibri" w:hAnsi="Cambria" w:cs="Times New Roman"/>
          <w:b/>
          <w:sz w:val="24"/>
          <w:szCs w:val="24"/>
        </w:rPr>
      </w:pPr>
    </w:p>
    <w:p w:rsidR="001D19CD" w:rsidRPr="001D19CD" w:rsidRDefault="001D19CD" w:rsidP="001D19CD">
      <w:pPr>
        <w:spacing w:line="360" w:lineRule="auto"/>
        <w:jc w:val="both"/>
        <w:rPr>
          <w:rFonts w:ascii="Cambria" w:eastAsia="Calibri" w:hAnsi="Cambria" w:cs="Times New Roman"/>
          <w:b/>
          <w:sz w:val="24"/>
          <w:szCs w:val="24"/>
        </w:rPr>
      </w:pPr>
      <w:r>
        <w:rPr>
          <w:rFonts w:ascii="Cambria" w:eastAsia="Calibri" w:hAnsi="Cambria" w:cs="Times New Roman"/>
          <w:b/>
          <w:sz w:val="24"/>
          <w:szCs w:val="24"/>
        </w:rPr>
        <w:t>ΑΡΘΡΟ 21</w:t>
      </w:r>
      <w:r w:rsidR="00CF4686">
        <w:rPr>
          <w:rFonts w:ascii="Cambria" w:eastAsia="Calibri" w:hAnsi="Cambria" w:cs="Times New Roman"/>
          <w:b/>
          <w:sz w:val="24"/>
          <w:szCs w:val="24"/>
        </w:rPr>
        <w:t xml:space="preserve"> – ΠΟΙΟΤΙΚΟΙ ΕΛΕΓΧΟΙ   – ΔΕΙΓΜΑΤΟΛΗΨΙΑ </w:t>
      </w:r>
      <w:r w:rsidRPr="001D19CD">
        <w:rPr>
          <w:rFonts w:ascii="Cambria" w:eastAsia="Calibri" w:hAnsi="Cambria" w:cs="Times New Roman"/>
          <w:b/>
          <w:sz w:val="24"/>
          <w:szCs w:val="24"/>
        </w:rPr>
        <w:t xml:space="preserve"> </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21</w:t>
      </w:r>
      <w:r w:rsidRPr="001D19CD">
        <w:rPr>
          <w:rFonts w:ascii="Cambria" w:eastAsia="Calibri" w:hAnsi="Cambria" w:cs="Times New Roman"/>
          <w:b/>
          <w:sz w:val="24"/>
          <w:szCs w:val="24"/>
        </w:rPr>
        <w:t>.1.</w:t>
      </w:r>
      <w:r w:rsidRPr="001D19CD">
        <w:rPr>
          <w:rFonts w:ascii="Cambria" w:eastAsia="Calibri" w:hAnsi="Cambria" w:cs="Times New Roman"/>
          <w:sz w:val="24"/>
          <w:szCs w:val="24"/>
        </w:rPr>
        <w:t xml:space="preserve">  Οι έλεγχοι διακρίνονται σε : α. Μακροσκοπικούς και β. Εργαστηριακούς. </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21</w:t>
      </w:r>
      <w:r w:rsidRPr="001D19CD">
        <w:rPr>
          <w:rFonts w:ascii="Cambria" w:eastAsia="Calibri" w:hAnsi="Cambria" w:cs="Times New Roman"/>
          <w:b/>
          <w:sz w:val="24"/>
          <w:szCs w:val="24"/>
        </w:rPr>
        <w:t>.2.</w:t>
      </w:r>
      <w:r w:rsidRPr="001D19CD">
        <w:rPr>
          <w:rFonts w:ascii="Cambria" w:eastAsia="Calibri" w:hAnsi="Cambria" w:cs="Times New Roman"/>
          <w:sz w:val="24"/>
          <w:szCs w:val="24"/>
        </w:rPr>
        <w:t xml:space="preserve"> Οι εργαστηριακοί έλεγχοι περιλαμβάνουν :</w:t>
      </w:r>
    </w:p>
    <w:p w:rsidR="001D19CD" w:rsidRPr="001D19CD" w:rsidRDefault="001D19CD" w:rsidP="001D19CD">
      <w:pPr>
        <w:spacing w:line="360" w:lineRule="auto"/>
        <w:jc w:val="both"/>
        <w:rPr>
          <w:rFonts w:ascii="Cambria" w:eastAsia="Calibri" w:hAnsi="Cambria" w:cs="Times New Roman"/>
          <w:sz w:val="24"/>
          <w:szCs w:val="24"/>
        </w:rPr>
      </w:pPr>
      <w:r w:rsidRPr="001D19CD">
        <w:rPr>
          <w:rFonts w:ascii="Cambria" w:eastAsia="Calibri" w:hAnsi="Cambria" w:cs="Times New Roman"/>
          <w:sz w:val="24"/>
          <w:szCs w:val="24"/>
        </w:rPr>
        <w:t>1.</w:t>
      </w:r>
      <w:r w:rsidRPr="001D19CD">
        <w:rPr>
          <w:rFonts w:ascii="Cambria" w:eastAsia="Calibri" w:hAnsi="Cambria" w:cs="Times New Roman"/>
          <w:sz w:val="24"/>
          <w:szCs w:val="24"/>
        </w:rPr>
        <w:tab/>
        <w:t xml:space="preserve">Τον χημικό </w:t>
      </w:r>
    </w:p>
    <w:p w:rsidR="001D19CD" w:rsidRPr="001D19CD" w:rsidRDefault="001D19CD" w:rsidP="001D19CD">
      <w:pPr>
        <w:spacing w:line="360" w:lineRule="auto"/>
        <w:jc w:val="both"/>
        <w:rPr>
          <w:rFonts w:ascii="Cambria" w:eastAsia="Calibri" w:hAnsi="Cambria" w:cs="Times New Roman"/>
          <w:sz w:val="24"/>
          <w:szCs w:val="24"/>
        </w:rPr>
      </w:pPr>
      <w:r w:rsidRPr="001D19CD">
        <w:rPr>
          <w:rFonts w:ascii="Cambria" w:eastAsia="Calibri" w:hAnsi="Cambria" w:cs="Times New Roman"/>
          <w:sz w:val="24"/>
          <w:szCs w:val="24"/>
        </w:rPr>
        <w:t>2.</w:t>
      </w:r>
      <w:r w:rsidRPr="001D19CD">
        <w:rPr>
          <w:rFonts w:ascii="Cambria" w:eastAsia="Calibri" w:hAnsi="Cambria" w:cs="Times New Roman"/>
          <w:sz w:val="24"/>
          <w:szCs w:val="24"/>
        </w:rPr>
        <w:tab/>
        <w:t xml:space="preserve">Τον Μικροβιολογικό </w:t>
      </w:r>
    </w:p>
    <w:p w:rsidR="001D19CD" w:rsidRPr="001D19CD" w:rsidRDefault="001D19CD" w:rsidP="001D19CD">
      <w:pPr>
        <w:spacing w:line="360" w:lineRule="auto"/>
        <w:jc w:val="both"/>
        <w:rPr>
          <w:rFonts w:ascii="Cambria" w:eastAsia="Calibri" w:hAnsi="Cambria" w:cs="Times New Roman"/>
          <w:sz w:val="24"/>
          <w:szCs w:val="24"/>
        </w:rPr>
      </w:pPr>
      <w:r w:rsidRPr="001D19CD">
        <w:rPr>
          <w:rFonts w:ascii="Cambria" w:eastAsia="Calibri" w:hAnsi="Cambria" w:cs="Times New Roman"/>
          <w:sz w:val="24"/>
          <w:szCs w:val="24"/>
        </w:rPr>
        <w:t>3.</w:t>
      </w:r>
      <w:r w:rsidRPr="001D19CD">
        <w:rPr>
          <w:rFonts w:ascii="Cambria" w:eastAsia="Calibri" w:hAnsi="Cambria" w:cs="Times New Roman"/>
          <w:sz w:val="24"/>
          <w:szCs w:val="24"/>
        </w:rPr>
        <w:tab/>
        <w:t xml:space="preserve">Τον </w:t>
      </w:r>
      <w:proofErr w:type="spellStart"/>
      <w:r w:rsidRPr="001D19CD">
        <w:rPr>
          <w:rFonts w:ascii="Cambria" w:eastAsia="Calibri" w:hAnsi="Cambria" w:cs="Times New Roman"/>
          <w:sz w:val="24"/>
          <w:szCs w:val="24"/>
        </w:rPr>
        <w:t>παρασιτολογικό</w:t>
      </w:r>
      <w:proofErr w:type="spellEnd"/>
      <w:r w:rsidRPr="001D19CD">
        <w:rPr>
          <w:rFonts w:ascii="Cambria" w:eastAsia="Calibri" w:hAnsi="Cambria" w:cs="Times New Roman"/>
          <w:sz w:val="24"/>
          <w:szCs w:val="24"/>
        </w:rPr>
        <w:t xml:space="preserve"> </w:t>
      </w:r>
    </w:p>
    <w:p w:rsidR="001D19CD" w:rsidRPr="001D19CD" w:rsidRDefault="001D19CD" w:rsidP="001D19CD">
      <w:pPr>
        <w:spacing w:line="360" w:lineRule="auto"/>
        <w:jc w:val="both"/>
        <w:rPr>
          <w:rFonts w:ascii="Cambria" w:eastAsia="Calibri" w:hAnsi="Cambria" w:cs="Times New Roman"/>
          <w:sz w:val="24"/>
          <w:szCs w:val="24"/>
        </w:rPr>
      </w:pPr>
      <w:r w:rsidRPr="001D19CD">
        <w:rPr>
          <w:rFonts w:ascii="Cambria" w:eastAsia="Calibri" w:hAnsi="Cambria" w:cs="Times New Roman"/>
          <w:sz w:val="24"/>
          <w:szCs w:val="24"/>
        </w:rPr>
        <w:t>4.</w:t>
      </w:r>
      <w:r w:rsidRPr="001D19CD">
        <w:rPr>
          <w:rFonts w:ascii="Cambria" w:eastAsia="Calibri" w:hAnsi="Cambria" w:cs="Times New Roman"/>
          <w:sz w:val="24"/>
          <w:szCs w:val="24"/>
        </w:rPr>
        <w:tab/>
        <w:t xml:space="preserve">Τον τοξικολογικό κλπ. </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21</w:t>
      </w:r>
      <w:r w:rsidRPr="001D19CD">
        <w:rPr>
          <w:rFonts w:ascii="Cambria" w:eastAsia="Calibri" w:hAnsi="Cambria" w:cs="Times New Roman"/>
          <w:b/>
          <w:sz w:val="24"/>
          <w:szCs w:val="24"/>
        </w:rPr>
        <w:t>.3.</w:t>
      </w:r>
      <w:r w:rsidRPr="001D19CD">
        <w:rPr>
          <w:rFonts w:ascii="Cambria" w:eastAsia="Calibri" w:hAnsi="Cambria" w:cs="Times New Roman"/>
          <w:sz w:val="24"/>
          <w:szCs w:val="24"/>
        </w:rPr>
        <w:t xml:space="preserve"> Όταν η αρμόδια Επιτροπή Παραλαβής αμφιβάλλει για την ποιότητα ή την κατηγορία ή την προέλευση των παραδιδόμενων τροφίμων από τον προμηθευτή και σε περίπτωση που αυτός αμφισβητεί την ορθότητα της απόψεώς της, τότε η Επιτροπή είναι υποχρεωμένη να πάρει αντιπροσωπευτικό δείγμα και να το στείλει απευθείας στα αρμόδια εργαστήρια για εξέταση και γνωμάτευση.</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21</w:t>
      </w:r>
      <w:r w:rsidRPr="001D19CD">
        <w:rPr>
          <w:rFonts w:ascii="Cambria" w:eastAsia="Calibri" w:hAnsi="Cambria" w:cs="Times New Roman"/>
          <w:b/>
          <w:sz w:val="24"/>
          <w:szCs w:val="24"/>
        </w:rPr>
        <w:t>.4.</w:t>
      </w:r>
      <w:r w:rsidRPr="001D19CD">
        <w:rPr>
          <w:rFonts w:ascii="Cambria" w:eastAsia="Calibri" w:hAnsi="Cambria" w:cs="Times New Roman"/>
          <w:sz w:val="24"/>
          <w:szCs w:val="24"/>
        </w:rPr>
        <w:t xml:space="preserve"> Η λήψη και η εξέταση των δειγμάτων θα γίνεται σύμφωνα με τον Κώδικα Τροφίμων και Ποτών και τα όσα αναφέρονται στα "περί δειγματοληψίας" άρθρα της αρ. 1100/87 Υπουργικής Απόφασης (Κώδικας Τροφίμων και Ποτών) ΦΕΚ 788/87 (άρθρα 111 έως 114) ή σε περίπτωση χημικού ή μικροβιολογικού </w:t>
      </w:r>
      <w:r w:rsidRPr="001D19CD">
        <w:rPr>
          <w:rFonts w:ascii="Cambria" w:eastAsia="Calibri" w:hAnsi="Cambria" w:cs="Times New Roman"/>
          <w:sz w:val="24"/>
          <w:szCs w:val="24"/>
        </w:rPr>
        <w:lastRenderedPageBreak/>
        <w:t xml:space="preserve">ελέγχου ή τοξικολογικού ελέγχου τα οριζόμενα στις ισχύουσες Υγειονομικές διατάξεις. </w:t>
      </w:r>
    </w:p>
    <w:p w:rsidR="001D19CD" w:rsidRPr="001D19CD" w:rsidRDefault="001D19CD" w:rsidP="001D19CD">
      <w:pPr>
        <w:spacing w:line="360" w:lineRule="auto"/>
        <w:jc w:val="both"/>
        <w:rPr>
          <w:rFonts w:ascii="Cambria" w:eastAsia="Calibri" w:hAnsi="Cambria" w:cs="Times New Roman"/>
          <w:b/>
          <w:bCs/>
          <w:sz w:val="24"/>
          <w:szCs w:val="24"/>
        </w:rPr>
      </w:pPr>
      <w:r>
        <w:rPr>
          <w:rFonts w:ascii="Cambria" w:eastAsia="Calibri" w:hAnsi="Cambria" w:cs="Times New Roman"/>
          <w:b/>
          <w:bCs/>
          <w:sz w:val="24"/>
          <w:szCs w:val="24"/>
        </w:rPr>
        <w:t>21</w:t>
      </w:r>
      <w:r w:rsidRPr="001D19CD">
        <w:rPr>
          <w:rFonts w:ascii="Cambria" w:eastAsia="Calibri" w:hAnsi="Cambria" w:cs="Times New Roman"/>
          <w:b/>
          <w:bCs/>
          <w:sz w:val="24"/>
          <w:szCs w:val="24"/>
        </w:rPr>
        <w:t>.5. Οι εργαστηριακοί έλεγχοι δηλαδή η λήψη δειγμάτων και η αποστολή τους στα αρμόδια εργαστήρια, διενεργούνται όποτε αυτό κριθεί σκόπιμο ή σε κάθε περίπτωση αμφιβολίας για την ποιότητα ή την προέλευση των τροφίμων με ευθύνη της Επιτροπής Παραλαβής.</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21</w:t>
      </w:r>
      <w:r w:rsidRPr="001D19CD">
        <w:rPr>
          <w:rFonts w:ascii="Cambria" w:eastAsia="Calibri" w:hAnsi="Cambria" w:cs="Times New Roman"/>
          <w:b/>
          <w:sz w:val="24"/>
          <w:szCs w:val="24"/>
        </w:rPr>
        <w:t xml:space="preserve">.6. </w:t>
      </w:r>
      <w:r w:rsidRPr="001D19CD">
        <w:rPr>
          <w:rFonts w:ascii="Cambria" w:eastAsia="Calibri" w:hAnsi="Cambria" w:cs="Times New Roman"/>
          <w:sz w:val="24"/>
          <w:szCs w:val="24"/>
        </w:rPr>
        <w:t xml:space="preserve">Και στις δύο περιπτώσεις διενέργειας εργαστηριακού ελέγχου οι Επιτροπές Παραλαβής στέλνουν απευθείας τα δείγματα στα αρμόδια εργαστήρια ή καλούν τις αρμόδιες υπηρεσίες οι οποίες ελέγχουν μακροσκοπικά το </w:t>
      </w:r>
      <w:r w:rsidR="00833A39">
        <w:rPr>
          <w:rFonts w:ascii="Cambria" w:eastAsia="Calibri" w:hAnsi="Cambria" w:cs="Times New Roman"/>
          <w:sz w:val="24"/>
          <w:szCs w:val="24"/>
        </w:rPr>
        <w:t xml:space="preserve">γεύμα </w:t>
      </w:r>
      <w:r w:rsidRPr="001D19CD">
        <w:rPr>
          <w:rFonts w:ascii="Cambria" w:eastAsia="Calibri" w:hAnsi="Cambria" w:cs="Times New Roman"/>
          <w:sz w:val="24"/>
          <w:szCs w:val="24"/>
        </w:rPr>
        <w:t>και προβαίνουν στη λήψη δείγματος για εργαστηριακό έλεγχο εφόσον το κρίνουν αναγκαίο.</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21</w:t>
      </w:r>
      <w:r w:rsidRPr="001D19CD">
        <w:rPr>
          <w:rFonts w:ascii="Cambria" w:eastAsia="Calibri" w:hAnsi="Cambria" w:cs="Times New Roman"/>
          <w:b/>
          <w:sz w:val="24"/>
          <w:szCs w:val="24"/>
        </w:rPr>
        <w:t>.7.</w:t>
      </w:r>
      <w:r w:rsidRPr="001D19CD">
        <w:rPr>
          <w:rFonts w:ascii="Cambria" w:eastAsia="Calibri" w:hAnsi="Cambria" w:cs="Times New Roman"/>
          <w:sz w:val="24"/>
          <w:szCs w:val="24"/>
        </w:rPr>
        <w:t xml:space="preserve"> Όταν διενεργείται δειγματοληψία, κατά την παραλαβή του </w:t>
      </w:r>
      <w:r w:rsidR="00833A39">
        <w:rPr>
          <w:rFonts w:ascii="Cambria" w:eastAsia="Calibri" w:hAnsi="Cambria" w:cs="Times New Roman"/>
          <w:sz w:val="24"/>
          <w:szCs w:val="24"/>
        </w:rPr>
        <w:t xml:space="preserve">γεύματος </w:t>
      </w:r>
      <w:r w:rsidRPr="001D19CD">
        <w:rPr>
          <w:rFonts w:ascii="Cambria" w:eastAsia="Calibri" w:hAnsi="Cambria" w:cs="Times New Roman"/>
          <w:sz w:val="24"/>
          <w:szCs w:val="24"/>
        </w:rPr>
        <w:t>είναι απαραίτητη η παρουσία του προμηθευτή ή εξουσιοδοτημένου εκπροσώπου αυτού, ο οποίος θα υπογράψει το σχετικό πρωτόκολλο δειγματοληψίας. Σε περίπτωση που ο προμηθευτής ή ο εκπρόσωπος του δεν παρευρεθεί ή αρνείται να υπογράψει το σχετικό πρωτόκολλο δειγματοληψίας, η Επιτροπή σημειώνει την απουσία ή την άρνηση και διενεργεί κανονικά τη δειγματοληψία. Σημειώνεται ότι εάν ζητηθεί παραδίδεται και στον προμηθευτή όμοιο δείγμα, επίσημα σφραγισμένο, το οποίο θα καταχωρείται στο πρωτόκολλο δειγματοληψίας.</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21</w:t>
      </w:r>
      <w:r w:rsidRPr="001D19CD">
        <w:rPr>
          <w:rFonts w:ascii="Cambria" w:eastAsia="Calibri" w:hAnsi="Cambria" w:cs="Times New Roman"/>
          <w:b/>
          <w:sz w:val="24"/>
          <w:szCs w:val="24"/>
        </w:rPr>
        <w:t>.8.</w:t>
      </w:r>
      <w:r w:rsidRPr="001D19CD">
        <w:rPr>
          <w:rFonts w:ascii="Cambria" w:eastAsia="Calibri" w:hAnsi="Cambria" w:cs="Times New Roman"/>
          <w:sz w:val="24"/>
          <w:szCs w:val="24"/>
        </w:rPr>
        <w:t xml:space="preserve"> Η Επιτροπή παραλαβής διατηρεί το δικαίωμα να λαμβάνει και να αποστέλλει δείγματα του </w:t>
      </w:r>
      <w:r w:rsidR="00833A39">
        <w:rPr>
          <w:rFonts w:ascii="Cambria" w:eastAsia="Calibri" w:hAnsi="Cambria" w:cs="Times New Roman"/>
          <w:sz w:val="24"/>
          <w:szCs w:val="24"/>
        </w:rPr>
        <w:t xml:space="preserve">γεύματος </w:t>
      </w:r>
      <w:r w:rsidRPr="001D19CD">
        <w:rPr>
          <w:rFonts w:ascii="Cambria" w:eastAsia="Calibri" w:hAnsi="Cambria" w:cs="Times New Roman"/>
          <w:sz w:val="24"/>
          <w:szCs w:val="24"/>
        </w:rPr>
        <w:t xml:space="preserve">στις αρμόδιες υπηρεσίες για εξέταση και πραγματογνωμοσύνη, όποτε το κρίνει σκόπιμο με έξοδα του προμηθευτή. Την αποστολή του δείγματος δικαιούται να συνοδεύει και ο προμηθευτής ή εκπρόσωπός του, αν το ζητήσει εγγράφως με σημείωση στο πρωτόκολλο δειγματοληψίας. </w:t>
      </w:r>
      <w:r w:rsidRPr="001D19CD">
        <w:rPr>
          <w:rFonts w:ascii="Cambria" w:eastAsia="Calibri" w:hAnsi="Cambria" w:cs="Times New Roman"/>
          <w:b/>
          <w:bCs/>
          <w:sz w:val="24"/>
          <w:szCs w:val="24"/>
        </w:rPr>
        <w:t>Τα έξοδα δειγματοληψίας και πραγματογνωμοσύνης θα βαρύνουν πάντοτε και κάθε φορά τον προμηθευτή.</w:t>
      </w:r>
      <w:r w:rsidRPr="001D19CD">
        <w:rPr>
          <w:rFonts w:ascii="Cambria" w:eastAsia="Calibri" w:hAnsi="Cambria" w:cs="Times New Roman"/>
          <w:sz w:val="24"/>
          <w:szCs w:val="24"/>
        </w:rPr>
        <w:t xml:space="preserve"> </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21</w:t>
      </w:r>
      <w:r w:rsidRPr="001D19CD">
        <w:rPr>
          <w:rFonts w:ascii="Cambria" w:eastAsia="Calibri" w:hAnsi="Cambria" w:cs="Times New Roman"/>
          <w:b/>
          <w:sz w:val="24"/>
          <w:szCs w:val="24"/>
        </w:rPr>
        <w:t>.9.</w:t>
      </w:r>
      <w:r w:rsidRPr="001D19CD">
        <w:rPr>
          <w:rFonts w:ascii="Cambria" w:eastAsia="Calibri" w:hAnsi="Cambria" w:cs="Times New Roman"/>
          <w:sz w:val="24"/>
          <w:szCs w:val="24"/>
        </w:rPr>
        <w:t xml:space="preserve"> Μετά την ολοκλήρωση της κάθε τμηματικής παράδοσης και όταν διαπιστωθεί (μετά την Έκθεση Εξέτασης των δειγμάτων από τους αρμόδιους φορείς) από την Επιτροπή παραλαβής ότι τα παραδιδόμενα </w:t>
      </w:r>
      <w:r w:rsidR="00833A39">
        <w:rPr>
          <w:rFonts w:ascii="Cambria" w:eastAsia="Calibri" w:hAnsi="Cambria" w:cs="Times New Roman"/>
          <w:sz w:val="24"/>
          <w:szCs w:val="24"/>
        </w:rPr>
        <w:t xml:space="preserve">γεύματα </w:t>
      </w:r>
      <w:r w:rsidRPr="001D19CD">
        <w:rPr>
          <w:rFonts w:ascii="Cambria" w:eastAsia="Calibri" w:hAnsi="Cambria" w:cs="Times New Roman"/>
          <w:sz w:val="24"/>
          <w:szCs w:val="24"/>
        </w:rPr>
        <w:t xml:space="preserve">είναι </w:t>
      </w:r>
      <w:r w:rsidRPr="001D19CD">
        <w:rPr>
          <w:rFonts w:ascii="Cambria" w:eastAsia="Calibri" w:hAnsi="Cambria" w:cs="Times New Roman"/>
          <w:sz w:val="24"/>
          <w:szCs w:val="24"/>
        </w:rPr>
        <w:lastRenderedPageBreak/>
        <w:t>σύμφωνα με κάθε όρο της σύμβασης, θα συντάσσεται Οριστικό Τμημα</w:t>
      </w:r>
      <w:r w:rsidR="00833A39">
        <w:rPr>
          <w:rFonts w:ascii="Cambria" w:eastAsia="Calibri" w:hAnsi="Cambria" w:cs="Times New Roman"/>
          <w:sz w:val="24"/>
          <w:szCs w:val="24"/>
        </w:rPr>
        <w:t>τικό Πρωτόκολλο παραλαβής των γευμάτω</w:t>
      </w:r>
      <w:r w:rsidRPr="001D19CD">
        <w:rPr>
          <w:rFonts w:ascii="Cambria" w:eastAsia="Calibri" w:hAnsi="Cambria" w:cs="Times New Roman"/>
          <w:sz w:val="24"/>
          <w:szCs w:val="24"/>
        </w:rPr>
        <w:t xml:space="preserve">ν. </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21</w:t>
      </w:r>
      <w:r w:rsidRPr="001D19CD">
        <w:rPr>
          <w:rFonts w:ascii="Cambria" w:eastAsia="Calibri" w:hAnsi="Cambria" w:cs="Times New Roman"/>
          <w:b/>
          <w:sz w:val="24"/>
          <w:szCs w:val="24"/>
        </w:rPr>
        <w:t>.10.</w:t>
      </w:r>
      <w:r w:rsidRPr="001D19CD">
        <w:rPr>
          <w:rFonts w:ascii="Cambria" w:eastAsia="Calibri" w:hAnsi="Cambria" w:cs="Times New Roman"/>
          <w:sz w:val="24"/>
          <w:szCs w:val="24"/>
        </w:rPr>
        <w:t xml:space="preserve"> </w:t>
      </w:r>
      <w:r w:rsidR="00833A39">
        <w:rPr>
          <w:rFonts w:ascii="Cambria" w:eastAsia="Calibri" w:hAnsi="Cambria" w:cs="Times New Roman"/>
          <w:sz w:val="24"/>
          <w:szCs w:val="24"/>
        </w:rPr>
        <w:t>Εάν κάποιο γεύμα</w:t>
      </w:r>
      <w:r w:rsidRPr="001D19CD">
        <w:rPr>
          <w:rFonts w:ascii="Cambria" w:eastAsia="Calibri" w:hAnsi="Cambria" w:cs="Times New Roman"/>
          <w:sz w:val="24"/>
          <w:szCs w:val="24"/>
        </w:rPr>
        <w:t xml:space="preserve"> είναι ελαττωματικό ή δεν ανταποκρίνεται στις προδιαγραφές, δεν θα παραλαμβάνεται από την Επιτροπή και θα επιστρέφεται στον προμηθευτή για αντικατάσταση. Ο προμηθευτής έχει την υποχρέωση να αντικαταστήσει ύστερα από αίτηση της Αναθέτουσας, κάθε ποσότητα ελαττωματικού ή μη ανταποκρινόμενου στις τεχνικές προδιαγραφές της διακήρυξης τροφίμου που προμήθευσε, εντός δύο (2) εργασίμων ημερών αφού διαπιστωθεί η παράβαση, άλλως  η Αναθέτουσα Αρχή έχει το απόλυτο δικαίωμα να προμηθευτεί ίση </w:t>
      </w:r>
      <w:r w:rsidR="00833A39">
        <w:rPr>
          <w:rFonts w:ascii="Cambria" w:eastAsia="Calibri" w:hAnsi="Cambria" w:cs="Times New Roman"/>
          <w:sz w:val="24"/>
          <w:szCs w:val="24"/>
        </w:rPr>
        <w:t>ποσότητα γευμάτων</w:t>
      </w:r>
      <w:r w:rsidRPr="001D19CD">
        <w:rPr>
          <w:rFonts w:ascii="Cambria" w:eastAsia="Calibri" w:hAnsi="Cambria" w:cs="Times New Roman"/>
          <w:sz w:val="24"/>
          <w:szCs w:val="24"/>
        </w:rPr>
        <w:t xml:space="preserve"> από το ελεύθερο εμπόριο, υπολογίζοντας σε βάρος του προμηθευτή κάθε πρόσθετη επιβάρυνση από αυτήν της συμβατικής τιμής.  Η Αναθέτουσα έχει το ως άνω   δικαίωμα προσφυγής  στην ελεύθερη αγορά, με επιβάρυνση του προμηθευτή, σε περίπτωση που αυτός καθυστερεί να προσκομίσει τα </w:t>
      </w:r>
      <w:r w:rsidR="00833A39">
        <w:rPr>
          <w:rFonts w:ascii="Cambria" w:eastAsia="Calibri" w:hAnsi="Cambria" w:cs="Times New Roman"/>
          <w:sz w:val="24"/>
          <w:szCs w:val="24"/>
        </w:rPr>
        <w:t xml:space="preserve">γεύματα </w:t>
      </w:r>
      <w:r w:rsidRPr="001D19CD">
        <w:rPr>
          <w:rFonts w:ascii="Cambria" w:eastAsia="Calibri" w:hAnsi="Cambria" w:cs="Times New Roman"/>
          <w:sz w:val="24"/>
          <w:szCs w:val="24"/>
        </w:rPr>
        <w:t xml:space="preserve">ή παραλείπει ορισμένα από αυτά ή τα προσκομίζει σε μικρότερη ποσότητα από τα παραγγελθέντα. Οι δαπάνες επιστροφής στον προμηθευτή των ακατάλληλων τροφίμων και αποστολής νέων σε αντικατάσταση των ακατάλληλων θα βαρύνουν τον προμηθευτή. Σε περίπτωση που ο προμηθευτής κατ’ επανάληψη παραδίδει προϊόντα εκτός τεχνικών προδιαγραφών και τούτο αποδεικνύεται από την Αναθέτουσα εγγράφως, η Αναθέτουσα έχει το δικαίωμα να κινήσει εις βάρος του τη διαδικασία κήρυξής του ως έκπτωτου, έστω και αν ο προμηθευτής προβαίνει σε αυθημερόν αντικατάσταση του ακατάλληλου υλικού. </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21</w:t>
      </w:r>
      <w:r w:rsidRPr="001D19CD">
        <w:rPr>
          <w:rFonts w:ascii="Cambria" w:eastAsia="Calibri" w:hAnsi="Cambria" w:cs="Times New Roman"/>
          <w:b/>
          <w:sz w:val="24"/>
          <w:szCs w:val="24"/>
        </w:rPr>
        <w:t>.11.</w:t>
      </w:r>
      <w:r w:rsidRPr="001D19CD">
        <w:rPr>
          <w:rFonts w:ascii="Cambria" w:eastAsia="Calibri" w:hAnsi="Cambria" w:cs="Times New Roman"/>
          <w:sz w:val="24"/>
          <w:szCs w:val="24"/>
        </w:rPr>
        <w:t xml:space="preserve"> Εφόσον από τη χρήση των ακατάλληλων τροφίμων προκλήθηκαν αρνητικές επιπτώσεις στην υγεία όσων τα κατανάλωσαν, ο προμηθευτής υποχρεούται να αναλάβει όλες τις δαπάνες αποκατάστασης της βλάβης που προξένησε από τα ακατάλληλα τρόφιμα, επιφυλασσόμενης της Αναθέτουσας να ασκήσει και άλλα δικαιώματα σε βάρος του προμηθευτή. Επιπλέον κατά την κρίση του Διοικητικού της Συμβουλίου μπορεί να του επιβληθεί πρόστιμο, το οποίο οφείλει να καταβάλει ως αποζημίωση προς την Αναθέτουσα για τη βλάβη που προκάλεσε. Αν ο προμηθευτής δεν καταβάλει το πρόστιμο κηρύσσεται έκπτωτος με όλες τις νόμιμες συνέπειες.</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lastRenderedPageBreak/>
        <w:t>21</w:t>
      </w:r>
      <w:r w:rsidRPr="001D19CD">
        <w:rPr>
          <w:rFonts w:ascii="Cambria" w:eastAsia="Calibri" w:hAnsi="Cambria" w:cs="Times New Roman"/>
          <w:b/>
          <w:sz w:val="24"/>
          <w:szCs w:val="24"/>
        </w:rPr>
        <w:t>.12.</w:t>
      </w:r>
      <w:r w:rsidRPr="001D19CD">
        <w:rPr>
          <w:rFonts w:ascii="Cambria" w:eastAsia="Calibri" w:hAnsi="Cambria" w:cs="Times New Roman"/>
          <w:sz w:val="24"/>
          <w:szCs w:val="24"/>
        </w:rPr>
        <w:t xml:space="preserve"> Αν ο προμηθευτής καταστεί υπότροπος με την προμήθεια ακατάλληλων τροφίμων κηρύσσεται έκπτωτος με όλες τις νόμιμες συνέπειες.</w:t>
      </w:r>
    </w:p>
    <w:p w:rsidR="001D19CD" w:rsidRPr="001D19CD" w:rsidRDefault="001D19CD" w:rsidP="001D19CD">
      <w:pPr>
        <w:spacing w:line="360" w:lineRule="auto"/>
        <w:jc w:val="both"/>
        <w:rPr>
          <w:rFonts w:ascii="Cambria" w:eastAsia="Calibri" w:hAnsi="Cambria" w:cs="Times New Roman"/>
          <w:b/>
          <w:sz w:val="24"/>
          <w:szCs w:val="24"/>
        </w:rPr>
      </w:pPr>
      <w:r>
        <w:rPr>
          <w:rFonts w:ascii="Cambria" w:eastAsia="Calibri" w:hAnsi="Cambria" w:cs="Times New Roman"/>
          <w:b/>
          <w:sz w:val="24"/>
          <w:szCs w:val="24"/>
        </w:rPr>
        <w:t>ΆΡΘΡΟ 22</w:t>
      </w:r>
      <w:r w:rsidR="00902A0F">
        <w:rPr>
          <w:rFonts w:ascii="Cambria" w:eastAsia="Calibri" w:hAnsi="Cambria" w:cs="Times New Roman"/>
          <w:b/>
          <w:sz w:val="24"/>
          <w:szCs w:val="24"/>
        </w:rPr>
        <w:t xml:space="preserve"> – ΚΥΡΩΣΕΙΣ ΓΙΑ  ΕΚΠΡΟΘΕΣΜΗ  ΠΑΡΑΔΟΣΗ ΥΛΙΚΩΝ  - ΚΗΡΥΞΗ  ΠΡΟΜΗΘΕΥΤΗ  ΕΚΠΤΩΤΟΥ</w:t>
      </w:r>
    </w:p>
    <w:p w:rsidR="001D19CD" w:rsidRPr="001D19CD" w:rsidRDefault="001D19CD" w:rsidP="001D19CD">
      <w:pPr>
        <w:spacing w:line="360" w:lineRule="auto"/>
        <w:jc w:val="both"/>
        <w:rPr>
          <w:rFonts w:ascii="Cambria" w:eastAsia="Calibri" w:hAnsi="Cambria" w:cs="Times New Roman"/>
          <w:b/>
          <w:sz w:val="24"/>
          <w:szCs w:val="24"/>
          <w:highlight w:val="red"/>
        </w:rPr>
      </w:pPr>
      <w:r w:rsidRPr="001D19CD">
        <w:rPr>
          <w:rFonts w:ascii="Cambria" w:eastAsia="Calibri" w:hAnsi="Cambria" w:cs="Times New Roman"/>
          <w:b/>
          <w:sz w:val="24"/>
          <w:szCs w:val="24"/>
        </w:rPr>
        <w:t>-Κυρώσεις για εκπρόθεσμη παράδοση ή αντικατάσταση υλικών.</w:t>
      </w:r>
    </w:p>
    <w:p w:rsidR="001D19CD" w:rsidRPr="001D19CD" w:rsidRDefault="001D19CD" w:rsidP="001D19CD">
      <w:pPr>
        <w:spacing w:line="360" w:lineRule="auto"/>
        <w:jc w:val="both"/>
        <w:rPr>
          <w:rFonts w:ascii="Cambria" w:eastAsia="Calibri" w:hAnsi="Cambria" w:cs="Times New Roman"/>
          <w:sz w:val="24"/>
          <w:szCs w:val="24"/>
          <w:highlight w:val="red"/>
        </w:rPr>
      </w:pPr>
      <w:r>
        <w:rPr>
          <w:rFonts w:ascii="Cambria" w:eastAsia="Calibri" w:hAnsi="Cambria" w:cs="Times New Roman"/>
          <w:b/>
          <w:sz w:val="24"/>
          <w:szCs w:val="24"/>
        </w:rPr>
        <w:t>22</w:t>
      </w:r>
      <w:r w:rsidRPr="001D19CD">
        <w:rPr>
          <w:rFonts w:ascii="Cambria" w:eastAsia="Calibri" w:hAnsi="Cambria" w:cs="Times New Roman"/>
          <w:b/>
          <w:sz w:val="24"/>
          <w:szCs w:val="24"/>
        </w:rPr>
        <w:t>.1</w:t>
      </w:r>
      <w:r w:rsidRPr="001D19CD">
        <w:rPr>
          <w:rFonts w:ascii="Cambria" w:eastAsia="Calibri" w:hAnsi="Cambria" w:cs="Times New Roman"/>
          <w:sz w:val="24"/>
          <w:szCs w:val="24"/>
        </w:rPr>
        <w:t>. Σε περίπτωση που η προμήθεια παραδοθεί μετά τη λήξη του συμβατικού χρόνου, όπως διαμορφώθηκε με τυχόν μετάθεση και μέχρι λήξης του χρόνου παράτασης που τυχόν χορηγήθηκε από την Αναθέτουσα Αρχή, εκτός των προβλεπόμενων κατά περίπτωση κυρώσεων επιβάλλεται και πρόστιμο που υπολογίζεται σύμφωνα με το άρθρο 32 του ΠΔ  118/2007.</w:t>
      </w:r>
    </w:p>
    <w:p w:rsidR="00707E3C"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22</w:t>
      </w:r>
      <w:r w:rsidRPr="001D19CD">
        <w:rPr>
          <w:rFonts w:ascii="Cambria" w:eastAsia="Calibri" w:hAnsi="Cambria" w:cs="Times New Roman"/>
          <w:b/>
          <w:sz w:val="24"/>
          <w:szCs w:val="24"/>
        </w:rPr>
        <w:t>.2.</w:t>
      </w:r>
      <w:r w:rsidRPr="001D19CD">
        <w:rPr>
          <w:rFonts w:ascii="Cambria" w:eastAsia="Calibri" w:hAnsi="Cambria" w:cs="Times New Roman"/>
          <w:sz w:val="24"/>
          <w:szCs w:val="24"/>
        </w:rPr>
        <w:t xml:space="preserve"> Τα παραπάνω πρόστιμα υπολογίζονται επί της συμβατικής αξίας των εκπρόθεσμα παραδοθέντων </w:t>
      </w:r>
      <w:r w:rsidR="00833A39">
        <w:rPr>
          <w:rFonts w:ascii="Cambria" w:eastAsia="Calibri" w:hAnsi="Cambria" w:cs="Times New Roman"/>
          <w:sz w:val="24"/>
          <w:szCs w:val="24"/>
        </w:rPr>
        <w:t xml:space="preserve">γευμάτων </w:t>
      </w:r>
      <w:r w:rsidRPr="001D19CD">
        <w:rPr>
          <w:rFonts w:ascii="Cambria" w:eastAsia="Calibri" w:hAnsi="Cambria" w:cs="Times New Roman"/>
          <w:sz w:val="24"/>
          <w:szCs w:val="24"/>
        </w:rPr>
        <w:t xml:space="preserve">χωρίς τον Φ.Π.Α. </w:t>
      </w:r>
    </w:p>
    <w:p w:rsidR="00707E3C"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22.</w:t>
      </w:r>
      <w:r w:rsidRPr="001D19CD">
        <w:rPr>
          <w:rFonts w:ascii="Cambria" w:eastAsia="Calibri" w:hAnsi="Cambria" w:cs="Times New Roman"/>
          <w:b/>
          <w:sz w:val="24"/>
          <w:szCs w:val="24"/>
        </w:rPr>
        <w:t>3</w:t>
      </w:r>
      <w:r w:rsidRPr="001D19CD">
        <w:rPr>
          <w:rFonts w:ascii="Cambria" w:eastAsia="Calibri" w:hAnsi="Cambria" w:cs="Times New Roman"/>
          <w:sz w:val="24"/>
          <w:szCs w:val="24"/>
        </w:rPr>
        <w:t>. Η είσπραξη του προστίμου γίνεται με την παρακράτηση από το λαβείν του προμηθευτή</w:t>
      </w:r>
      <w:r w:rsidR="00707E3C">
        <w:rPr>
          <w:rFonts w:ascii="Cambria" w:eastAsia="Calibri" w:hAnsi="Cambria" w:cs="Times New Roman"/>
          <w:sz w:val="24"/>
          <w:szCs w:val="24"/>
        </w:rPr>
        <w:t>.</w:t>
      </w:r>
      <w:r w:rsidRPr="001D19CD">
        <w:rPr>
          <w:rFonts w:ascii="Cambria" w:eastAsia="Calibri" w:hAnsi="Cambria" w:cs="Times New Roman"/>
          <w:sz w:val="24"/>
          <w:szCs w:val="24"/>
        </w:rPr>
        <w:t xml:space="preserve"> </w:t>
      </w:r>
    </w:p>
    <w:p w:rsidR="001D19CD" w:rsidRPr="001D19CD" w:rsidRDefault="001D19CD" w:rsidP="001D19CD">
      <w:pPr>
        <w:spacing w:line="360" w:lineRule="auto"/>
        <w:jc w:val="both"/>
        <w:rPr>
          <w:rFonts w:ascii="Cambria" w:eastAsia="Calibri" w:hAnsi="Cambria" w:cs="Times New Roman"/>
          <w:b/>
          <w:sz w:val="24"/>
          <w:szCs w:val="24"/>
        </w:rPr>
      </w:pPr>
      <w:r w:rsidRPr="001D19CD">
        <w:rPr>
          <w:rFonts w:ascii="Cambria" w:eastAsia="Calibri" w:hAnsi="Cambria" w:cs="Times New Roman"/>
          <w:b/>
          <w:sz w:val="24"/>
          <w:szCs w:val="24"/>
        </w:rPr>
        <w:t>-Κήρυξη προμηθευτή εκπτώτου</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22</w:t>
      </w:r>
      <w:r w:rsidRPr="001D19CD">
        <w:rPr>
          <w:rFonts w:ascii="Cambria" w:eastAsia="Calibri" w:hAnsi="Cambria" w:cs="Times New Roman"/>
          <w:b/>
          <w:sz w:val="24"/>
          <w:szCs w:val="24"/>
        </w:rPr>
        <w:t>.4.</w:t>
      </w:r>
      <w:r w:rsidRPr="001D19CD">
        <w:rPr>
          <w:rFonts w:ascii="Cambria" w:eastAsia="Calibri" w:hAnsi="Cambria" w:cs="Times New Roman"/>
          <w:sz w:val="24"/>
          <w:szCs w:val="24"/>
        </w:rPr>
        <w:t xml:space="preserve"> Ο προμηθευτής που δεν προσέρχεται μέσα στην προθεσμία που του ορίστηκε για να υπογράψει την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του αρμοδίου για την διοίκηση του φορέα οργάνου, ύστερα από γνωμοδότηση του αρμοδίου οργάνου.</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22</w:t>
      </w:r>
      <w:r w:rsidRPr="001D19CD">
        <w:rPr>
          <w:rFonts w:ascii="Cambria" w:eastAsia="Calibri" w:hAnsi="Cambria" w:cs="Times New Roman"/>
          <w:b/>
          <w:sz w:val="24"/>
          <w:szCs w:val="24"/>
        </w:rPr>
        <w:t>.5.</w:t>
      </w:r>
      <w:r w:rsidRPr="001D19CD">
        <w:rPr>
          <w:rFonts w:ascii="Cambria" w:eastAsia="Calibri" w:hAnsi="Cambria" w:cs="Times New Roman"/>
          <w:sz w:val="24"/>
          <w:szCs w:val="24"/>
        </w:rPr>
        <w:t xml:space="preserve"> Με την ίδια διαδικασία, ο προμηθευτής κηρύσσεται υποχρεωτικά έκπτωτος από τη σύμβαση και από κάθε δικαίωμά του που απορρέει από </w:t>
      </w:r>
      <w:r w:rsidRPr="001D19CD">
        <w:rPr>
          <w:rFonts w:ascii="Cambria" w:eastAsia="Calibri" w:hAnsi="Cambria" w:cs="Calibri"/>
          <w:sz w:val="24"/>
          <w:szCs w:val="24"/>
        </w:rPr>
        <w:t>αυτή</w:t>
      </w:r>
      <w:r w:rsidRPr="001D19CD">
        <w:rPr>
          <w:rFonts w:ascii="Cambria" w:eastAsia="Calibri" w:hAnsi="Cambria" w:cs="Times New Roman"/>
          <w:sz w:val="24"/>
          <w:szCs w:val="24"/>
        </w:rPr>
        <w:t xml:space="preserve">, </w:t>
      </w:r>
      <w:r w:rsidRPr="001D19CD">
        <w:rPr>
          <w:rFonts w:ascii="Cambria" w:eastAsia="Calibri" w:hAnsi="Cambria" w:cs="Calibri"/>
          <w:sz w:val="24"/>
          <w:szCs w:val="24"/>
        </w:rPr>
        <w:t>εφόσον</w:t>
      </w:r>
      <w:r w:rsidRPr="001D19CD">
        <w:rPr>
          <w:rFonts w:ascii="Cambria" w:eastAsia="Calibri" w:hAnsi="Cambria" w:cs="Times New Roman"/>
          <w:sz w:val="24"/>
          <w:szCs w:val="24"/>
        </w:rPr>
        <w:t xml:space="preserve"> </w:t>
      </w:r>
      <w:r w:rsidRPr="001D19CD">
        <w:rPr>
          <w:rFonts w:ascii="Cambria" w:eastAsia="Calibri" w:hAnsi="Cambria" w:cs="Calibri"/>
          <w:sz w:val="24"/>
          <w:szCs w:val="24"/>
        </w:rPr>
        <w:t>δεν</w:t>
      </w:r>
      <w:r w:rsidRPr="001D19CD">
        <w:rPr>
          <w:rFonts w:ascii="Cambria" w:eastAsia="Calibri" w:hAnsi="Cambria" w:cs="Times New Roman"/>
          <w:sz w:val="24"/>
          <w:szCs w:val="24"/>
        </w:rPr>
        <w:t xml:space="preserve"> </w:t>
      </w:r>
      <w:r w:rsidRPr="001D19CD">
        <w:rPr>
          <w:rFonts w:ascii="Cambria" w:eastAsia="Calibri" w:hAnsi="Cambria" w:cs="Calibri"/>
          <w:sz w:val="24"/>
          <w:szCs w:val="24"/>
        </w:rPr>
        <w:t>φόρτωσε</w:t>
      </w:r>
      <w:r w:rsidRPr="001D19CD">
        <w:rPr>
          <w:rFonts w:ascii="Cambria" w:eastAsia="Calibri" w:hAnsi="Cambria" w:cs="Times New Roman"/>
          <w:sz w:val="24"/>
          <w:szCs w:val="24"/>
        </w:rPr>
        <w:t xml:space="preserve">, </w:t>
      </w:r>
      <w:r w:rsidRPr="001D19CD">
        <w:rPr>
          <w:rFonts w:ascii="Cambria" w:eastAsia="Calibri" w:hAnsi="Cambria" w:cs="Calibri"/>
          <w:sz w:val="24"/>
          <w:szCs w:val="24"/>
        </w:rPr>
        <w:t>παρέδωσε</w:t>
      </w:r>
      <w:r w:rsidRPr="001D19CD">
        <w:rPr>
          <w:rFonts w:ascii="Cambria" w:eastAsia="Calibri" w:hAnsi="Cambria" w:cs="Times New Roman"/>
          <w:sz w:val="24"/>
          <w:szCs w:val="24"/>
        </w:rPr>
        <w:t xml:space="preserve"> </w:t>
      </w:r>
      <w:r w:rsidRPr="001D19CD">
        <w:rPr>
          <w:rFonts w:ascii="Cambria" w:eastAsia="Calibri" w:hAnsi="Cambria" w:cs="Calibri"/>
          <w:sz w:val="24"/>
          <w:szCs w:val="24"/>
        </w:rPr>
        <w:t>ή</w:t>
      </w:r>
      <w:r w:rsidRPr="001D19CD">
        <w:rPr>
          <w:rFonts w:ascii="Cambria" w:eastAsia="Calibri" w:hAnsi="Cambria" w:cs="Times New Roman"/>
          <w:sz w:val="24"/>
          <w:szCs w:val="24"/>
        </w:rPr>
        <w:t xml:space="preserve"> </w:t>
      </w:r>
      <w:r w:rsidRPr="001D19CD">
        <w:rPr>
          <w:rFonts w:ascii="Cambria" w:eastAsia="Calibri" w:hAnsi="Cambria" w:cs="Calibri"/>
          <w:sz w:val="24"/>
          <w:szCs w:val="24"/>
        </w:rPr>
        <w:t>αντικατέστησε</w:t>
      </w:r>
      <w:r w:rsidRPr="001D19CD">
        <w:rPr>
          <w:rFonts w:ascii="Cambria" w:eastAsia="Calibri" w:hAnsi="Cambria" w:cs="Times New Roman"/>
          <w:sz w:val="24"/>
          <w:szCs w:val="24"/>
        </w:rPr>
        <w:t xml:space="preserve"> </w:t>
      </w:r>
      <w:r w:rsidRPr="001D19CD">
        <w:rPr>
          <w:rFonts w:ascii="Cambria" w:eastAsia="Calibri" w:hAnsi="Cambria" w:cs="Calibri"/>
          <w:sz w:val="24"/>
          <w:szCs w:val="24"/>
        </w:rPr>
        <w:t>τα</w:t>
      </w:r>
      <w:r w:rsidRPr="001D19CD">
        <w:rPr>
          <w:rFonts w:ascii="Cambria" w:eastAsia="Calibri" w:hAnsi="Cambria" w:cs="Times New Roman"/>
          <w:sz w:val="24"/>
          <w:szCs w:val="24"/>
        </w:rPr>
        <w:t xml:space="preserve"> </w:t>
      </w:r>
      <w:r w:rsidR="00833A39">
        <w:rPr>
          <w:rFonts w:ascii="Cambria" w:eastAsia="Calibri" w:hAnsi="Cambria" w:cs="Calibri"/>
          <w:sz w:val="24"/>
          <w:szCs w:val="24"/>
        </w:rPr>
        <w:t xml:space="preserve">γεύματα </w:t>
      </w:r>
      <w:r w:rsidRPr="001D19CD">
        <w:rPr>
          <w:rFonts w:ascii="Cambria" w:eastAsia="Calibri" w:hAnsi="Cambria" w:cs="Calibri"/>
          <w:sz w:val="24"/>
          <w:szCs w:val="24"/>
        </w:rPr>
        <w:t>μέσα</w:t>
      </w:r>
      <w:r w:rsidRPr="001D19CD">
        <w:rPr>
          <w:rFonts w:ascii="Cambria" w:eastAsia="Calibri" w:hAnsi="Cambria" w:cs="Times New Roman"/>
          <w:sz w:val="24"/>
          <w:szCs w:val="24"/>
        </w:rPr>
        <w:t xml:space="preserve"> </w:t>
      </w:r>
      <w:r w:rsidRPr="001D19CD">
        <w:rPr>
          <w:rFonts w:ascii="Cambria" w:eastAsia="Calibri" w:hAnsi="Cambria" w:cs="Calibri"/>
          <w:sz w:val="24"/>
          <w:szCs w:val="24"/>
        </w:rPr>
        <w:t>στον</w:t>
      </w:r>
      <w:r w:rsidRPr="001D19CD">
        <w:rPr>
          <w:rFonts w:ascii="Cambria" w:eastAsia="Calibri" w:hAnsi="Cambria" w:cs="Times New Roman"/>
          <w:sz w:val="24"/>
          <w:szCs w:val="24"/>
        </w:rPr>
        <w:t xml:space="preserve"> </w:t>
      </w:r>
      <w:r w:rsidRPr="001D19CD">
        <w:rPr>
          <w:rFonts w:ascii="Cambria" w:eastAsia="Calibri" w:hAnsi="Cambria" w:cs="Calibri"/>
          <w:sz w:val="24"/>
          <w:szCs w:val="24"/>
        </w:rPr>
        <w:t>συμβατικό</w:t>
      </w:r>
      <w:r w:rsidRPr="001D19CD">
        <w:rPr>
          <w:rFonts w:ascii="Cambria" w:eastAsia="Calibri" w:hAnsi="Cambria" w:cs="Times New Roman"/>
          <w:sz w:val="24"/>
          <w:szCs w:val="24"/>
        </w:rPr>
        <w:t xml:space="preserve"> </w:t>
      </w:r>
      <w:r w:rsidRPr="001D19CD">
        <w:rPr>
          <w:rFonts w:ascii="Cambria" w:eastAsia="Calibri" w:hAnsi="Cambria" w:cs="Calibri"/>
          <w:sz w:val="24"/>
          <w:szCs w:val="24"/>
        </w:rPr>
        <w:t>χρόνο</w:t>
      </w:r>
      <w:r w:rsidRPr="001D19CD">
        <w:rPr>
          <w:rFonts w:ascii="Cambria" w:eastAsia="Calibri" w:hAnsi="Cambria" w:cs="Times New Roman"/>
          <w:sz w:val="24"/>
          <w:szCs w:val="24"/>
        </w:rPr>
        <w:t xml:space="preserve"> </w:t>
      </w:r>
      <w:r w:rsidRPr="001D19CD">
        <w:rPr>
          <w:rFonts w:ascii="Cambria" w:eastAsia="Calibri" w:hAnsi="Cambria" w:cs="Calibri"/>
          <w:sz w:val="24"/>
          <w:szCs w:val="24"/>
        </w:rPr>
        <w:t>ή</w:t>
      </w:r>
      <w:r w:rsidRPr="001D19CD">
        <w:rPr>
          <w:rFonts w:ascii="Cambria" w:eastAsia="Calibri" w:hAnsi="Cambria" w:cs="Times New Roman"/>
          <w:sz w:val="24"/>
          <w:szCs w:val="24"/>
        </w:rPr>
        <w:t xml:space="preserve"> </w:t>
      </w:r>
      <w:r w:rsidRPr="001D19CD">
        <w:rPr>
          <w:rFonts w:ascii="Cambria" w:eastAsia="Calibri" w:hAnsi="Cambria" w:cs="Calibri"/>
          <w:sz w:val="24"/>
          <w:szCs w:val="24"/>
        </w:rPr>
        <w:t>στον</w:t>
      </w:r>
      <w:r w:rsidRPr="001D19CD">
        <w:rPr>
          <w:rFonts w:ascii="Cambria" w:eastAsia="Calibri" w:hAnsi="Cambria" w:cs="Times New Roman"/>
          <w:sz w:val="24"/>
          <w:szCs w:val="24"/>
        </w:rPr>
        <w:t xml:space="preserve"> χρόνο παράτασης που του δόθηκε, σύμφωνα με τα όσα προβλέπονται στο άρθρο 26 του  ΠΔ  118/2007.</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22</w:t>
      </w:r>
      <w:r w:rsidRPr="001D19CD">
        <w:rPr>
          <w:rFonts w:ascii="Cambria" w:eastAsia="Calibri" w:hAnsi="Cambria" w:cs="Times New Roman"/>
          <w:b/>
          <w:sz w:val="24"/>
          <w:szCs w:val="24"/>
        </w:rPr>
        <w:t>.6</w:t>
      </w:r>
      <w:r w:rsidRPr="001D19CD">
        <w:rPr>
          <w:rFonts w:ascii="Cambria" w:eastAsia="Calibri" w:hAnsi="Cambria" w:cs="Times New Roman"/>
          <w:sz w:val="24"/>
          <w:szCs w:val="24"/>
        </w:rPr>
        <w:t xml:space="preserve">. Ο προμηθευτής δεν κηρύσσεται έκπτωτος από την κατακύρωση ή ανάθεση ή την σύμβαση όταν: </w:t>
      </w:r>
      <w:r w:rsidRPr="001D19CD">
        <w:rPr>
          <w:rFonts w:ascii="Cambria" w:eastAsia="Calibri" w:hAnsi="Cambria" w:cs="Times New Roman"/>
          <w:b/>
          <w:sz w:val="24"/>
          <w:szCs w:val="24"/>
        </w:rPr>
        <w:t>α.</w:t>
      </w:r>
      <w:r w:rsidRPr="001D19CD">
        <w:rPr>
          <w:rFonts w:ascii="Cambria" w:eastAsia="Calibri" w:hAnsi="Cambria" w:cs="Times New Roman"/>
          <w:sz w:val="24"/>
          <w:szCs w:val="24"/>
        </w:rPr>
        <w:t xml:space="preserve"> Η σύμβαση δεν υπογράφηκε ή τα </w:t>
      </w:r>
      <w:r w:rsidR="00833A39">
        <w:rPr>
          <w:rFonts w:ascii="Cambria" w:eastAsia="Calibri" w:hAnsi="Cambria" w:cs="Times New Roman"/>
          <w:sz w:val="24"/>
          <w:szCs w:val="24"/>
        </w:rPr>
        <w:t xml:space="preserve">γεύματα </w:t>
      </w:r>
      <w:r w:rsidRPr="001D19CD">
        <w:rPr>
          <w:rFonts w:ascii="Cambria" w:eastAsia="Calibri" w:hAnsi="Cambria" w:cs="Times New Roman"/>
          <w:sz w:val="24"/>
          <w:szCs w:val="24"/>
        </w:rPr>
        <w:t xml:space="preserve">δεν φορτώθηκαν ή παραδόθηκαν ή αντικαταστάθηκαν με ευθύνη της Αναθέτουσας. </w:t>
      </w:r>
      <w:r w:rsidRPr="001D19CD">
        <w:rPr>
          <w:rFonts w:ascii="Cambria" w:eastAsia="Calibri" w:hAnsi="Cambria" w:cs="Times New Roman"/>
          <w:b/>
          <w:sz w:val="24"/>
          <w:szCs w:val="24"/>
        </w:rPr>
        <w:t>β.</w:t>
      </w:r>
      <w:r w:rsidRPr="001D19CD">
        <w:rPr>
          <w:rFonts w:ascii="Cambria" w:eastAsia="Calibri" w:hAnsi="Cambria" w:cs="Times New Roman"/>
          <w:sz w:val="24"/>
          <w:szCs w:val="24"/>
        </w:rPr>
        <w:t xml:space="preserve"> Συντρέχουν λόγοι ανωτέρας βίας.</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lastRenderedPageBreak/>
        <w:t>22</w:t>
      </w:r>
      <w:r w:rsidRPr="001D19CD">
        <w:rPr>
          <w:rFonts w:ascii="Cambria" w:eastAsia="Calibri" w:hAnsi="Cambria" w:cs="Times New Roman"/>
          <w:b/>
          <w:sz w:val="24"/>
          <w:szCs w:val="24"/>
        </w:rPr>
        <w:t>.7.</w:t>
      </w:r>
      <w:r w:rsidRPr="001D19CD">
        <w:rPr>
          <w:rFonts w:ascii="Cambria" w:eastAsia="Calibri" w:hAnsi="Cambria" w:cs="Times New Roman"/>
          <w:sz w:val="24"/>
          <w:szCs w:val="24"/>
        </w:rPr>
        <w:t xml:space="preserve"> Με την απόφαση κήρυξης προμηθευτή εκπτώτου από τη σύμβαση μπορεί να του παρασχεθεί η δυνατότητα παράδοσης των </w:t>
      </w:r>
      <w:r w:rsidR="00833A39">
        <w:rPr>
          <w:rFonts w:ascii="Cambria" w:eastAsia="Calibri" w:hAnsi="Cambria" w:cs="Times New Roman"/>
          <w:sz w:val="24"/>
          <w:szCs w:val="24"/>
        </w:rPr>
        <w:t xml:space="preserve">γευμάτων </w:t>
      </w:r>
      <w:r w:rsidRPr="001D19CD">
        <w:rPr>
          <w:rFonts w:ascii="Cambria" w:eastAsia="Calibri" w:hAnsi="Cambria" w:cs="Times New Roman"/>
          <w:sz w:val="24"/>
          <w:szCs w:val="24"/>
        </w:rPr>
        <w:t xml:space="preserve">μέχρι την προηγούμενη της ημερομηνίας διενέργειας του διαγωνισμού που γίνεται σε βάρος του, πέραν της οποίας ουδεμία παράδοση ή αντικατάσταση απορριφθέντων </w:t>
      </w:r>
      <w:r w:rsidR="00833A39">
        <w:rPr>
          <w:rFonts w:ascii="Cambria" w:eastAsia="Calibri" w:hAnsi="Cambria" w:cs="Times New Roman"/>
          <w:sz w:val="24"/>
          <w:szCs w:val="24"/>
        </w:rPr>
        <w:t xml:space="preserve">γευμάτων </w:t>
      </w:r>
      <w:r w:rsidRPr="001D19CD">
        <w:rPr>
          <w:rFonts w:ascii="Cambria" w:eastAsia="Calibri" w:hAnsi="Cambria" w:cs="Times New Roman"/>
          <w:sz w:val="24"/>
          <w:szCs w:val="24"/>
        </w:rPr>
        <w:t>γίνεται δεκτή.</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22</w:t>
      </w:r>
      <w:r w:rsidRPr="001D19CD">
        <w:rPr>
          <w:rFonts w:ascii="Cambria" w:eastAsia="Calibri" w:hAnsi="Cambria" w:cs="Times New Roman"/>
          <w:b/>
          <w:sz w:val="24"/>
          <w:szCs w:val="24"/>
        </w:rPr>
        <w:t>.8.</w:t>
      </w:r>
      <w:r w:rsidRPr="001D19CD">
        <w:rPr>
          <w:rFonts w:ascii="Cambria" w:eastAsia="Calibri" w:hAnsi="Cambria" w:cs="Times New Roman"/>
          <w:sz w:val="24"/>
          <w:szCs w:val="24"/>
        </w:rPr>
        <w:t xml:space="preserve"> Στον προμηθευτή που κηρύσσεται έκπτωτος από την κατακύρωση, ανάθεση ή σύμβαση, επιβάλλονται, με απόφαση του αρμοδίου για την διοίκηση του φορέα οργάνου, ύστερα από γνωμοδότηση του αρμοδίου οργάνου, το οποίο υποχρεωτικά καλεί τον ενδιαφερόμενο προς παροχή εξηγήσεων αθροιστικά ή διαζευκτικά, οι παρακάτω κυρώσεις: </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22</w:t>
      </w:r>
      <w:r w:rsidRPr="001D19CD">
        <w:rPr>
          <w:rFonts w:ascii="Cambria" w:eastAsia="Calibri" w:hAnsi="Cambria" w:cs="Times New Roman"/>
          <w:b/>
          <w:sz w:val="24"/>
          <w:szCs w:val="24"/>
        </w:rPr>
        <w:t>.8</w:t>
      </w:r>
      <w:r w:rsidR="00CD5B81">
        <w:rPr>
          <w:rFonts w:ascii="Cambria" w:eastAsia="Calibri" w:hAnsi="Cambria" w:cs="Times New Roman"/>
          <w:b/>
          <w:sz w:val="24"/>
          <w:szCs w:val="24"/>
        </w:rPr>
        <w:t>.α</w:t>
      </w:r>
      <w:r w:rsidRPr="001D19CD">
        <w:rPr>
          <w:rFonts w:ascii="Cambria" w:eastAsia="Calibri" w:hAnsi="Cambria" w:cs="Times New Roman"/>
          <w:b/>
          <w:sz w:val="24"/>
          <w:szCs w:val="24"/>
        </w:rPr>
        <w:t>.</w:t>
      </w:r>
      <w:r w:rsidRPr="001D19CD">
        <w:rPr>
          <w:rFonts w:ascii="Cambria" w:eastAsia="Calibri" w:hAnsi="Cambria" w:cs="Times New Roman"/>
          <w:sz w:val="24"/>
          <w:szCs w:val="24"/>
        </w:rPr>
        <w:t xml:space="preserve"> Προμήθεια των </w:t>
      </w:r>
      <w:r w:rsidR="00833A39">
        <w:rPr>
          <w:rFonts w:ascii="Cambria" w:eastAsia="Calibri" w:hAnsi="Cambria" w:cs="Times New Roman"/>
          <w:sz w:val="24"/>
          <w:szCs w:val="24"/>
        </w:rPr>
        <w:t xml:space="preserve">γευμάτων </w:t>
      </w:r>
      <w:r w:rsidRPr="001D19CD">
        <w:rPr>
          <w:rFonts w:ascii="Cambria" w:eastAsia="Calibri" w:hAnsi="Cambria" w:cs="Times New Roman"/>
          <w:sz w:val="24"/>
          <w:szCs w:val="24"/>
        </w:rPr>
        <w:t>σε βάρος του εκπτώτου προμηθευτή είτε από τους υπόλοιπους προμηθευτές που είχαν λάβει μέρος στον διαγωνισμό ή είχαν κληθεί για διαπραγμάτευση, είτε με διενέργεια διαγωνισμού, είτε με διαπραγμάτευση. Κάθε άμεση ή έμμεση προκαλούμενη ζημία της Αναθέτουσας ή τυχόν διαφέρον που θα προκύψει, καταλογίζεται σε βάρος του εκπτώτου προμηθευτή. Ο καταλογισμός αυτός γίνεται ακόμη και στην περίπτωση που δεν πραγματοποιείται νέα προμήθεια</w:t>
      </w:r>
      <w:r w:rsidR="00CD5B81">
        <w:rPr>
          <w:rFonts w:ascii="Cambria" w:eastAsia="Calibri" w:hAnsi="Cambria" w:cs="Times New Roman"/>
          <w:sz w:val="24"/>
          <w:szCs w:val="24"/>
        </w:rPr>
        <w:t xml:space="preserve"> γευμάτων</w:t>
      </w:r>
      <w:r w:rsidRPr="001D19CD">
        <w:rPr>
          <w:rFonts w:ascii="Cambria" w:eastAsia="Calibri" w:hAnsi="Cambria" w:cs="Times New Roman"/>
          <w:sz w:val="24"/>
          <w:szCs w:val="24"/>
        </w:rPr>
        <w:t xml:space="preserve">, κατά τα παραπάνω οριζόμενα. Στην περίπτωση αυτή, ο υπολογισμός του καταλογιζόμενου ποσού γίνεται με βάση κάθε στοιχείο, κατά την κρίση του αρμοδίου οργάνου και με βάση τις αρχές της καλής πίστης και των συναλλακτικών ηθών. </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22</w:t>
      </w:r>
      <w:r w:rsidRPr="001D19CD">
        <w:rPr>
          <w:rFonts w:ascii="Cambria" w:eastAsia="Calibri" w:hAnsi="Cambria" w:cs="Times New Roman"/>
          <w:b/>
          <w:sz w:val="24"/>
          <w:szCs w:val="24"/>
        </w:rPr>
        <w:t>.8</w:t>
      </w:r>
      <w:r w:rsidR="00CD5B81">
        <w:rPr>
          <w:rFonts w:ascii="Cambria" w:eastAsia="Calibri" w:hAnsi="Cambria" w:cs="Times New Roman"/>
          <w:b/>
          <w:sz w:val="24"/>
          <w:szCs w:val="24"/>
        </w:rPr>
        <w:t>.β</w:t>
      </w:r>
      <w:r w:rsidRPr="001D19CD">
        <w:rPr>
          <w:rFonts w:ascii="Cambria" w:eastAsia="Calibri" w:hAnsi="Cambria" w:cs="Times New Roman"/>
          <w:b/>
          <w:sz w:val="24"/>
          <w:szCs w:val="24"/>
        </w:rPr>
        <w:t>.</w:t>
      </w:r>
      <w:r w:rsidRPr="001D19CD">
        <w:rPr>
          <w:rFonts w:ascii="Cambria" w:eastAsia="Calibri" w:hAnsi="Cambria" w:cs="Times New Roman"/>
          <w:sz w:val="24"/>
          <w:szCs w:val="24"/>
        </w:rPr>
        <w:t xml:space="preserve"> Προσωρινός αποκλεισμός του προμηθευτή για ένα έτος από το σύνολο των προμηθειών της Αναθέτουσας.  Ο αποκλεισμός, σε οποιαδήποτε περίπτωση, επιβάλλεται μόνο με απόφαση του Διοικητικού Συμβουλίου της Αναθέτουσας, ύστερα από γνωμοδότηση της αρμόδιας Επιτροπής, η οποία υποχρεωτικά καλεί τον ενδιαφερόμενο για παροχή εξηγήσεων και μετά από αιτιολογημένη εισήγηση αυτής. </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22</w:t>
      </w:r>
      <w:r w:rsidRPr="001D19CD">
        <w:rPr>
          <w:rFonts w:ascii="Cambria" w:eastAsia="Calibri" w:hAnsi="Cambria" w:cs="Times New Roman"/>
          <w:b/>
          <w:sz w:val="24"/>
          <w:szCs w:val="24"/>
        </w:rPr>
        <w:t>.8</w:t>
      </w:r>
      <w:r w:rsidR="00CD5B81">
        <w:rPr>
          <w:rFonts w:ascii="Cambria" w:eastAsia="Calibri" w:hAnsi="Cambria" w:cs="Times New Roman"/>
          <w:b/>
          <w:sz w:val="24"/>
          <w:szCs w:val="24"/>
        </w:rPr>
        <w:t>.γ</w:t>
      </w:r>
      <w:r w:rsidRPr="001D19CD">
        <w:rPr>
          <w:rFonts w:ascii="Cambria" w:eastAsia="Calibri" w:hAnsi="Cambria" w:cs="Times New Roman"/>
          <w:b/>
          <w:sz w:val="24"/>
          <w:szCs w:val="24"/>
        </w:rPr>
        <w:t>.</w:t>
      </w:r>
      <w:r w:rsidRPr="001D19CD">
        <w:rPr>
          <w:rFonts w:ascii="Cambria" w:eastAsia="Calibri" w:hAnsi="Cambria" w:cs="Times New Roman"/>
          <w:sz w:val="24"/>
          <w:szCs w:val="24"/>
        </w:rPr>
        <w:t xml:space="preserve"> Καταλογισμός στον προμηθευτή ποσού ίσου με το 10% της αξίας των</w:t>
      </w:r>
      <w:r w:rsidR="00CD5B81">
        <w:rPr>
          <w:rFonts w:ascii="Cambria" w:eastAsia="Calibri" w:hAnsi="Cambria" w:cs="Times New Roman"/>
          <w:sz w:val="24"/>
          <w:szCs w:val="24"/>
        </w:rPr>
        <w:t xml:space="preserve"> γευμάτων</w:t>
      </w:r>
      <w:r w:rsidRPr="001D19CD">
        <w:rPr>
          <w:rFonts w:ascii="Cambria" w:eastAsia="Calibri" w:hAnsi="Cambria" w:cs="Times New Roman"/>
          <w:sz w:val="24"/>
          <w:szCs w:val="24"/>
        </w:rPr>
        <w:t xml:space="preserve">, για τα οποία κηρύχθηκε έκπτωτος, όταν του δόθηκε το δικαίωμα να παραδώσει τα </w:t>
      </w:r>
      <w:r w:rsidR="00CD5B81">
        <w:rPr>
          <w:rFonts w:ascii="Cambria" w:eastAsia="Calibri" w:hAnsi="Cambria" w:cs="Times New Roman"/>
          <w:sz w:val="24"/>
          <w:szCs w:val="24"/>
        </w:rPr>
        <w:t xml:space="preserve">γεύματα </w:t>
      </w:r>
      <w:r w:rsidRPr="001D19CD">
        <w:rPr>
          <w:rFonts w:ascii="Cambria" w:eastAsia="Calibri" w:hAnsi="Cambria" w:cs="Times New Roman"/>
          <w:sz w:val="24"/>
          <w:szCs w:val="24"/>
        </w:rPr>
        <w:t xml:space="preserve">μέχρι την προηγούμενη της ημερομηνίας διενέργειας του διαγωνισμού, ανεξάρτητα εάν τελικά έκανε ή όχι χρήση του δικαιώματος αυτού. </w:t>
      </w:r>
      <w:r w:rsidRPr="001D19CD">
        <w:rPr>
          <w:rFonts w:ascii="Cambria" w:eastAsia="Calibri" w:hAnsi="Cambria" w:cs="Times New Roman"/>
          <w:sz w:val="24"/>
          <w:szCs w:val="24"/>
        </w:rPr>
        <w:lastRenderedPageBreak/>
        <w:t>Στην περίπτωση αυτή, έχουν εφαρμογή και τα αναφερόμενα στην παρ. 2 του άρθρου 32 του Π.Δ. 118/2007.</w:t>
      </w:r>
    </w:p>
    <w:p w:rsidR="003A1A89" w:rsidRPr="003A1A89"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22</w:t>
      </w:r>
      <w:r w:rsidRPr="001D19CD">
        <w:rPr>
          <w:rFonts w:ascii="Cambria" w:eastAsia="Calibri" w:hAnsi="Cambria" w:cs="Times New Roman"/>
          <w:b/>
          <w:sz w:val="24"/>
          <w:szCs w:val="24"/>
        </w:rPr>
        <w:t>.9.</w:t>
      </w:r>
      <w:r w:rsidRPr="001D19CD">
        <w:rPr>
          <w:rFonts w:ascii="Cambria" w:eastAsia="Calibri" w:hAnsi="Cambria" w:cs="Times New Roman"/>
          <w:sz w:val="24"/>
          <w:szCs w:val="24"/>
        </w:rPr>
        <w:t xml:space="preserve"> Σε περίπτωση που η προμήθεια </w:t>
      </w:r>
      <w:r w:rsidR="00CD5B81">
        <w:rPr>
          <w:rFonts w:ascii="Cambria" w:eastAsia="Calibri" w:hAnsi="Cambria" w:cs="Times New Roman"/>
          <w:sz w:val="24"/>
          <w:szCs w:val="24"/>
        </w:rPr>
        <w:t xml:space="preserve">γευμάτων </w:t>
      </w:r>
      <w:r w:rsidRPr="001D19CD">
        <w:rPr>
          <w:rFonts w:ascii="Cambria" w:eastAsia="Calibri" w:hAnsi="Cambria" w:cs="Times New Roman"/>
          <w:sz w:val="24"/>
          <w:szCs w:val="24"/>
        </w:rPr>
        <w:t>σε βάρος εκπτώτου προμηθευτή γίνεται με τροποποίηση όρων ή τεχνικών προδιαγραφών της κατακύρωσης, της ανάθεσης ή της σύμβασης, από τις οποίες κηρύχθηκε έκπτωτος, κατά περίπτωση, κατά τον υπολογισμό του διαφέροντος σε βάρος του, λαμβάνεται υπόψη η διαφορά που τυχόν προκύπτει από την τροποποίηση των σχετικών όρων ή τεχνικών προδιαγραφών, η οποία συμψηφίζεται με το προς καταλογισμό ποσό.</w:t>
      </w:r>
    </w:p>
    <w:p w:rsidR="001D19CD" w:rsidRPr="001D19CD" w:rsidRDefault="001D19CD" w:rsidP="001D19CD">
      <w:pPr>
        <w:spacing w:line="360" w:lineRule="auto"/>
        <w:jc w:val="both"/>
        <w:rPr>
          <w:rFonts w:ascii="Cambria" w:eastAsia="Calibri" w:hAnsi="Cambria" w:cs="Times New Roman"/>
          <w:b/>
          <w:sz w:val="24"/>
          <w:szCs w:val="24"/>
        </w:rPr>
      </w:pPr>
      <w:r>
        <w:rPr>
          <w:rFonts w:ascii="Cambria" w:eastAsia="Calibri" w:hAnsi="Cambria" w:cs="Times New Roman"/>
          <w:b/>
          <w:sz w:val="24"/>
          <w:szCs w:val="24"/>
        </w:rPr>
        <w:t>ΑΡΘΡΟ 23</w:t>
      </w:r>
      <w:r w:rsidRPr="001D19CD">
        <w:rPr>
          <w:rFonts w:ascii="Cambria" w:eastAsia="Calibri" w:hAnsi="Cambria" w:cs="Times New Roman"/>
          <w:b/>
          <w:sz w:val="24"/>
          <w:szCs w:val="24"/>
        </w:rPr>
        <w:t xml:space="preserve"> – ΑΝΩΤΕΡΑ ΒΙΑ</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23</w:t>
      </w:r>
      <w:r w:rsidRPr="001D19CD">
        <w:rPr>
          <w:rFonts w:ascii="Cambria" w:eastAsia="Calibri" w:hAnsi="Cambria" w:cs="Times New Roman"/>
          <w:b/>
          <w:sz w:val="24"/>
          <w:szCs w:val="24"/>
        </w:rPr>
        <w:t>.1.</w:t>
      </w:r>
      <w:r w:rsidRPr="001D19CD">
        <w:rPr>
          <w:rFonts w:ascii="Cambria" w:eastAsia="Calibri" w:hAnsi="Cambria" w:cs="Times New Roman"/>
          <w:sz w:val="24"/>
          <w:szCs w:val="24"/>
        </w:rPr>
        <w:t xml:space="preserve"> Σε περίπτωση ανωτέρας βίας η απόδειξη αυτής βαρύνει εξ ολοκλήρου τον προμηθευτή.</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23</w:t>
      </w:r>
      <w:r w:rsidRPr="001D19CD">
        <w:rPr>
          <w:rFonts w:ascii="Cambria" w:eastAsia="Calibri" w:hAnsi="Cambria" w:cs="Times New Roman"/>
          <w:b/>
          <w:sz w:val="24"/>
          <w:szCs w:val="24"/>
        </w:rPr>
        <w:t>.2.</w:t>
      </w:r>
      <w:r w:rsidRPr="001D19CD">
        <w:rPr>
          <w:rFonts w:ascii="Cambria" w:eastAsia="Calibri" w:hAnsi="Cambria" w:cs="Times New Roman"/>
          <w:sz w:val="24"/>
          <w:szCs w:val="24"/>
        </w:rPr>
        <w:t xml:space="preserve"> Ο προμηθευτής που επικαλείται ανωτέρα βία υποχρεούται μέσα σε είκοσι (20) ημέρες από τότε που συνέβησαν τα περιστατικά που συνιστούν ανωτέρα βία, να αναφέρει εγγράφως αυτά και να προσκομίσει στην Αναθέτουσα τα απαραίτητα αποδεικτικά στοιχεία.</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23.</w:t>
      </w:r>
      <w:r w:rsidRPr="001D19CD">
        <w:rPr>
          <w:rFonts w:ascii="Cambria" w:eastAsia="Calibri" w:hAnsi="Cambria" w:cs="Times New Roman"/>
          <w:b/>
          <w:sz w:val="24"/>
          <w:szCs w:val="24"/>
        </w:rPr>
        <w:t>3.</w:t>
      </w:r>
      <w:r w:rsidRPr="001D19CD">
        <w:rPr>
          <w:rFonts w:ascii="Cambria" w:eastAsia="Calibri" w:hAnsi="Cambria" w:cs="Times New Roman"/>
          <w:sz w:val="24"/>
          <w:szCs w:val="24"/>
        </w:rPr>
        <w:t xml:space="preserve"> Σε περίπτωση που ο προμηθευτής μέσα στην ανωτέρω προθεσμία δεν αναφέρει τα περιστατικά και δεν προσκομίσει τα απαιτούμενα αποδεικτικά στοιχεία, στερείται του δικαιώματος να επικαλεστεί την ύπαρξη ανωτέρας βίας.</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23</w:t>
      </w:r>
      <w:r w:rsidRPr="001D19CD">
        <w:rPr>
          <w:rFonts w:ascii="Cambria" w:eastAsia="Calibri" w:hAnsi="Cambria" w:cs="Times New Roman"/>
          <w:b/>
          <w:sz w:val="24"/>
          <w:szCs w:val="24"/>
        </w:rPr>
        <w:t>.4.</w:t>
      </w:r>
      <w:r w:rsidRPr="001D19CD">
        <w:rPr>
          <w:rFonts w:ascii="Cambria" w:eastAsia="Calibri" w:hAnsi="Cambria" w:cs="Times New Roman"/>
          <w:sz w:val="24"/>
          <w:szCs w:val="24"/>
        </w:rPr>
        <w:t xml:space="preserve"> Ως περιπτώσεις ανωτέρας βίας αναφέρονται ενδεικτικά οι παρακάτω: </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23</w:t>
      </w:r>
      <w:r w:rsidRPr="001D19CD">
        <w:rPr>
          <w:rFonts w:ascii="Cambria" w:eastAsia="Calibri" w:hAnsi="Cambria" w:cs="Times New Roman"/>
          <w:b/>
          <w:sz w:val="24"/>
          <w:szCs w:val="24"/>
        </w:rPr>
        <w:t>.4. α.</w:t>
      </w:r>
      <w:r w:rsidRPr="001D19CD">
        <w:rPr>
          <w:rFonts w:ascii="Cambria" w:eastAsia="Calibri" w:hAnsi="Cambria" w:cs="Times New Roman"/>
          <w:sz w:val="24"/>
          <w:szCs w:val="24"/>
        </w:rPr>
        <w:t xml:space="preserve"> Γενική ή μερική απεργία, που συνεπάγεται τη διακοπή των εργασιών του καταστήματος ή του εργοστασίου του προμηθευτή.</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23</w:t>
      </w:r>
      <w:r w:rsidRPr="001D19CD">
        <w:rPr>
          <w:rFonts w:ascii="Cambria" w:eastAsia="Calibri" w:hAnsi="Cambria" w:cs="Times New Roman"/>
          <w:b/>
          <w:sz w:val="24"/>
          <w:szCs w:val="24"/>
        </w:rPr>
        <w:t>.4. β.</w:t>
      </w:r>
      <w:r w:rsidRPr="001D19CD">
        <w:rPr>
          <w:rFonts w:ascii="Cambria" w:eastAsia="Calibri" w:hAnsi="Cambria" w:cs="Times New Roman"/>
          <w:sz w:val="24"/>
          <w:szCs w:val="24"/>
        </w:rPr>
        <w:t xml:space="preserve"> Γενική ή μερική πυρκαγιά στο κατάστημα ή στο εργοστάσιο του προμηθευτή.</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23</w:t>
      </w:r>
      <w:r w:rsidRPr="001D19CD">
        <w:rPr>
          <w:rFonts w:ascii="Cambria" w:eastAsia="Calibri" w:hAnsi="Cambria" w:cs="Times New Roman"/>
          <w:b/>
          <w:sz w:val="24"/>
          <w:szCs w:val="24"/>
        </w:rPr>
        <w:t>.4. γ.</w:t>
      </w:r>
      <w:r w:rsidRPr="001D19CD">
        <w:rPr>
          <w:rFonts w:ascii="Cambria" w:eastAsia="Calibri" w:hAnsi="Cambria" w:cs="Times New Roman"/>
          <w:sz w:val="24"/>
          <w:szCs w:val="24"/>
        </w:rPr>
        <w:t xml:space="preserve"> Πλημμύρα, Σεισμός, Πόλεμος, Εμπορικός αποκλεισμός μεταφορών (Διεθνούς Δικτύου), Εμπορικός αποκλεισμός εισαγωγής (EMBARGO).</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lastRenderedPageBreak/>
        <w:t>23</w:t>
      </w:r>
      <w:r w:rsidRPr="001D19CD">
        <w:rPr>
          <w:rFonts w:ascii="Cambria" w:eastAsia="Calibri" w:hAnsi="Cambria" w:cs="Times New Roman"/>
          <w:b/>
          <w:sz w:val="24"/>
          <w:szCs w:val="24"/>
        </w:rPr>
        <w:t>.5</w:t>
      </w:r>
      <w:r w:rsidRPr="001D19CD">
        <w:rPr>
          <w:rFonts w:ascii="Cambria" w:eastAsia="Calibri" w:hAnsi="Cambria" w:cs="Times New Roman"/>
          <w:sz w:val="24"/>
          <w:szCs w:val="24"/>
        </w:rPr>
        <w:t>. Μόνο η έγγραφη αναγνώριση της ανώτερης βίας εκ μέρους της Αναθέτουσας που επικαλείται ο Ανάδοχος τον απαλλάσσει από τις συνέπειες της μη εκπλήρωσης των συμβατικών του υποχρεώσεων.</w:t>
      </w:r>
    </w:p>
    <w:p w:rsidR="001D19CD" w:rsidRPr="001D19CD" w:rsidRDefault="001D19CD" w:rsidP="001D19CD">
      <w:pPr>
        <w:spacing w:line="360" w:lineRule="auto"/>
        <w:jc w:val="both"/>
        <w:rPr>
          <w:rFonts w:ascii="Cambria" w:eastAsia="Times New Roman" w:hAnsi="Cambria" w:cs="Calibri"/>
          <w:b/>
          <w:bCs/>
          <w:sz w:val="24"/>
          <w:szCs w:val="24"/>
          <w:lang w:eastAsia="el-GR"/>
        </w:rPr>
      </w:pPr>
      <w:r>
        <w:rPr>
          <w:rFonts w:ascii="Cambria" w:eastAsia="Times New Roman" w:hAnsi="Cambria" w:cs="Calibri"/>
          <w:b/>
          <w:bCs/>
          <w:sz w:val="24"/>
          <w:szCs w:val="24"/>
          <w:lang w:eastAsia="el-GR"/>
        </w:rPr>
        <w:t>ΑΡΘΡΟ 24</w:t>
      </w:r>
      <w:r w:rsidRPr="001D19CD">
        <w:rPr>
          <w:rFonts w:ascii="Cambria" w:eastAsia="Times New Roman" w:hAnsi="Cambria" w:cs="Calibri"/>
          <w:b/>
          <w:bCs/>
          <w:sz w:val="24"/>
          <w:szCs w:val="24"/>
          <w:lang w:eastAsia="el-GR"/>
        </w:rPr>
        <w:t xml:space="preserve">. ΠΛΗΡΩΜΗ ΑΝΑΔΟΧΟΥ </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24</w:t>
      </w:r>
      <w:r w:rsidRPr="001D19CD">
        <w:rPr>
          <w:rFonts w:ascii="Cambria" w:eastAsia="Calibri" w:hAnsi="Cambria" w:cs="Times New Roman"/>
          <w:b/>
          <w:sz w:val="24"/>
          <w:szCs w:val="24"/>
        </w:rPr>
        <w:t>.1.</w:t>
      </w:r>
      <w:r w:rsidRPr="001D19CD">
        <w:rPr>
          <w:rFonts w:ascii="Cambria" w:eastAsia="Calibri" w:hAnsi="Cambria" w:cs="Times New Roman"/>
          <w:sz w:val="24"/>
          <w:szCs w:val="24"/>
        </w:rPr>
        <w:t xml:space="preserve"> Η πληρωμή θα γίνεται σε ευρώ (€)</w:t>
      </w:r>
      <w:r>
        <w:rPr>
          <w:rFonts w:ascii="Cambria" w:eastAsia="Calibri" w:hAnsi="Cambria" w:cs="Times New Roman"/>
          <w:sz w:val="24"/>
          <w:szCs w:val="24"/>
        </w:rPr>
        <w:t>,</w:t>
      </w:r>
      <w:r w:rsidRPr="001D19CD">
        <w:rPr>
          <w:rFonts w:ascii="Cambria" w:eastAsia="Calibri" w:hAnsi="Cambria" w:cs="Times New Roman"/>
          <w:sz w:val="24"/>
          <w:szCs w:val="24"/>
        </w:rPr>
        <w:t xml:space="preserve"> τμηματικώς επί αναλόγου οριστικής τμηματικής παραλαβής, σύμφωνα με το σχετικό δελτίο παραγγελίας κάθε ποσότητας προμηθευομένων ειδών και το σχετικό</w:t>
      </w:r>
      <w:r>
        <w:rPr>
          <w:rFonts w:ascii="Cambria" w:eastAsia="Calibri" w:hAnsi="Cambria" w:cs="Times New Roman"/>
          <w:sz w:val="24"/>
          <w:szCs w:val="24"/>
        </w:rPr>
        <w:t xml:space="preserve"> δελτίο αποστολής-τιμολόγιο</w:t>
      </w:r>
      <w:r w:rsidRPr="001D19CD">
        <w:rPr>
          <w:rFonts w:ascii="Cambria" w:eastAsia="Calibri" w:hAnsi="Cambria" w:cs="Times New Roman"/>
          <w:sz w:val="24"/>
          <w:szCs w:val="24"/>
          <w:u w:val="single"/>
        </w:rPr>
        <w:t>,</w:t>
      </w:r>
      <w:r w:rsidRPr="001D19CD">
        <w:rPr>
          <w:rFonts w:ascii="Cambria" w:eastAsia="Calibri" w:hAnsi="Cambria" w:cs="Times New Roman"/>
          <w:sz w:val="24"/>
          <w:szCs w:val="24"/>
        </w:rPr>
        <w:t xml:space="preserve"> εντός χρονικού διαστήματος </w:t>
      </w:r>
      <w:r>
        <w:rPr>
          <w:rFonts w:ascii="Cambria" w:eastAsia="Calibri" w:hAnsi="Cambria" w:cs="Times New Roman"/>
          <w:sz w:val="24"/>
          <w:szCs w:val="24"/>
        </w:rPr>
        <w:t xml:space="preserve">εξήντα (60) ημερών </w:t>
      </w:r>
      <w:r w:rsidRPr="001D19CD">
        <w:rPr>
          <w:rFonts w:ascii="Cambria" w:eastAsia="Calibri" w:hAnsi="Cambria" w:cs="Times New Roman"/>
          <w:bCs/>
          <w:sz w:val="24"/>
          <w:szCs w:val="24"/>
        </w:rPr>
        <w:t>από της λήξεως του μηνός εντός του οποίου ο Ανάδοχος παρέδωσε το αντίστοιχο Τιμολόγιο στην Αποστολή.</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24</w:t>
      </w:r>
      <w:r w:rsidRPr="001D19CD">
        <w:rPr>
          <w:rFonts w:ascii="Cambria" w:eastAsia="Calibri" w:hAnsi="Cambria" w:cs="Times New Roman"/>
          <w:b/>
          <w:sz w:val="24"/>
          <w:szCs w:val="24"/>
        </w:rPr>
        <w:t>.1.2.</w:t>
      </w:r>
      <w:r w:rsidRPr="001D19CD">
        <w:rPr>
          <w:rFonts w:ascii="Cambria" w:eastAsia="Calibri" w:hAnsi="Cambria" w:cs="Times New Roman"/>
          <w:sz w:val="24"/>
          <w:szCs w:val="24"/>
        </w:rPr>
        <w:t xml:space="preserve"> Επιπλέον η πληρωμή θα γίνεται με την προσκόμιση των Τιμολογίων, και των Πιστοποιητικών αρμόδιων Αρχών, από τα οποία να προκύπτει ότι έχει εκπληρώσει ή ρυθμίσει τις φορολογικές και ασφαλιστικές υποχρεώσεις του. </w:t>
      </w:r>
    </w:p>
    <w:p w:rsidR="001D19CD" w:rsidRPr="001D19CD" w:rsidRDefault="001D19CD" w:rsidP="001D19CD">
      <w:pPr>
        <w:spacing w:line="360" w:lineRule="auto"/>
        <w:jc w:val="both"/>
        <w:rPr>
          <w:rFonts w:ascii="Cambria" w:eastAsia="Calibri" w:hAnsi="Cambria" w:cs="Times New Roman"/>
          <w:b/>
          <w:sz w:val="24"/>
          <w:szCs w:val="24"/>
        </w:rPr>
      </w:pPr>
      <w:r w:rsidRPr="00833A39">
        <w:rPr>
          <w:rFonts w:ascii="Cambria" w:eastAsia="Calibri" w:hAnsi="Cambria" w:cs="Times New Roman"/>
          <w:b/>
          <w:sz w:val="24"/>
          <w:szCs w:val="24"/>
        </w:rPr>
        <w:t>24</w:t>
      </w:r>
      <w:r w:rsidRPr="001D19CD">
        <w:rPr>
          <w:rFonts w:ascii="Cambria" w:eastAsia="Calibri" w:hAnsi="Cambria" w:cs="Times New Roman"/>
          <w:b/>
          <w:sz w:val="24"/>
          <w:szCs w:val="24"/>
        </w:rPr>
        <w:t>.1.3.</w:t>
      </w:r>
      <w:r w:rsidRPr="001D19CD">
        <w:rPr>
          <w:rFonts w:ascii="Cambria" w:eastAsia="Calibri" w:hAnsi="Cambria" w:cs="Times New Roman"/>
          <w:sz w:val="24"/>
          <w:szCs w:val="24"/>
        </w:rPr>
        <w:t xml:space="preserve"> Η πληρωμή θα λαμβάνει χώρα μετά τη διενέργεια ποιοτικού και ποσοτικού ελέγχου των εκάστοτε παραγγελλόμενων</w:t>
      </w:r>
      <w:r w:rsidR="00BA71BE" w:rsidRPr="00833A39">
        <w:rPr>
          <w:rFonts w:ascii="Cambria" w:eastAsia="Calibri" w:hAnsi="Cambria" w:cs="Times New Roman"/>
          <w:sz w:val="24"/>
          <w:szCs w:val="24"/>
        </w:rPr>
        <w:t xml:space="preserve"> γευμάτων</w:t>
      </w:r>
      <w:r w:rsidRPr="001D19CD">
        <w:rPr>
          <w:rFonts w:ascii="Cambria" w:eastAsia="Calibri" w:hAnsi="Cambria" w:cs="Times New Roman"/>
          <w:sz w:val="24"/>
          <w:szCs w:val="24"/>
        </w:rPr>
        <w:t xml:space="preserve">, η οποία θα διενεργείται  από την  Τριμελή  Επιτροπή Παρακολούθησης Καλής Εκτέλεσης, σύμφωνα με τα όσα ορίζονται στην παράγραφο με τον τίτλο </w:t>
      </w:r>
      <w:r w:rsidRPr="001D19CD">
        <w:rPr>
          <w:rFonts w:ascii="Cambria" w:eastAsia="Calibri" w:hAnsi="Cambria" w:cs="Times New Roman"/>
          <w:b/>
          <w:sz w:val="24"/>
          <w:szCs w:val="24"/>
        </w:rPr>
        <w:t xml:space="preserve">ΕΛΕΓΧΟΣ ΠΡΟΣΦΕΡΟΜΕΝΩΝ </w:t>
      </w:r>
      <w:r w:rsidR="00BA71BE" w:rsidRPr="00833A39">
        <w:rPr>
          <w:rFonts w:ascii="Cambria" w:eastAsia="Calibri" w:hAnsi="Cambria" w:cs="Times New Roman"/>
          <w:b/>
          <w:sz w:val="24"/>
          <w:szCs w:val="24"/>
        </w:rPr>
        <w:t>ΓΕΥΜΑΤΩΝ.</w:t>
      </w:r>
    </w:p>
    <w:p w:rsidR="00BA71BE" w:rsidRDefault="001D19CD" w:rsidP="001D19CD">
      <w:pPr>
        <w:widowControl w:val="0"/>
        <w:shd w:val="clear" w:color="auto" w:fill="FFFFFF"/>
        <w:autoSpaceDE w:val="0"/>
        <w:autoSpaceDN w:val="0"/>
        <w:adjustRightInd w:val="0"/>
        <w:spacing w:before="320" w:after="0" w:line="360" w:lineRule="auto"/>
        <w:ind w:right="29"/>
        <w:jc w:val="both"/>
        <w:outlineLvl w:val="0"/>
        <w:rPr>
          <w:rFonts w:ascii="Cambria" w:eastAsia="Times New Roman" w:hAnsi="Cambria" w:cs="Calibri"/>
          <w:bCs/>
          <w:sz w:val="24"/>
          <w:szCs w:val="24"/>
          <w:lang w:eastAsia="el-GR"/>
        </w:rPr>
      </w:pPr>
      <w:r>
        <w:rPr>
          <w:rFonts w:ascii="Cambria" w:eastAsia="Times New Roman" w:hAnsi="Cambria" w:cs="Calibri"/>
          <w:b/>
          <w:bCs/>
          <w:sz w:val="24"/>
          <w:szCs w:val="24"/>
          <w:lang w:eastAsia="el-GR"/>
        </w:rPr>
        <w:t>24</w:t>
      </w:r>
      <w:r w:rsidRPr="001D19CD">
        <w:rPr>
          <w:rFonts w:ascii="Cambria" w:eastAsia="Times New Roman" w:hAnsi="Cambria" w:cs="Calibri"/>
          <w:b/>
          <w:bCs/>
          <w:sz w:val="24"/>
          <w:szCs w:val="24"/>
          <w:lang w:eastAsia="el-GR"/>
        </w:rPr>
        <w:t>.2.</w:t>
      </w:r>
      <w:r w:rsidRPr="001D19CD">
        <w:rPr>
          <w:rFonts w:ascii="Cambria" w:eastAsia="Times New Roman" w:hAnsi="Cambria" w:cs="Calibri"/>
          <w:bCs/>
          <w:sz w:val="24"/>
          <w:szCs w:val="24"/>
          <w:lang w:eastAsia="el-GR"/>
        </w:rPr>
        <w:t xml:space="preserve"> </w:t>
      </w:r>
      <w:proofErr w:type="gramStart"/>
      <w:r w:rsidRPr="001D19CD">
        <w:rPr>
          <w:rFonts w:ascii="Cambria" w:eastAsia="Times New Roman" w:hAnsi="Cambria" w:cs="Calibri"/>
          <w:bCs/>
          <w:sz w:val="24"/>
          <w:szCs w:val="24"/>
          <w:lang w:val="en-US" w:eastAsia="el-GR"/>
        </w:rPr>
        <w:t>H</w:t>
      </w:r>
      <w:r w:rsidRPr="001D19CD">
        <w:rPr>
          <w:rFonts w:ascii="Cambria" w:eastAsia="Times New Roman" w:hAnsi="Cambria" w:cs="Calibri"/>
          <w:bCs/>
          <w:sz w:val="24"/>
          <w:szCs w:val="24"/>
          <w:lang w:eastAsia="el-GR"/>
        </w:rPr>
        <w:t xml:space="preserve"> καταβολή του Φ.Π.Α. βαρύνει την αναθέτουσα.</w:t>
      </w:r>
      <w:proofErr w:type="gramEnd"/>
    </w:p>
    <w:p w:rsidR="001D19CD" w:rsidRPr="001D19CD" w:rsidRDefault="001D19CD" w:rsidP="001D19CD">
      <w:pPr>
        <w:widowControl w:val="0"/>
        <w:shd w:val="clear" w:color="auto" w:fill="FFFFFF"/>
        <w:autoSpaceDE w:val="0"/>
        <w:autoSpaceDN w:val="0"/>
        <w:adjustRightInd w:val="0"/>
        <w:spacing w:before="320" w:after="0" w:line="360" w:lineRule="auto"/>
        <w:ind w:right="29"/>
        <w:jc w:val="both"/>
        <w:outlineLvl w:val="0"/>
        <w:rPr>
          <w:rFonts w:ascii="Cambria" w:eastAsia="Times New Roman" w:hAnsi="Cambria" w:cs="Calibri"/>
          <w:bCs/>
          <w:sz w:val="24"/>
          <w:szCs w:val="24"/>
          <w:lang w:eastAsia="el-GR"/>
        </w:rPr>
      </w:pPr>
      <w:r>
        <w:rPr>
          <w:rFonts w:ascii="Cambria" w:eastAsia="Times New Roman" w:hAnsi="Cambria" w:cs="Calibri"/>
          <w:b/>
          <w:bCs/>
          <w:sz w:val="24"/>
          <w:szCs w:val="24"/>
          <w:lang w:eastAsia="el-GR"/>
        </w:rPr>
        <w:t>24</w:t>
      </w:r>
      <w:r w:rsidRPr="001D19CD">
        <w:rPr>
          <w:rFonts w:ascii="Cambria" w:eastAsia="Times New Roman" w:hAnsi="Cambria" w:cs="Calibri"/>
          <w:b/>
          <w:bCs/>
          <w:sz w:val="24"/>
          <w:szCs w:val="24"/>
          <w:lang w:eastAsia="el-GR"/>
        </w:rPr>
        <w:t>.3.</w:t>
      </w:r>
      <w:r w:rsidRPr="001D19CD">
        <w:rPr>
          <w:rFonts w:ascii="Cambria" w:eastAsia="Times New Roman" w:hAnsi="Cambria" w:cs="Calibri"/>
          <w:bCs/>
          <w:sz w:val="24"/>
          <w:szCs w:val="24"/>
          <w:lang w:eastAsia="el-GR"/>
        </w:rPr>
        <w:t xml:space="preserve"> Επί της τιμής θα γίνονται οι νόμιμες κρατήσεις και τυχόν φόροι.</w:t>
      </w:r>
    </w:p>
    <w:p w:rsidR="001D19CD" w:rsidRPr="00E8315F" w:rsidRDefault="001D19CD" w:rsidP="00E8315F">
      <w:pPr>
        <w:suppressAutoHyphens/>
        <w:spacing w:after="0" w:line="360" w:lineRule="auto"/>
        <w:jc w:val="both"/>
        <w:rPr>
          <w:rFonts w:ascii="Cambria" w:eastAsia="Lucida Sans Unicode" w:hAnsi="Cambria" w:cs="Calibri"/>
          <w:color w:val="00000A"/>
          <w:sz w:val="24"/>
          <w:szCs w:val="24"/>
        </w:rPr>
      </w:pPr>
      <w:r>
        <w:rPr>
          <w:rFonts w:ascii="Cambria" w:eastAsia="Times New Roman" w:hAnsi="Cambria" w:cs="Calibri"/>
          <w:b/>
          <w:color w:val="00000A"/>
          <w:sz w:val="24"/>
          <w:szCs w:val="24"/>
          <w:lang w:eastAsia="ar-SA"/>
        </w:rPr>
        <w:t>24</w:t>
      </w:r>
      <w:r w:rsidRPr="001D19CD">
        <w:rPr>
          <w:rFonts w:ascii="Cambria" w:eastAsia="Times New Roman" w:hAnsi="Cambria" w:cs="Calibri"/>
          <w:b/>
          <w:color w:val="00000A"/>
          <w:sz w:val="24"/>
          <w:szCs w:val="24"/>
          <w:lang w:eastAsia="ar-SA"/>
        </w:rPr>
        <w:t>.4.</w:t>
      </w:r>
      <w:r w:rsidRPr="001D19CD">
        <w:rPr>
          <w:rFonts w:ascii="Cambria" w:eastAsia="Times New Roman" w:hAnsi="Cambria" w:cs="Calibri"/>
          <w:color w:val="00000A"/>
          <w:sz w:val="24"/>
          <w:szCs w:val="24"/>
          <w:lang w:eastAsia="ar-SA"/>
        </w:rPr>
        <w:t xml:space="preserve"> Τα έξοδα συσκευασίας και μεταφοράς θα περιληφθούν στην προσφερόμενη από τον προμηθευτή τιμή και καμία αμφισβήτηση δεν είναι δυνατό να προκύψει ή ενδεχόμενη απαίτηση από τον προμηθευτή, για επιπλέον καταβολή αποζημίωσης σ’ αυτόν, για τις παραπάνω δαπάνες.</w:t>
      </w:r>
    </w:p>
    <w:p w:rsidR="001D19CD" w:rsidRPr="001D19CD" w:rsidRDefault="001D19CD" w:rsidP="001D19CD">
      <w:pPr>
        <w:spacing w:line="360" w:lineRule="auto"/>
        <w:jc w:val="both"/>
        <w:rPr>
          <w:rFonts w:ascii="Cambria" w:eastAsia="Calibri" w:hAnsi="Cambria" w:cs="Times New Roman"/>
          <w:b/>
          <w:sz w:val="24"/>
          <w:szCs w:val="24"/>
        </w:rPr>
      </w:pPr>
      <w:r w:rsidRPr="001D19CD">
        <w:rPr>
          <w:rFonts w:ascii="Cambria" w:eastAsia="Calibri" w:hAnsi="Cambria" w:cs="Times New Roman"/>
          <w:b/>
          <w:bCs/>
          <w:sz w:val="24"/>
          <w:szCs w:val="24"/>
        </w:rPr>
        <w:t xml:space="preserve">ΑΡΘΡΟ </w:t>
      </w:r>
      <w:r>
        <w:rPr>
          <w:rFonts w:ascii="Cambria" w:eastAsia="Calibri" w:hAnsi="Cambria" w:cs="Times New Roman"/>
          <w:b/>
          <w:bCs/>
          <w:sz w:val="24"/>
          <w:szCs w:val="24"/>
        </w:rPr>
        <w:t>25</w:t>
      </w:r>
      <w:r w:rsidRPr="001D19CD">
        <w:rPr>
          <w:rFonts w:ascii="Cambria" w:eastAsia="Calibri" w:hAnsi="Cambria" w:cs="Times New Roman"/>
          <w:b/>
          <w:bCs/>
          <w:sz w:val="24"/>
          <w:szCs w:val="24"/>
        </w:rPr>
        <w:t xml:space="preserve">. ΤΕΛΙΚΕΣ ΔΙΑΤΑΞΕΙΣ </w:t>
      </w:r>
    </w:p>
    <w:p w:rsidR="001D19CD" w:rsidRPr="001D19CD" w:rsidRDefault="001D19CD" w:rsidP="001D19CD">
      <w:pPr>
        <w:spacing w:line="360" w:lineRule="auto"/>
        <w:jc w:val="both"/>
        <w:rPr>
          <w:rFonts w:ascii="Cambria" w:eastAsia="Calibri" w:hAnsi="Cambria" w:cs="Times New Roman"/>
          <w:sz w:val="24"/>
          <w:szCs w:val="24"/>
        </w:rPr>
      </w:pPr>
      <w:r>
        <w:rPr>
          <w:rFonts w:ascii="Cambria" w:eastAsia="Calibri" w:hAnsi="Cambria" w:cs="Times New Roman"/>
          <w:b/>
          <w:sz w:val="24"/>
          <w:szCs w:val="24"/>
        </w:rPr>
        <w:t>25</w:t>
      </w:r>
      <w:r w:rsidRPr="001D19CD">
        <w:rPr>
          <w:rFonts w:ascii="Cambria" w:eastAsia="Calibri" w:hAnsi="Cambria" w:cs="Times New Roman"/>
          <w:b/>
          <w:sz w:val="24"/>
          <w:szCs w:val="24"/>
        </w:rPr>
        <w:t>.1.</w:t>
      </w:r>
      <w:r w:rsidRPr="001D19CD">
        <w:rPr>
          <w:rFonts w:ascii="Cambria" w:eastAsia="Calibri" w:hAnsi="Cambria" w:cs="Times New Roman"/>
          <w:sz w:val="24"/>
          <w:szCs w:val="24"/>
        </w:rPr>
        <w:t xml:space="preserve"> Απαγορεύεται η εκχώρηση υπό οιανδήποτε μορφή, υπό του προμηθευτή του εκ της συμβάσεως που θα</w:t>
      </w:r>
      <w:r w:rsidR="00BA71BE">
        <w:rPr>
          <w:rFonts w:ascii="Cambria" w:eastAsia="Calibri" w:hAnsi="Cambria" w:cs="Times New Roman"/>
          <w:sz w:val="24"/>
          <w:szCs w:val="24"/>
        </w:rPr>
        <w:t xml:space="preserve"> συναφθεί μεταξύ αυτού και της </w:t>
      </w:r>
      <w:r w:rsidRPr="001D19CD">
        <w:rPr>
          <w:rFonts w:ascii="Cambria" w:eastAsia="Calibri" w:hAnsi="Cambria" w:cs="Times New Roman"/>
          <w:sz w:val="24"/>
          <w:szCs w:val="24"/>
        </w:rPr>
        <w:t>Α</w:t>
      </w:r>
      <w:r w:rsidR="00BA71BE">
        <w:rPr>
          <w:rFonts w:ascii="Cambria" w:eastAsia="Calibri" w:hAnsi="Cambria" w:cs="Times New Roman"/>
          <w:sz w:val="24"/>
          <w:szCs w:val="24"/>
        </w:rPr>
        <w:t>ναθέτουσας</w:t>
      </w:r>
      <w:r w:rsidRPr="001D19CD">
        <w:rPr>
          <w:rFonts w:ascii="Cambria" w:eastAsia="Calibri" w:hAnsi="Cambria" w:cs="Times New Roman"/>
          <w:sz w:val="24"/>
          <w:szCs w:val="24"/>
        </w:rPr>
        <w:t xml:space="preserve">, </w:t>
      </w:r>
      <w:proofErr w:type="spellStart"/>
      <w:r w:rsidRPr="001D19CD">
        <w:rPr>
          <w:rFonts w:ascii="Cambria" w:eastAsia="Calibri" w:hAnsi="Cambria" w:cs="Times New Roman"/>
          <w:sz w:val="24"/>
          <w:szCs w:val="24"/>
        </w:rPr>
        <w:t>απορρεουσών</w:t>
      </w:r>
      <w:proofErr w:type="spellEnd"/>
      <w:r w:rsidRPr="001D19CD">
        <w:rPr>
          <w:rFonts w:ascii="Cambria" w:eastAsia="Calibri" w:hAnsi="Cambria" w:cs="Times New Roman"/>
          <w:sz w:val="24"/>
          <w:szCs w:val="24"/>
        </w:rPr>
        <w:t xml:space="preserve"> υποχρεώσεων όπως και δικαιωμάτων σε οποιονδήποτε τρίτο. </w:t>
      </w:r>
    </w:p>
    <w:p w:rsidR="001D19CD" w:rsidRPr="001D19CD" w:rsidRDefault="001D19CD" w:rsidP="001D19CD">
      <w:pPr>
        <w:spacing w:line="360" w:lineRule="auto"/>
        <w:jc w:val="both"/>
        <w:rPr>
          <w:rFonts w:ascii="Cambria" w:eastAsia="Calibri" w:hAnsi="Cambria" w:cs="Times New Roman"/>
          <w:sz w:val="24"/>
          <w:szCs w:val="24"/>
        </w:rPr>
      </w:pPr>
      <w:r w:rsidRPr="001D19CD">
        <w:rPr>
          <w:rFonts w:ascii="Cambria" w:eastAsia="Calibri" w:hAnsi="Cambria" w:cs="Times New Roman"/>
          <w:b/>
          <w:sz w:val="24"/>
          <w:szCs w:val="24"/>
        </w:rPr>
        <w:lastRenderedPageBreak/>
        <w:t>2</w:t>
      </w:r>
      <w:r>
        <w:rPr>
          <w:rFonts w:ascii="Cambria" w:eastAsia="Calibri" w:hAnsi="Cambria" w:cs="Times New Roman"/>
          <w:b/>
          <w:sz w:val="24"/>
          <w:szCs w:val="24"/>
        </w:rPr>
        <w:t>5</w:t>
      </w:r>
      <w:r w:rsidRPr="001D19CD">
        <w:rPr>
          <w:rFonts w:ascii="Cambria" w:eastAsia="Calibri" w:hAnsi="Cambria" w:cs="Times New Roman"/>
          <w:b/>
          <w:sz w:val="24"/>
          <w:szCs w:val="24"/>
        </w:rPr>
        <w:t>.2.</w:t>
      </w:r>
      <w:r w:rsidRPr="001D19CD">
        <w:rPr>
          <w:rFonts w:ascii="Cambria" w:eastAsia="Calibri" w:hAnsi="Cambria" w:cs="Times New Roman"/>
          <w:sz w:val="24"/>
          <w:szCs w:val="24"/>
        </w:rPr>
        <w:t xml:space="preserve"> Στη διακήρυξη αυτή επισυνάπτονται τα ΠΑΡΑΡΤΗΜΑΤΑ που αποτελούν αναπόσπαστο μέρος της. </w:t>
      </w:r>
    </w:p>
    <w:p w:rsidR="001D19CD" w:rsidRDefault="001D19CD" w:rsidP="001D19CD">
      <w:pPr>
        <w:spacing w:line="360" w:lineRule="auto"/>
        <w:jc w:val="both"/>
        <w:rPr>
          <w:rFonts w:ascii="Cambria" w:eastAsia="Calibri" w:hAnsi="Cambria" w:cs="Times New Roman"/>
          <w:sz w:val="24"/>
          <w:szCs w:val="24"/>
        </w:rPr>
      </w:pPr>
      <w:r w:rsidRPr="001D19CD">
        <w:rPr>
          <w:rFonts w:ascii="Cambria" w:eastAsia="Calibri" w:hAnsi="Cambria" w:cs="Times New Roman"/>
          <w:b/>
          <w:sz w:val="24"/>
          <w:szCs w:val="24"/>
        </w:rPr>
        <w:t>2</w:t>
      </w:r>
      <w:r>
        <w:rPr>
          <w:rFonts w:ascii="Cambria" w:eastAsia="Calibri" w:hAnsi="Cambria" w:cs="Times New Roman"/>
          <w:b/>
          <w:sz w:val="24"/>
          <w:szCs w:val="24"/>
        </w:rPr>
        <w:t>5</w:t>
      </w:r>
      <w:r w:rsidRPr="001D19CD">
        <w:rPr>
          <w:rFonts w:ascii="Cambria" w:eastAsia="Calibri" w:hAnsi="Cambria" w:cs="Times New Roman"/>
          <w:b/>
          <w:sz w:val="24"/>
          <w:szCs w:val="24"/>
        </w:rPr>
        <w:t>.3</w:t>
      </w:r>
      <w:r w:rsidRPr="001D19CD">
        <w:rPr>
          <w:rFonts w:ascii="Cambria" w:eastAsia="Calibri" w:hAnsi="Cambria" w:cs="Times New Roman"/>
          <w:sz w:val="24"/>
          <w:szCs w:val="24"/>
        </w:rPr>
        <w:t>. Σε περίπτωση που ο μειοδότης δεν ανταποκρίνεται στις υποχρεώσεις του ή διαπιστ</w:t>
      </w:r>
      <w:r w:rsidR="00BA71BE">
        <w:rPr>
          <w:rFonts w:ascii="Cambria" w:eastAsia="Calibri" w:hAnsi="Cambria" w:cs="Times New Roman"/>
          <w:sz w:val="24"/>
          <w:szCs w:val="24"/>
        </w:rPr>
        <w:t xml:space="preserve">ωθεί η παρέκκλιση από την τιμή της προσφοράς, </w:t>
      </w:r>
      <w:r w:rsidRPr="001D19CD">
        <w:rPr>
          <w:rFonts w:ascii="Cambria" w:eastAsia="Calibri" w:hAnsi="Cambria" w:cs="Times New Roman"/>
          <w:sz w:val="24"/>
          <w:szCs w:val="24"/>
        </w:rPr>
        <w:t xml:space="preserve">η υπηρεσία θα διακόψει τη συνεργασία με τον προμηθευτή και θα αναθέσει την προμήθεια στον αμέσως επόμενο μειοδότη. </w:t>
      </w:r>
    </w:p>
    <w:p w:rsidR="00EA066E" w:rsidRDefault="007E479A" w:rsidP="00422513">
      <w:pPr>
        <w:spacing w:line="360" w:lineRule="auto"/>
        <w:jc w:val="both"/>
        <w:rPr>
          <w:rFonts w:ascii="Cambria" w:eastAsia="Calibri" w:hAnsi="Cambria" w:cs="Times New Roman"/>
          <w:sz w:val="24"/>
          <w:szCs w:val="24"/>
        </w:rPr>
      </w:pPr>
      <w:r w:rsidRPr="007E479A">
        <w:rPr>
          <w:rFonts w:ascii="Cambria" w:eastAsia="Calibri" w:hAnsi="Cambria" w:cs="Times New Roman"/>
          <w:b/>
          <w:sz w:val="24"/>
          <w:szCs w:val="24"/>
        </w:rPr>
        <w:t xml:space="preserve">25.4 </w:t>
      </w:r>
      <w:r w:rsidR="00422513" w:rsidRPr="00422513">
        <w:rPr>
          <w:rFonts w:ascii="Cambria" w:eastAsia="Calibri" w:hAnsi="Cambria" w:cs="Times New Roman"/>
          <w:sz w:val="24"/>
          <w:szCs w:val="24"/>
        </w:rPr>
        <w:t xml:space="preserve">. </w:t>
      </w:r>
      <w:r w:rsidR="00422513">
        <w:rPr>
          <w:rFonts w:ascii="Cambria" w:eastAsia="Calibri" w:hAnsi="Cambria" w:cs="Times New Roman"/>
          <w:sz w:val="24"/>
          <w:szCs w:val="24"/>
          <w:lang w:val="en-US"/>
        </w:rPr>
        <w:t>H</w:t>
      </w:r>
      <w:r w:rsidR="00422513" w:rsidRPr="00422513">
        <w:rPr>
          <w:rFonts w:ascii="Cambria" w:eastAsia="Calibri" w:hAnsi="Cambria" w:cs="Times New Roman"/>
          <w:sz w:val="24"/>
          <w:szCs w:val="24"/>
        </w:rPr>
        <w:t xml:space="preserve"> </w:t>
      </w:r>
      <w:r w:rsidR="00EA066E">
        <w:rPr>
          <w:rFonts w:ascii="Cambria" w:eastAsia="Calibri" w:hAnsi="Cambria" w:cs="Times New Roman"/>
          <w:sz w:val="24"/>
          <w:szCs w:val="24"/>
        </w:rPr>
        <w:t xml:space="preserve">παρούσα διαγωνιστική διαδικασία διέπεται </w:t>
      </w:r>
      <w:proofErr w:type="gramStart"/>
      <w:r w:rsidR="00EA066E">
        <w:rPr>
          <w:rFonts w:ascii="Cambria" w:eastAsia="Calibri" w:hAnsi="Cambria" w:cs="Times New Roman"/>
          <w:sz w:val="24"/>
          <w:szCs w:val="24"/>
        </w:rPr>
        <w:t>από :</w:t>
      </w:r>
      <w:proofErr w:type="gramEnd"/>
    </w:p>
    <w:p w:rsidR="00EA066E" w:rsidRPr="00EA066E" w:rsidRDefault="00EA066E" w:rsidP="00422513">
      <w:pPr>
        <w:spacing w:line="360" w:lineRule="auto"/>
        <w:jc w:val="both"/>
        <w:rPr>
          <w:rFonts w:ascii="Cambria" w:eastAsia="Calibri" w:hAnsi="Cambria" w:cs="Times New Roman"/>
          <w:sz w:val="24"/>
          <w:szCs w:val="24"/>
        </w:rPr>
      </w:pPr>
      <w:r w:rsidRPr="00EA066E">
        <w:rPr>
          <w:rFonts w:ascii="Cambria" w:eastAsia="Calibri" w:hAnsi="Cambria" w:cs="Times New Roman"/>
          <w:b/>
          <w:sz w:val="24"/>
          <w:szCs w:val="24"/>
        </w:rPr>
        <w:t>25.4.1</w:t>
      </w:r>
      <w:r w:rsidRPr="00EA066E">
        <w:rPr>
          <w:rFonts w:ascii="Cambria" w:eastAsia="Calibri" w:hAnsi="Cambria" w:cs="Times New Roman"/>
          <w:sz w:val="24"/>
          <w:szCs w:val="24"/>
        </w:rPr>
        <w:t xml:space="preserve">. Τον Κανονισμό Προμηθειών της </w:t>
      </w:r>
      <w:r>
        <w:rPr>
          <w:rFonts w:ascii="Cambria" w:eastAsia="Calibri" w:hAnsi="Cambria" w:cs="Times New Roman"/>
          <w:sz w:val="24"/>
          <w:szCs w:val="24"/>
        </w:rPr>
        <w:t>Αστικής Μη Κερδοσκοπικής Εταιρείας «</w:t>
      </w:r>
      <w:r w:rsidRPr="00EA066E">
        <w:rPr>
          <w:rFonts w:ascii="Cambria" w:eastAsia="Calibri" w:hAnsi="Cambria" w:cs="Times New Roman"/>
          <w:sz w:val="24"/>
          <w:szCs w:val="24"/>
        </w:rPr>
        <w:t>Αποστολ</w:t>
      </w:r>
      <w:r>
        <w:rPr>
          <w:rFonts w:ascii="Cambria" w:eastAsia="Calibri" w:hAnsi="Cambria" w:cs="Times New Roman"/>
          <w:sz w:val="24"/>
          <w:szCs w:val="24"/>
        </w:rPr>
        <w:t>ή»</w:t>
      </w:r>
    </w:p>
    <w:p w:rsidR="007E479A" w:rsidRPr="00EA066E" w:rsidRDefault="00EA066E" w:rsidP="001D19CD">
      <w:pPr>
        <w:spacing w:line="360" w:lineRule="auto"/>
        <w:jc w:val="both"/>
        <w:rPr>
          <w:rFonts w:ascii="Cambria" w:eastAsia="Calibri" w:hAnsi="Cambria" w:cs="Times New Roman"/>
          <w:sz w:val="24"/>
          <w:szCs w:val="24"/>
        </w:rPr>
      </w:pPr>
      <w:r w:rsidRPr="00EA066E">
        <w:rPr>
          <w:rFonts w:ascii="Cambria" w:eastAsia="Calibri" w:hAnsi="Cambria" w:cs="Times New Roman"/>
          <w:b/>
          <w:sz w:val="24"/>
          <w:szCs w:val="24"/>
        </w:rPr>
        <w:t>25.4.2.</w:t>
      </w:r>
      <w:r w:rsidRPr="00EA066E">
        <w:rPr>
          <w:rFonts w:ascii="Cambria" w:eastAsia="Calibri" w:hAnsi="Cambria" w:cs="Times New Roman"/>
          <w:sz w:val="24"/>
          <w:szCs w:val="24"/>
        </w:rPr>
        <w:t xml:space="preserve"> Το Π.Δ. 118/2007 «Κανονισμός Προμηθειών του Δημοσίου» (ΦΕΚ 150/Α΄/2007) συμπληρωματικώς</w:t>
      </w:r>
      <w:r>
        <w:rPr>
          <w:rFonts w:ascii="Cambria" w:eastAsia="Calibri" w:hAnsi="Cambria" w:cs="Times New Roman"/>
          <w:sz w:val="24"/>
          <w:szCs w:val="24"/>
        </w:rPr>
        <w:t xml:space="preserve"> και αναλογικώς εφαρμοζόμενου </w:t>
      </w:r>
      <w:r w:rsidRPr="00EA066E">
        <w:rPr>
          <w:rFonts w:ascii="Cambria" w:eastAsia="Calibri" w:hAnsi="Cambria" w:cs="Times New Roman"/>
          <w:sz w:val="24"/>
          <w:szCs w:val="24"/>
        </w:rPr>
        <w:t>και για θέματα διαδικασίας που δεν ρυθμίζονται από το Π.Δ. 60/2007.</w:t>
      </w:r>
    </w:p>
    <w:p w:rsidR="001D19CD" w:rsidRPr="001D19CD" w:rsidRDefault="001D19CD" w:rsidP="001D19CD">
      <w:pPr>
        <w:spacing w:line="360" w:lineRule="auto"/>
        <w:jc w:val="both"/>
        <w:rPr>
          <w:rFonts w:ascii="Cambria" w:eastAsia="Calibri" w:hAnsi="Cambria" w:cs="Times New Roman"/>
          <w:b/>
          <w:bCs/>
          <w:sz w:val="24"/>
          <w:szCs w:val="24"/>
        </w:rPr>
      </w:pPr>
      <w:r w:rsidRPr="001D19CD">
        <w:rPr>
          <w:rFonts w:ascii="Cambria" w:eastAsia="Calibri" w:hAnsi="Cambria" w:cs="Times New Roman"/>
          <w:b/>
          <w:bCs/>
          <w:sz w:val="24"/>
          <w:szCs w:val="24"/>
        </w:rPr>
        <w:t xml:space="preserve">ΑΡΘΡΟ </w:t>
      </w:r>
      <w:r>
        <w:rPr>
          <w:rFonts w:ascii="Cambria" w:eastAsia="Calibri" w:hAnsi="Cambria" w:cs="Times New Roman"/>
          <w:b/>
          <w:bCs/>
          <w:sz w:val="24"/>
          <w:szCs w:val="24"/>
        </w:rPr>
        <w:t>26</w:t>
      </w:r>
      <w:r w:rsidRPr="001D19CD">
        <w:rPr>
          <w:rFonts w:ascii="Cambria" w:eastAsia="Calibri" w:hAnsi="Cambria" w:cs="Times New Roman"/>
          <w:b/>
          <w:bCs/>
          <w:sz w:val="24"/>
          <w:szCs w:val="24"/>
        </w:rPr>
        <w:t xml:space="preserve">. ΠΑΡΑΡΤΗΜΑΤΑ –ΥΠΟΔΕΙΓΜΑΤΑ </w:t>
      </w:r>
    </w:p>
    <w:p w:rsidR="001D19CD" w:rsidRPr="001D19CD" w:rsidRDefault="001D19CD" w:rsidP="001D19CD">
      <w:pPr>
        <w:spacing w:line="360" w:lineRule="auto"/>
        <w:jc w:val="both"/>
        <w:rPr>
          <w:rFonts w:ascii="Cambria" w:eastAsia="Calibri" w:hAnsi="Cambria" w:cs="Times New Roman"/>
          <w:sz w:val="24"/>
          <w:szCs w:val="24"/>
        </w:rPr>
      </w:pPr>
      <w:r w:rsidRPr="001D19CD">
        <w:rPr>
          <w:rFonts w:ascii="Cambria" w:eastAsia="Calibri" w:hAnsi="Cambria" w:cs="Times New Roman"/>
          <w:sz w:val="24"/>
          <w:szCs w:val="24"/>
        </w:rPr>
        <w:t xml:space="preserve">Η παρούσα διακήρυξη αποτελείται από το σώμα της διακηρύξεως, το </w:t>
      </w:r>
      <w:r w:rsidRPr="001D19CD">
        <w:rPr>
          <w:rFonts w:ascii="Cambria" w:eastAsia="Calibri" w:hAnsi="Cambria" w:cs="Times New Roman"/>
          <w:b/>
          <w:sz w:val="24"/>
          <w:szCs w:val="24"/>
        </w:rPr>
        <w:t xml:space="preserve">Παράρτημα </w:t>
      </w:r>
      <w:r w:rsidR="00BA71BE">
        <w:rPr>
          <w:rFonts w:ascii="Cambria" w:eastAsia="Calibri" w:hAnsi="Cambria" w:cs="Times New Roman"/>
          <w:b/>
          <w:sz w:val="24"/>
          <w:szCs w:val="24"/>
        </w:rPr>
        <w:t>Α</w:t>
      </w:r>
      <w:r w:rsidRPr="001D19CD">
        <w:rPr>
          <w:rFonts w:ascii="Cambria" w:eastAsia="Calibri" w:hAnsi="Cambria" w:cs="Times New Roman"/>
          <w:b/>
          <w:sz w:val="24"/>
          <w:szCs w:val="24"/>
        </w:rPr>
        <w:t>’</w:t>
      </w:r>
      <w:r w:rsidRPr="001D19CD">
        <w:rPr>
          <w:rFonts w:ascii="Cambria" w:eastAsia="Calibri" w:hAnsi="Cambria" w:cs="Times New Roman"/>
          <w:sz w:val="24"/>
          <w:szCs w:val="24"/>
        </w:rPr>
        <w:t xml:space="preserve"> (Υπόδειγμα Οικονομικής Προσφοράς), το καθώς επίσης και το </w:t>
      </w:r>
      <w:r w:rsidR="00BA71BE">
        <w:rPr>
          <w:rFonts w:ascii="Cambria" w:eastAsia="Calibri" w:hAnsi="Cambria" w:cs="Times New Roman"/>
          <w:b/>
          <w:sz w:val="24"/>
          <w:szCs w:val="24"/>
        </w:rPr>
        <w:t>Παράρτημα Β</w:t>
      </w:r>
      <w:r w:rsidRPr="001D19CD">
        <w:rPr>
          <w:rFonts w:ascii="Cambria" w:eastAsia="Calibri" w:hAnsi="Cambria" w:cs="Times New Roman"/>
          <w:b/>
          <w:sz w:val="24"/>
          <w:szCs w:val="24"/>
        </w:rPr>
        <w:t>’</w:t>
      </w:r>
      <w:r w:rsidR="00BA71BE">
        <w:rPr>
          <w:rFonts w:ascii="Cambria" w:eastAsia="Calibri" w:hAnsi="Cambria" w:cs="Times New Roman"/>
          <w:sz w:val="24"/>
          <w:szCs w:val="24"/>
        </w:rPr>
        <w:t xml:space="preserve"> (σχέδιο της συμβάσεως),</w:t>
      </w:r>
      <w:r w:rsidRPr="001D19CD">
        <w:rPr>
          <w:rFonts w:ascii="Cambria" w:eastAsia="Calibri" w:hAnsi="Cambria" w:cs="Times New Roman"/>
          <w:sz w:val="24"/>
          <w:szCs w:val="24"/>
        </w:rPr>
        <w:t xml:space="preserve"> τα οποία αποτελούν αναπόσπαστο μέρος αυτής.</w:t>
      </w:r>
    </w:p>
    <w:p w:rsidR="00FD6FB8" w:rsidRPr="00FD6FB8" w:rsidRDefault="00FD6FB8" w:rsidP="00FC6D46">
      <w:pPr>
        <w:autoSpaceDE w:val="0"/>
        <w:autoSpaceDN w:val="0"/>
        <w:adjustRightInd w:val="0"/>
        <w:spacing w:after="0" w:line="360" w:lineRule="auto"/>
        <w:jc w:val="both"/>
        <w:rPr>
          <w:rFonts w:asciiTheme="majorHAnsi" w:hAnsiTheme="majorHAnsi" w:cs="Book Antiqua,Bold"/>
          <w:b/>
          <w:bCs/>
          <w:color w:val="000000"/>
          <w:sz w:val="24"/>
          <w:szCs w:val="24"/>
        </w:rPr>
      </w:pPr>
    </w:p>
    <w:p w:rsidR="00FD6FB8" w:rsidRDefault="00FD6FB8" w:rsidP="00FC6D46">
      <w:pPr>
        <w:autoSpaceDE w:val="0"/>
        <w:autoSpaceDN w:val="0"/>
        <w:adjustRightInd w:val="0"/>
        <w:spacing w:after="0" w:line="360" w:lineRule="auto"/>
        <w:jc w:val="both"/>
        <w:rPr>
          <w:rFonts w:asciiTheme="majorHAnsi" w:hAnsiTheme="majorHAnsi" w:cs="Book Antiqua,Bold"/>
          <w:b/>
          <w:bCs/>
          <w:color w:val="000000"/>
          <w:sz w:val="24"/>
          <w:szCs w:val="24"/>
        </w:rPr>
      </w:pPr>
    </w:p>
    <w:p w:rsidR="00FC6D46" w:rsidRDefault="00FC6D46" w:rsidP="00FC6D46">
      <w:pPr>
        <w:autoSpaceDE w:val="0"/>
        <w:autoSpaceDN w:val="0"/>
        <w:adjustRightInd w:val="0"/>
        <w:spacing w:after="0" w:line="360" w:lineRule="auto"/>
        <w:jc w:val="center"/>
        <w:rPr>
          <w:rFonts w:asciiTheme="majorHAnsi" w:hAnsiTheme="majorHAnsi" w:cs="Book Antiqua,Bold"/>
          <w:b/>
          <w:bCs/>
          <w:color w:val="000000"/>
          <w:sz w:val="24"/>
          <w:szCs w:val="24"/>
        </w:rPr>
      </w:pPr>
      <w:r>
        <w:rPr>
          <w:rFonts w:asciiTheme="majorHAnsi" w:hAnsiTheme="majorHAnsi" w:cs="Book Antiqua,Bold"/>
          <w:b/>
          <w:bCs/>
          <w:color w:val="000000"/>
          <w:sz w:val="24"/>
          <w:szCs w:val="24"/>
        </w:rPr>
        <w:t>Για την Αστική Μη Κερδοσκοπική Εταιρεία ‘ΑΠΟΣΤΟΛΗ΄</w:t>
      </w:r>
    </w:p>
    <w:p w:rsidR="00FC6D46" w:rsidRDefault="00FC6D46" w:rsidP="00FC6D46">
      <w:pPr>
        <w:autoSpaceDE w:val="0"/>
        <w:autoSpaceDN w:val="0"/>
        <w:adjustRightInd w:val="0"/>
        <w:spacing w:after="0" w:line="360" w:lineRule="auto"/>
        <w:jc w:val="center"/>
        <w:rPr>
          <w:rFonts w:asciiTheme="majorHAnsi" w:hAnsiTheme="majorHAnsi" w:cs="Book Antiqua,Bold"/>
          <w:b/>
          <w:bCs/>
          <w:color w:val="000000"/>
          <w:sz w:val="24"/>
          <w:szCs w:val="24"/>
        </w:rPr>
      </w:pPr>
      <w:r>
        <w:rPr>
          <w:rFonts w:asciiTheme="majorHAnsi" w:hAnsiTheme="majorHAnsi" w:cs="Book Antiqua,Bold"/>
          <w:b/>
          <w:bCs/>
          <w:color w:val="000000"/>
          <w:sz w:val="24"/>
          <w:szCs w:val="24"/>
        </w:rPr>
        <w:t>Ο Γενικός Διευθυντής</w:t>
      </w:r>
    </w:p>
    <w:p w:rsidR="00FC6D46" w:rsidRDefault="00FC6D46" w:rsidP="00FC6D46">
      <w:pPr>
        <w:autoSpaceDE w:val="0"/>
        <w:autoSpaceDN w:val="0"/>
        <w:adjustRightInd w:val="0"/>
        <w:spacing w:after="0" w:line="360" w:lineRule="auto"/>
        <w:jc w:val="center"/>
        <w:rPr>
          <w:rFonts w:asciiTheme="majorHAnsi" w:hAnsiTheme="majorHAnsi" w:cs="Book Antiqua,Bold"/>
          <w:b/>
          <w:bCs/>
          <w:color w:val="000000"/>
          <w:sz w:val="24"/>
          <w:szCs w:val="24"/>
        </w:rPr>
      </w:pPr>
    </w:p>
    <w:p w:rsidR="00FC6D46" w:rsidRDefault="00FC6D46" w:rsidP="00A56763">
      <w:pPr>
        <w:autoSpaceDE w:val="0"/>
        <w:autoSpaceDN w:val="0"/>
        <w:adjustRightInd w:val="0"/>
        <w:spacing w:after="0" w:line="360" w:lineRule="auto"/>
        <w:rPr>
          <w:rFonts w:asciiTheme="majorHAnsi" w:hAnsiTheme="majorHAnsi" w:cs="Book Antiqua,Bold"/>
          <w:b/>
          <w:bCs/>
          <w:color w:val="000000"/>
          <w:sz w:val="24"/>
          <w:szCs w:val="24"/>
        </w:rPr>
      </w:pPr>
    </w:p>
    <w:p w:rsidR="00FC6D46" w:rsidRDefault="00FC6D46" w:rsidP="00FC6D46">
      <w:pPr>
        <w:autoSpaceDE w:val="0"/>
        <w:autoSpaceDN w:val="0"/>
        <w:adjustRightInd w:val="0"/>
        <w:spacing w:after="0" w:line="360" w:lineRule="auto"/>
        <w:jc w:val="center"/>
        <w:rPr>
          <w:rFonts w:asciiTheme="majorHAnsi" w:hAnsiTheme="majorHAnsi" w:cs="Book Antiqua,Bold"/>
          <w:b/>
          <w:bCs/>
          <w:color w:val="000000"/>
          <w:sz w:val="24"/>
          <w:szCs w:val="24"/>
        </w:rPr>
      </w:pPr>
      <w:r>
        <w:rPr>
          <w:rFonts w:asciiTheme="majorHAnsi" w:hAnsiTheme="majorHAnsi" w:cs="Book Antiqua,Bold"/>
          <w:b/>
          <w:bCs/>
          <w:color w:val="000000"/>
          <w:sz w:val="24"/>
          <w:szCs w:val="24"/>
        </w:rPr>
        <w:t>Κωνσταντίνος Δήμτσας</w:t>
      </w:r>
    </w:p>
    <w:p w:rsidR="00FC6D46" w:rsidRDefault="00FC6D46" w:rsidP="00FC6D46">
      <w:pPr>
        <w:autoSpaceDE w:val="0"/>
        <w:autoSpaceDN w:val="0"/>
        <w:adjustRightInd w:val="0"/>
        <w:spacing w:after="0" w:line="360" w:lineRule="auto"/>
        <w:jc w:val="center"/>
        <w:rPr>
          <w:rFonts w:asciiTheme="majorHAnsi" w:hAnsiTheme="majorHAnsi" w:cs="Book Antiqua,Bold"/>
          <w:b/>
          <w:bCs/>
          <w:color w:val="000000"/>
          <w:sz w:val="24"/>
          <w:szCs w:val="24"/>
        </w:rPr>
      </w:pPr>
    </w:p>
    <w:p w:rsidR="00FC6D46" w:rsidRDefault="00FC6D46" w:rsidP="00FC6D46">
      <w:pPr>
        <w:rPr>
          <w:b/>
        </w:rPr>
      </w:pPr>
    </w:p>
    <w:p w:rsidR="00FC6D46" w:rsidRDefault="00FC6D46" w:rsidP="00FC6D46">
      <w:pPr>
        <w:rPr>
          <w:b/>
        </w:rPr>
      </w:pPr>
    </w:p>
    <w:p w:rsidR="00BA71BE" w:rsidRDefault="00BA71BE" w:rsidP="00FC6D46">
      <w:pPr>
        <w:rPr>
          <w:b/>
        </w:rPr>
      </w:pPr>
    </w:p>
    <w:p w:rsidR="00BA71BE" w:rsidRDefault="00BA71BE">
      <w:pPr>
        <w:rPr>
          <w:b/>
        </w:rPr>
      </w:pPr>
    </w:p>
    <w:sectPr w:rsidR="00BA71BE">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71B" w:rsidRDefault="001E371B" w:rsidP="00FC6D46">
      <w:pPr>
        <w:spacing w:after="0" w:line="240" w:lineRule="auto"/>
      </w:pPr>
      <w:r>
        <w:separator/>
      </w:r>
    </w:p>
  </w:endnote>
  <w:endnote w:type="continuationSeparator" w:id="0">
    <w:p w:rsidR="001E371B" w:rsidRDefault="001E371B" w:rsidP="00FC6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Book Antiqua,Bold">
    <w:altName w:val="Times New Roman"/>
    <w:panose1 w:val="00000000000000000000"/>
    <w:charset w:val="A1"/>
    <w:family w:val="auto"/>
    <w:notTrueType/>
    <w:pitch w:val="default"/>
    <w:sig w:usb0="00000001" w:usb1="00000000" w:usb2="00000000" w:usb3="00000000" w:csb0="00000009"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Bold">
    <w:altName w:val="Times New Roman"/>
    <w:panose1 w:val="00000000000000000000"/>
    <w:charset w:val="A1"/>
    <w:family w:val="auto"/>
    <w:notTrueType/>
    <w:pitch w:val="default"/>
    <w:sig w:usb0="00000001" w:usb1="00000000" w:usb2="00000000" w:usb3="00000000" w:csb0="00000009" w:csb1="00000000"/>
  </w:font>
  <w:font w:name="Calibri,Bold">
    <w:panose1 w:val="00000000000000000000"/>
    <w:charset w:val="A1"/>
    <w:family w:val="auto"/>
    <w:notTrueType/>
    <w:pitch w:val="default"/>
    <w:sig w:usb0="00000081" w:usb1="00000000" w:usb2="00000000" w:usb3="00000000" w:csb0="00000008" w:csb1="00000000"/>
  </w:font>
  <w:font w:name="Book Antiqua">
    <w:panose1 w:val="02040602050305030304"/>
    <w:charset w:val="A1"/>
    <w:family w:val="roman"/>
    <w:pitch w:val="variable"/>
    <w:sig w:usb0="00000287" w:usb1="000000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Calibri,BoldItalic">
    <w:panose1 w:val="00000000000000000000"/>
    <w:charset w:val="A1"/>
    <w:family w:val="auto"/>
    <w:notTrueType/>
    <w:pitch w:val="default"/>
    <w:sig w:usb0="00000081" w:usb1="00000000" w:usb2="00000000" w:usb3="00000000" w:csb0="00000008" w:csb1="00000000"/>
  </w:font>
  <w:font w:name="Lucida Sans Unicode">
    <w:panose1 w:val="020B0602030504020204"/>
    <w:charset w:val="A1"/>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416430"/>
      <w:docPartObj>
        <w:docPartGallery w:val="Page Numbers (Bottom of Page)"/>
        <w:docPartUnique/>
      </w:docPartObj>
    </w:sdtPr>
    <w:sdtEndPr/>
    <w:sdtContent>
      <w:p w:rsidR="00E27657" w:rsidRDefault="00E27657">
        <w:pPr>
          <w:pStyle w:val="a7"/>
          <w:jc w:val="center"/>
        </w:pPr>
        <w:r>
          <w:t>[</w:t>
        </w:r>
        <w:r>
          <w:fldChar w:fldCharType="begin"/>
        </w:r>
        <w:r>
          <w:instrText>PAGE   \* MERGEFORMAT</w:instrText>
        </w:r>
        <w:r>
          <w:fldChar w:fldCharType="separate"/>
        </w:r>
        <w:r w:rsidR="00B22BE5">
          <w:rPr>
            <w:noProof/>
          </w:rPr>
          <w:t>36</w:t>
        </w:r>
        <w:r>
          <w:fldChar w:fldCharType="end"/>
        </w:r>
        <w:r>
          <w:t>]</w:t>
        </w:r>
      </w:p>
    </w:sdtContent>
  </w:sdt>
  <w:p w:rsidR="00E27657" w:rsidRDefault="00E2765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71B" w:rsidRDefault="001E371B" w:rsidP="00FC6D46">
      <w:pPr>
        <w:spacing w:after="0" w:line="240" w:lineRule="auto"/>
      </w:pPr>
      <w:r>
        <w:separator/>
      </w:r>
    </w:p>
  </w:footnote>
  <w:footnote w:type="continuationSeparator" w:id="0">
    <w:p w:rsidR="001E371B" w:rsidRDefault="001E371B" w:rsidP="00FC6D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56CC7DC"/>
    <w:lvl w:ilvl="0">
      <w:numFmt w:val="bullet"/>
      <w:lvlText w:val="*"/>
      <w:lvlJc w:val="left"/>
    </w:lvl>
  </w:abstractNum>
  <w:abstractNum w:abstractNumId="1">
    <w:nsid w:val="00000007"/>
    <w:multiLevelType w:val="multilevel"/>
    <w:tmpl w:val="00000007"/>
    <w:name w:val="WW8Num7"/>
    <w:lvl w:ilvl="0">
      <w:start w:val="2"/>
      <w:numFmt w:val="decimal"/>
      <w:lvlText w:val="%1."/>
      <w:lvlJc w:val="left"/>
      <w:pPr>
        <w:tabs>
          <w:tab w:val="num" w:pos="360"/>
        </w:tabs>
        <w:ind w:left="360" w:hanging="360"/>
      </w:pPr>
      <w:rPr>
        <w:rFonts w:cs="Arial"/>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1B954DD"/>
    <w:multiLevelType w:val="multilevel"/>
    <w:tmpl w:val="D57EBBCE"/>
    <w:lvl w:ilvl="0">
      <w:start w:val="1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BB01B8"/>
    <w:multiLevelType w:val="hybridMultilevel"/>
    <w:tmpl w:val="40788956"/>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4">
    <w:nsid w:val="041C5223"/>
    <w:multiLevelType w:val="multilevel"/>
    <w:tmpl w:val="909AE964"/>
    <w:lvl w:ilvl="0">
      <w:start w:val="12"/>
      <w:numFmt w:val="decimal"/>
      <w:lvlText w:val="%1"/>
      <w:lvlJc w:val="left"/>
      <w:pPr>
        <w:ind w:left="660" w:hanging="660"/>
      </w:pPr>
      <w:rPr>
        <w:rFonts w:asciiTheme="majorHAnsi" w:hAnsiTheme="majorHAnsi" w:cs="Book Antiqua,Bold" w:hint="default"/>
        <w:b/>
        <w:color w:val="000000"/>
      </w:rPr>
    </w:lvl>
    <w:lvl w:ilvl="1">
      <w:start w:val="15"/>
      <w:numFmt w:val="decimal"/>
      <w:lvlText w:val="%1.%2"/>
      <w:lvlJc w:val="left"/>
      <w:pPr>
        <w:ind w:left="660" w:hanging="660"/>
      </w:pPr>
      <w:rPr>
        <w:rFonts w:asciiTheme="majorHAnsi" w:hAnsiTheme="majorHAnsi" w:cs="Book Antiqua,Bold" w:hint="default"/>
        <w:b/>
        <w:color w:val="000000"/>
      </w:rPr>
    </w:lvl>
    <w:lvl w:ilvl="2">
      <w:start w:val="1"/>
      <w:numFmt w:val="decimal"/>
      <w:lvlText w:val="%1.%2.%3"/>
      <w:lvlJc w:val="left"/>
      <w:pPr>
        <w:ind w:left="720" w:hanging="720"/>
      </w:pPr>
      <w:rPr>
        <w:rFonts w:asciiTheme="majorHAnsi" w:hAnsiTheme="majorHAnsi" w:cs="Book Antiqua,Bold" w:hint="default"/>
        <w:b/>
        <w:color w:val="000000"/>
      </w:rPr>
    </w:lvl>
    <w:lvl w:ilvl="3">
      <w:start w:val="1"/>
      <w:numFmt w:val="decimal"/>
      <w:lvlText w:val="%1.%2.%3.%4"/>
      <w:lvlJc w:val="left"/>
      <w:pPr>
        <w:ind w:left="1080" w:hanging="1080"/>
      </w:pPr>
      <w:rPr>
        <w:rFonts w:asciiTheme="majorHAnsi" w:hAnsiTheme="majorHAnsi" w:cs="Book Antiqua,Bold" w:hint="default"/>
        <w:b/>
        <w:color w:val="000000"/>
      </w:rPr>
    </w:lvl>
    <w:lvl w:ilvl="4">
      <w:start w:val="1"/>
      <w:numFmt w:val="decimal"/>
      <w:lvlText w:val="%1.%2.%3.%4.%5"/>
      <w:lvlJc w:val="left"/>
      <w:pPr>
        <w:ind w:left="1080" w:hanging="1080"/>
      </w:pPr>
      <w:rPr>
        <w:rFonts w:asciiTheme="majorHAnsi" w:hAnsiTheme="majorHAnsi" w:cs="Book Antiqua,Bold" w:hint="default"/>
        <w:b/>
        <w:color w:val="000000"/>
      </w:rPr>
    </w:lvl>
    <w:lvl w:ilvl="5">
      <w:start w:val="1"/>
      <w:numFmt w:val="decimal"/>
      <w:lvlText w:val="%1.%2.%3.%4.%5.%6"/>
      <w:lvlJc w:val="left"/>
      <w:pPr>
        <w:ind w:left="1440" w:hanging="1440"/>
      </w:pPr>
      <w:rPr>
        <w:rFonts w:asciiTheme="majorHAnsi" w:hAnsiTheme="majorHAnsi" w:cs="Book Antiqua,Bold" w:hint="default"/>
        <w:b/>
        <w:color w:val="000000"/>
      </w:rPr>
    </w:lvl>
    <w:lvl w:ilvl="6">
      <w:start w:val="1"/>
      <w:numFmt w:val="decimal"/>
      <w:lvlText w:val="%1.%2.%3.%4.%5.%6.%7"/>
      <w:lvlJc w:val="left"/>
      <w:pPr>
        <w:ind w:left="1440" w:hanging="1440"/>
      </w:pPr>
      <w:rPr>
        <w:rFonts w:asciiTheme="majorHAnsi" w:hAnsiTheme="majorHAnsi" w:cs="Book Antiqua,Bold" w:hint="default"/>
        <w:b/>
        <w:color w:val="000000"/>
      </w:rPr>
    </w:lvl>
    <w:lvl w:ilvl="7">
      <w:start w:val="1"/>
      <w:numFmt w:val="decimal"/>
      <w:lvlText w:val="%1.%2.%3.%4.%5.%6.%7.%8"/>
      <w:lvlJc w:val="left"/>
      <w:pPr>
        <w:ind w:left="1800" w:hanging="1800"/>
      </w:pPr>
      <w:rPr>
        <w:rFonts w:asciiTheme="majorHAnsi" w:hAnsiTheme="majorHAnsi" w:cs="Book Antiqua,Bold" w:hint="default"/>
        <w:b/>
        <w:color w:val="000000"/>
      </w:rPr>
    </w:lvl>
    <w:lvl w:ilvl="8">
      <w:start w:val="1"/>
      <w:numFmt w:val="decimal"/>
      <w:lvlText w:val="%1.%2.%3.%4.%5.%6.%7.%8.%9"/>
      <w:lvlJc w:val="left"/>
      <w:pPr>
        <w:ind w:left="1800" w:hanging="1800"/>
      </w:pPr>
      <w:rPr>
        <w:rFonts w:asciiTheme="majorHAnsi" w:hAnsiTheme="majorHAnsi" w:cs="Book Antiqua,Bold" w:hint="default"/>
        <w:b/>
        <w:color w:val="000000"/>
      </w:rPr>
    </w:lvl>
  </w:abstractNum>
  <w:abstractNum w:abstractNumId="5">
    <w:nsid w:val="05AE24F3"/>
    <w:multiLevelType w:val="hybridMultilevel"/>
    <w:tmpl w:val="4EA47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6">
    <w:nsid w:val="07AD36FE"/>
    <w:multiLevelType w:val="hybridMultilevel"/>
    <w:tmpl w:val="CBA40FA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nsid w:val="0E2B44EB"/>
    <w:multiLevelType w:val="hybridMultilevel"/>
    <w:tmpl w:val="8F1EE74C"/>
    <w:lvl w:ilvl="0" w:tplc="18C83222">
      <w:start w:val="1"/>
      <w:numFmt w:val="decimal"/>
      <w:lvlText w:val="%1."/>
      <w:lvlJc w:val="left"/>
      <w:pPr>
        <w:ind w:left="720" w:hanging="360"/>
      </w:pPr>
      <w:rPr>
        <w:b/>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8">
    <w:nsid w:val="0EF0499C"/>
    <w:multiLevelType w:val="hybridMultilevel"/>
    <w:tmpl w:val="5EF8D6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9">
    <w:nsid w:val="1678268E"/>
    <w:multiLevelType w:val="hybridMultilevel"/>
    <w:tmpl w:val="B450E830"/>
    <w:lvl w:ilvl="0" w:tplc="04080003">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Times New Roman"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Times New Roman"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Times New Roman" w:hint="default"/>
      </w:rPr>
    </w:lvl>
    <w:lvl w:ilvl="8" w:tplc="04080005">
      <w:start w:val="1"/>
      <w:numFmt w:val="bullet"/>
      <w:lvlText w:val=""/>
      <w:lvlJc w:val="left"/>
      <w:pPr>
        <w:ind w:left="6120" w:hanging="360"/>
      </w:pPr>
      <w:rPr>
        <w:rFonts w:ascii="Wingdings" w:hAnsi="Wingdings" w:hint="default"/>
      </w:rPr>
    </w:lvl>
  </w:abstractNum>
  <w:abstractNum w:abstractNumId="10">
    <w:nsid w:val="1ECF2F89"/>
    <w:multiLevelType w:val="hybridMultilevel"/>
    <w:tmpl w:val="FCF25DB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21131A94"/>
    <w:multiLevelType w:val="hybridMultilevel"/>
    <w:tmpl w:val="9EEEA4B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nsid w:val="313C7558"/>
    <w:multiLevelType w:val="multilevel"/>
    <w:tmpl w:val="6CCC53EC"/>
    <w:lvl w:ilvl="0">
      <w:start w:val="16"/>
      <w:numFmt w:val="decimal"/>
      <w:lvlText w:val="%1."/>
      <w:lvlJc w:val="left"/>
      <w:pPr>
        <w:ind w:left="495" w:hanging="495"/>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3563621F"/>
    <w:multiLevelType w:val="hybridMultilevel"/>
    <w:tmpl w:val="3C4C878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4">
    <w:nsid w:val="3A6F76AD"/>
    <w:multiLevelType w:val="hybridMultilevel"/>
    <w:tmpl w:val="571A19C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3E686A3A"/>
    <w:multiLevelType w:val="multilevel"/>
    <w:tmpl w:val="DDF6CA1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F0C6538"/>
    <w:multiLevelType w:val="hybridMultilevel"/>
    <w:tmpl w:val="605E597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46BE2860"/>
    <w:multiLevelType w:val="hybridMultilevel"/>
    <w:tmpl w:val="5C84B71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8">
    <w:nsid w:val="49173DF5"/>
    <w:multiLevelType w:val="multilevel"/>
    <w:tmpl w:val="4AE45C8A"/>
    <w:lvl w:ilvl="0">
      <w:start w:val="13"/>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9517700"/>
    <w:multiLevelType w:val="multilevel"/>
    <w:tmpl w:val="296ED3B0"/>
    <w:lvl w:ilvl="0">
      <w:start w:val="16"/>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EC10D4C"/>
    <w:multiLevelType w:val="hybridMultilevel"/>
    <w:tmpl w:val="A0E639B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52716CFD"/>
    <w:multiLevelType w:val="hybridMultilevel"/>
    <w:tmpl w:val="D500F172"/>
    <w:lvl w:ilvl="0" w:tplc="6C5C9DA2">
      <w:start w:val="1"/>
      <w:numFmt w:val="decimal"/>
      <w:lvlText w:val="%1."/>
      <w:lvlJc w:val="left"/>
      <w:pPr>
        <w:tabs>
          <w:tab w:val="num" w:pos="540"/>
        </w:tabs>
        <w:ind w:left="540" w:hanging="360"/>
      </w:pPr>
      <w:rPr>
        <w:rFonts w:cs="Times New Roman" w:hint="default"/>
      </w:rPr>
    </w:lvl>
    <w:lvl w:ilvl="1" w:tplc="04080003" w:tentative="1">
      <w:start w:val="1"/>
      <w:numFmt w:val="lowerLetter"/>
      <w:lvlText w:val="%2."/>
      <w:lvlJc w:val="left"/>
      <w:pPr>
        <w:tabs>
          <w:tab w:val="num" w:pos="1620"/>
        </w:tabs>
        <w:ind w:left="1620" w:hanging="360"/>
      </w:pPr>
      <w:rPr>
        <w:rFonts w:cs="Times New Roman"/>
      </w:rPr>
    </w:lvl>
    <w:lvl w:ilvl="2" w:tplc="04080005" w:tentative="1">
      <w:start w:val="1"/>
      <w:numFmt w:val="lowerRoman"/>
      <w:lvlText w:val="%3."/>
      <w:lvlJc w:val="right"/>
      <w:pPr>
        <w:tabs>
          <w:tab w:val="num" w:pos="2340"/>
        </w:tabs>
        <w:ind w:left="2340" w:hanging="180"/>
      </w:pPr>
      <w:rPr>
        <w:rFonts w:cs="Times New Roman"/>
      </w:rPr>
    </w:lvl>
    <w:lvl w:ilvl="3" w:tplc="04080001" w:tentative="1">
      <w:start w:val="1"/>
      <w:numFmt w:val="decimal"/>
      <w:lvlText w:val="%4."/>
      <w:lvlJc w:val="left"/>
      <w:pPr>
        <w:tabs>
          <w:tab w:val="num" w:pos="3060"/>
        </w:tabs>
        <w:ind w:left="3060" w:hanging="360"/>
      </w:pPr>
      <w:rPr>
        <w:rFonts w:cs="Times New Roman"/>
      </w:rPr>
    </w:lvl>
    <w:lvl w:ilvl="4" w:tplc="04080003" w:tentative="1">
      <w:start w:val="1"/>
      <w:numFmt w:val="lowerLetter"/>
      <w:lvlText w:val="%5."/>
      <w:lvlJc w:val="left"/>
      <w:pPr>
        <w:tabs>
          <w:tab w:val="num" w:pos="3780"/>
        </w:tabs>
        <w:ind w:left="3780" w:hanging="360"/>
      </w:pPr>
      <w:rPr>
        <w:rFonts w:cs="Times New Roman"/>
      </w:rPr>
    </w:lvl>
    <w:lvl w:ilvl="5" w:tplc="04080005" w:tentative="1">
      <w:start w:val="1"/>
      <w:numFmt w:val="lowerRoman"/>
      <w:lvlText w:val="%6."/>
      <w:lvlJc w:val="right"/>
      <w:pPr>
        <w:tabs>
          <w:tab w:val="num" w:pos="4500"/>
        </w:tabs>
        <w:ind w:left="4500" w:hanging="180"/>
      </w:pPr>
      <w:rPr>
        <w:rFonts w:cs="Times New Roman"/>
      </w:rPr>
    </w:lvl>
    <w:lvl w:ilvl="6" w:tplc="04080001" w:tentative="1">
      <w:start w:val="1"/>
      <w:numFmt w:val="decimal"/>
      <w:lvlText w:val="%7."/>
      <w:lvlJc w:val="left"/>
      <w:pPr>
        <w:tabs>
          <w:tab w:val="num" w:pos="5220"/>
        </w:tabs>
        <w:ind w:left="5220" w:hanging="360"/>
      </w:pPr>
      <w:rPr>
        <w:rFonts w:cs="Times New Roman"/>
      </w:rPr>
    </w:lvl>
    <w:lvl w:ilvl="7" w:tplc="04080003" w:tentative="1">
      <w:start w:val="1"/>
      <w:numFmt w:val="lowerLetter"/>
      <w:lvlText w:val="%8."/>
      <w:lvlJc w:val="left"/>
      <w:pPr>
        <w:tabs>
          <w:tab w:val="num" w:pos="5940"/>
        </w:tabs>
        <w:ind w:left="5940" w:hanging="360"/>
      </w:pPr>
      <w:rPr>
        <w:rFonts w:cs="Times New Roman"/>
      </w:rPr>
    </w:lvl>
    <w:lvl w:ilvl="8" w:tplc="04080005" w:tentative="1">
      <w:start w:val="1"/>
      <w:numFmt w:val="lowerRoman"/>
      <w:lvlText w:val="%9."/>
      <w:lvlJc w:val="right"/>
      <w:pPr>
        <w:tabs>
          <w:tab w:val="num" w:pos="6660"/>
        </w:tabs>
        <w:ind w:left="6660" w:hanging="180"/>
      </w:pPr>
      <w:rPr>
        <w:rFonts w:cs="Times New Roman"/>
      </w:rPr>
    </w:lvl>
  </w:abstractNum>
  <w:abstractNum w:abstractNumId="22">
    <w:nsid w:val="57593244"/>
    <w:multiLevelType w:val="hybridMultilevel"/>
    <w:tmpl w:val="312CEEF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5B9F2DE4"/>
    <w:multiLevelType w:val="hybridMultilevel"/>
    <w:tmpl w:val="3A14929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6C467B68"/>
    <w:multiLevelType w:val="hybridMultilevel"/>
    <w:tmpl w:val="3A1A45C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73002511"/>
    <w:multiLevelType w:val="hybridMultilevel"/>
    <w:tmpl w:val="6FC2C2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3"/>
  </w:num>
  <w:num w:numId="4">
    <w:abstractNumId w:val="14"/>
  </w:num>
  <w:num w:numId="5">
    <w:abstractNumId w:val="25"/>
  </w:num>
  <w:num w:numId="6">
    <w:abstractNumId w:val="24"/>
  </w:num>
  <w:num w:numId="7">
    <w:abstractNumId w:val="10"/>
  </w:num>
  <w:num w:numId="8">
    <w:abstractNumId w:val="22"/>
  </w:num>
  <w:num w:numId="9">
    <w:abstractNumId w:val="17"/>
  </w:num>
  <w:num w:numId="10">
    <w:abstractNumId w:val="16"/>
  </w:num>
  <w:num w:numId="11">
    <w:abstractNumId w:val="8"/>
  </w:num>
  <w:num w:numId="12">
    <w:abstractNumId w:val="23"/>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1"/>
  </w:num>
  <w:num w:numId="17">
    <w:abstractNumId w:val="15"/>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lvlOverride w:ilvl="0">
      <w:lvl w:ilvl="0">
        <w:numFmt w:val="bullet"/>
        <w:lvlText w:val=""/>
        <w:legacy w:legacy="1" w:legacySpace="0" w:legacyIndent="360"/>
        <w:lvlJc w:val="left"/>
        <w:rPr>
          <w:rFonts w:ascii="Symbol" w:hAnsi="Symbol" w:hint="default"/>
        </w:rPr>
      </w:lvl>
    </w:lvlOverride>
  </w:num>
  <w:num w:numId="21">
    <w:abstractNumId w:val="12"/>
  </w:num>
  <w:num w:numId="22">
    <w:abstractNumId w:val="2"/>
  </w:num>
  <w:num w:numId="23">
    <w:abstractNumId w:val="18"/>
  </w:num>
  <w:num w:numId="24">
    <w:abstractNumId w:val="19"/>
  </w:num>
  <w:num w:numId="25">
    <w:abstractNumId w:val="6"/>
  </w:num>
  <w:num w:numId="26">
    <w:abstractNumId w:val="4"/>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B7F"/>
    <w:rsid w:val="00003C3C"/>
    <w:rsid w:val="00047086"/>
    <w:rsid w:val="00060A46"/>
    <w:rsid w:val="00072F39"/>
    <w:rsid w:val="0009601A"/>
    <w:rsid w:val="000B1D6A"/>
    <w:rsid w:val="000C6405"/>
    <w:rsid w:val="000E57AA"/>
    <w:rsid w:val="0011617E"/>
    <w:rsid w:val="00117739"/>
    <w:rsid w:val="00170CD5"/>
    <w:rsid w:val="001838BD"/>
    <w:rsid w:val="001B1D2C"/>
    <w:rsid w:val="001D19CD"/>
    <w:rsid w:val="001E371B"/>
    <w:rsid w:val="00214F9E"/>
    <w:rsid w:val="0028619A"/>
    <w:rsid w:val="002D301B"/>
    <w:rsid w:val="003A1A89"/>
    <w:rsid w:val="003C5F9C"/>
    <w:rsid w:val="00422513"/>
    <w:rsid w:val="004B329C"/>
    <w:rsid w:val="004E002E"/>
    <w:rsid w:val="00531A12"/>
    <w:rsid w:val="005B1F87"/>
    <w:rsid w:val="00605ED1"/>
    <w:rsid w:val="00660B16"/>
    <w:rsid w:val="00680C8C"/>
    <w:rsid w:val="00697C4C"/>
    <w:rsid w:val="006E4975"/>
    <w:rsid w:val="00707E3C"/>
    <w:rsid w:val="0072151B"/>
    <w:rsid w:val="007E479A"/>
    <w:rsid w:val="00833A39"/>
    <w:rsid w:val="008A11C2"/>
    <w:rsid w:val="008D1F2D"/>
    <w:rsid w:val="00902A0F"/>
    <w:rsid w:val="00917575"/>
    <w:rsid w:val="009A0DC0"/>
    <w:rsid w:val="00A56763"/>
    <w:rsid w:val="00AB075A"/>
    <w:rsid w:val="00B22BE5"/>
    <w:rsid w:val="00B44929"/>
    <w:rsid w:val="00B530E1"/>
    <w:rsid w:val="00BA54C4"/>
    <w:rsid w:val="00BA71BE"/>
    <w:rsid w:val="00BB6C08"/>
    <w:rsid w:val="00C07D21"/>
    <w:rsid w:val="00CD5B81"/>
    <w:rsid w:val="00CF4686"/>
    <w:rsid w:val="00D25C85"/>
    <w:rsid w:val="00D2779C"/>
    <w:rsid w:val="00D941AA"/>
    <w:rsid w:val="00E27657"/>
    <w:rsid w:val="00E7639E"/>
    <w:rsid w:val="00E8315F"/>
    <w:rsid w:val="00EA066E"/>
    <w:rsid w:val="00EA0B7F"/>
    <w:rsid w:val="00EA1F7A"/>
    <w:rsid w:val="00ED525D"/>
    <w:rsid w:val="00ED5C82"/>
    <w:rsid w:val="00F80F58"/>
    <w:rsid w:val="00F94782"/>
    <w:rsid w:val="00FC6D46"/>
    <w:rsid w:val="00FD6F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D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C6D46"/>
    <w:rPr>
      <w:color w:val="0000FF" w:themeColor="hyperlink"/>
      <w:u w:val="single"/>
    </w:rPr>
  </w:style>
  <w:style w:type="paragraph" w:styleId="a3">
    <w:name w:val="List Paragraph"/>
    <w:basedOn w:val="a"/>
    <w:uiPriority w:val="34"/>
    <w:qFormat/>
    <w:rsid w:val="00FC6D46"/>
    <w:pPr>
      <w:ind w:left="720"/>
      <w:contextualSpacing/>
    </w:pPr>
  </w:style>
  <w:style w:type="table" w:styleId="a4">
    <w:name w:val="Table Grid"/>
    <w:basedOn w:val="a1"/>
    <w:uiPriority w:val="59"/>
    <w:rsid w:val="00FC6D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FC6D4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C6D46"/>
    <w:rPr>
      <w:rFonts w:ascii="Tahoma" w:hAnsi="Tahoma" w:cs="Tahoma"/>
      <w:sz w:val="16"/>
      <w:szCs w:val="16"/>
    </w:rPr>
  </w:style>
  <w:style w:type="paragraph" w:styleId="a6">
    <w:name w:val="header"/>
    <w:basedOn w:val="a"/>
    <w:link w:val="Char0"/>
    <w:uiPriority w:val="99"/>
    <w:unhideWhenUsed/>
    <w:rsid w:val="00FC6D46"/>
    <w:pPr>
      <w:tabs>
        <w:tab w:val="center" w:pos="4153"/>
        <w:tab w:val="right" w:pos="8306"/>
      </w:tabs>
      <w:spacing w:after="0" w:line="240" w:lineRule="auto"/>
    </w:pPr>
  </w:style>
  <w:style w:type="character" w:customStyle="1" w:styleId="Char0">
    <w:name w:val="Κεφαλίδα Char"/>
    <w:basedOn w:val="a0"/>
    <w:link w:val="a6"/>
    <w:uiPriority w:val="99"/>
    <w:rsid w:val="00FC6D46"/>
  </w:style>
  <w:style w:type="paragraph" w:styleId="a7">
    <w:name w:val="footer"/>
    <w:basedOn w:val="a"/>
    <w:link w:val="Char1"/>
    <w:uiPriority w:val="99"/>
    <w:unhideWhenUsed/>
    <w:rsid w:val="00FC6D46"/>
    <w:pPr>
      <w:tabs>
        <w:tab w:val="center" w:pos="4153"/>
        <w:tab w:val="right" w:pos="8306"/>
      </w:tabs>
      <w:spacing w:after="0" w:line="240" w:lineRule="auto"/>
    </w:pPr>
  </w:style>
  <w:style w:type="character" w:customStyle="1" w:styleId="Char1">
    <w:name w:val="Υποσέλιδο Char"/>
    <w:basedOn w:val="a0"/>
    <w:link w:val="a7"/>
    <w:uiPriority w:val="99"/>
    <w:rsid w:val="00FC6D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D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C6D46"/>
    <w:rPr>
      <w:color w:val="0000FF" w:themeColor="hyperlink"/>
      <w:u w:val="single"/>
    </w:rPr>
  </w:style>
  <w:style w:type="paragraph" w:styleId="a3">
    <w:name w:val="List Paragraph"/>
    <w:basedOn w:val="a"/>
    <w:uiPriority w:val="34"/>
    <w:qFormat/>
    <w:rsid w:val="00FC6D46"/>
    <w:pPr>
      <w:ind w:left="720"/>
      <w:contextualSpacing/>
    </w:pPr>
  </w:style>
  <w:style w:type="table" w:styleId="a4">
    <w:name w:val="Table Grid"/>
    <w:basedOn w:val="a1"/>
    <w:uiPriority w:val="59"/>
    <w:rsid w:val="00FC6D4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FC6D46"/>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C6D46"/>
    <w:rPr>
      <w:rFonts w:ascii="Tahoma" w:hAnsi="Tahoma" w:cs="Tahoma"/>
      <w:sz w:val="16"/>
      <w:szCs w:val="16"/>
    </w:rPr>
  </w:style>
  <w:style w:type="paragraph" w:styleId="a6">
    <w:name w:val="header"/>
    <w:basedOn w:val="a"/>
    <w:link w:val="Char0"/>
    <w:uiPriority w:val="99"/>
    <w:unhideWhenUsed/>
    <w:rsid w:val="00FC6D46"/>
    <w:pPr>
      <w:tabs>
        <w:tab w:val="center" w:pos="4153"/>
        <w:tab w:val="right" w:pos="8306"/>
      </w:tabs>
      <w:spacing w:after="0" w:line="240" w:lineRule="auto"/>
    </w:pPr>
  </w:style>
  <w:style w:type="character" w:customStyle="1" w:styleId="Char0">
    <w:name w:val="Κεφαλίδα Char"/>
    <w:basedOn w:val="a0"/>
    <w:link w:val="a6"/>
    <w:uiPriority w:val="99"/>
    <w:rsid w:val="00FC6D46"/>
  </w:style>
  <w:style w:type="paragraph" w:styleId="a7">
    <w:name w:val="footer"/>
    <w:basedOn w:val="a"/>
    <w:link w:val="Char1"/>
    <w:uiPriority w:val="99"/>
    <w:unhideWhenUsed/>
    <w:rsid w:val="00FC6D46"/>
    <w:pPr>
      <w:tabs>
        <w:tab w:val="center" w:pos="4153"/>
        <w:tab w:val="right" w:pos="8306"/>
      </w:tabs>
      <w:spacing w:after="0" w:line="240" w:lineRule="auto"/>
    </w:pPr>
  </w:style>
  <w:style w:type="character" w:customStyle="1" w:styleId="Char1">
    <w:name w:val="Υποσέλιδο Char"/>
    <w:basedOn w:val="a0"/>
    <w:link w:val="a7"/>
    <w:uiPriority w:val="99"/>
    <w:rsid w:val="00FC6D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94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koapostoli.gr" TargetMode="External"/><Relationship Id="rId5" Type="http://schemas.openxmlformats.org/officeDocument/2006/relationships/settings" Target="settings.xml"/><Relationship Id="rId10" Type="http://schemas.openxmlformats.org/officeDocument/2006/relationships/hyperlink" Target="mailto:T.Vlachos@mkoapostoli.g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06076-D3AD-42EB-B223-82B379DB6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36</Pages>
  <Words>9847</Words>
  <Characters>53176</Characters>
  <Application>Microsoft Office Word</Application>
  <DocSecurity>0</DocSecurity>
  <Lines>443</Lines>
  <Paragraphs>125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nomiko1</dc:creator>
  <cp:lastModifiedBy>nomiko</cp:lastModifiedBy>
  <cp:revision>3</cp:revision>
  <cp:lastPrinted>2016-05-10T14:51:00Z</cp:lastPrinted>
  <dcterms:created xsi:type="dcterms:W3CDTF">2016-05-10T15:23:00Z</dcterms:created>
  <dcterms:modified xsi:type="dcterms:W3CDTF">2016-05-13T12:23:00Z</dcterms:modified>
</cp:coreProperties>
</file>