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29" w:rsidRPr="000573B9" w:rsidRDefault="009D4829" w:rsidP="009D4829">
      <w:pPr>
        <w:rPr>
          <w:rFonts w:asciiTheme="majorHAnsi" w:hAnsiTheme="majorHAnsi"/>
          <w:sz w:val="24"/>
          <w:szCs w:val="24"/>
        </w:rPr>
      </w:pPr>
    </w:p>
    <w:p w:rsidR="00C63BB8" w:rsidRPr="000573B9" w:rsidRDefault="00C63BB8" w:rsidP="00C63BB8">
      <w:pPr>
        <w:jc w:val="center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 wp14:anchorId="19CF82D0" wp14:editId="48DA1D29">
            <wp:extent cx="1554480" cy="754380"/>
            <wp:effectExtent l="0" t="0" r="7620" b="7620"/>
            <wp:docPr id="1" name="Εικόνα 1" descr="Περιγραφή: Περιγραφή: C:\Users\e.kovaiou\AppData\Local\Microsoft\Windows\Temporary Internet Files\Content.Outlook\CTLMHO6A\MISSION LOGO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Περιγραφή: C:\Users\e.kovaiou\AppData\Local\Microsoft\Windows\Temporary Internet Files\Content.Outlook\CTLMHO6A\MISSION LOGO 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B8" w:rsidRPr="000573B9" w:rsidRDefault="00C63BB8" w:rsidP="00C63BB8">
      <w:pPr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 wp14:anchorId="729D7F30" wp14:editId="1F2557B7">
            <wp:extent cx="746760" cy="510540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3B9">
        <w:rPr>
          <w:rFonts w:asciiTheme="majorHAnsi" w:hAnsiTheme="majorHAnsi"/>
          <w:sz w:val="24"/>
          <w:szCs w:val="24"/>
        </w:rPr>
        <w:tab/>
      </w:r>
      <w:r w:rsidRPr="000573B9">
        <w:rPr>
          <w:rFonts w:asciiTheme="majorHAnsi" w:hAnsiTheme="majorHAnsi"/>
          <w:sz w:val="24"/>
          <w:szCs w:val="24"/>
        </w:rPr>
        <w:tab/>
      </w:r>
      <w:r w:rsidRPr="000573B9">
        <w:rPr>
          <w:rFonts w:asciiTheme="majorHAnsi" w:hAnsiTheme="majorHAnsi"/>
          <w:sz w:val="24"/>
          <w:szCs w:val="24"/>
        </w:rPr>
        <w:tab/>
      </w:r>
      <w:r w:rsidRPr="000573B9">
        <w:rPr>
          <w:rFonts w:asciiTheme="majorHAnsi" w:hAnsiTheme="majorHAnsi"/>
          <w:sz w:val="24"/>
          <w:szCs w:val="24"/>
        </w:rPr>
        <w:tab/>
      </w:r>
      <w:r w:rsidRPr="000573B9">
        <w:rPr>
          <w:rFonts w:asciiTheme="majorHAnsi" w:hAnsiTheme="majorHAnsi"/>
          <w:sz w:val="24"/>
          <w:szCs w:val="24"/>
        </w:rPr>
        <w:tab/>
      </w:r>
      <w:r w:rsidRPr="000573B9">
        <w:rPr>
          <w:rFonts w:asciiTheme="majorHAnsi" w:hAnsiTheme="majorHAnsi"/>
          <w:sz w:val="24"/>
          <w:szCs w:val="24"/>
        </w:rPr>
        <w:tab/>
      </w:r>
      <w:r w:rsidRPr="000573B9">
        <w:rPr>
          <w:rFonts w:asciiTheme="majorHAnsi" w:hAnsiTheme="majorHAnsi"/>
          <w:sz w:val="24"/>
          <w:szCs w:val="24"/>
        </w:rPr>
        <w:tab/>
      </w:r>
      <w:r w:rsidRPr="000573B9">
        <w:rPr>
          <w:rFonts w:asciiTheme="majorHAnsi" w:hAnsiTheme="majorHAnsi"/>
          <w:sz w:val="24"/>
          <w:szCs w:val="24"/>
        </w:rPr>
        <w:tab/>
      </w:r>
      <w:r w:rsidRPr="000573B9">
        <w:rPr>
          <w:rFonts w:asciiTheme="majorHAnsi" w:hAnsiTheme="majorHAnsi"/>
          <w:sz w:val="24"/>
          <w:szCs w:val="24"/>
        </w:rPr>
        <w:tab/>
      </w:r>
      <w:r w:rsidRPr="000573B9"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 wp14:anchorId="76A2C3F2" wp14:editId="5D440B28">
            <wp:extent cx="670560" cy="525780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B8" w:rsidRPr="000573B9" w:rsidRDefault="00C63BB8" w:rsidP="00C63BB8">
      <w:pPr>
        <w:jc w:val="center"/>
        <w:rPr>
          <w:rFonts w:asciiTheme="majorHAnsi" w:hAnsiTheme="majorHAnsi"/>
          <w:b/>
          <w:sz w:val="24"/>
          <w:szCs w:val="24"/>
        </w:rPr>
      </w:pPr>
      <w:r w:rsidRPr="000573B9">
        <w:rPr>
          <w:rFonts w:asciiTheme="majorHAnsi" w:hAnsiTheme="majorHAnsi"/>
          <w:b/>
          <w:sz w:val="24"/>
          <w:szCs w:val="24"/>
        </w:rPr>
        <w:t>ΠΡΟΣΚΛΗΣΗ ΕΚΔΗΛΩΣΗΣ ΕΝΔΙΑΦΕΡΟΝΤΟΣ</w:t>
      </w:r>
    </w:p>
    <w:p w:rsidR="00C63BB8" w:rsidRPr="000573B9" w:rsidRDefault="002B4896" w:rsidP="00C63BB8">
      <w:pPr>
        <w:jc w:val="center"/>
        <w:rPr>
          <w:rFonts w:asciiTheme="majorHAnsi" w:hAnsiTheme="majorHAnsi"/>
          <w:b/>
          <w:sz w:val="24"/>
          <w:szCs w:val="24"/>
        </w:rPr>
      </w:pPr>
      <w:r w:rsidRPr="000573B9">
        <w:rPr>
          <w:rFonts w:asciiTheme="majorHAnsi" w:hAnsiTheme="majorHAnsi"/>
          <w:b/>
          <w:sz w:val="24"/>
          <w:szCs w:val="24"/>
        </w:rPr>
        <w:t xml:space="preserve">ΓΙΑ ΤΗΝ ΠΑΡΟΧΗ ΥΠΗΡΕΣΙΩΝ ΚΑΘΑΡΙΟΤΗΤΑΣ </w:t>
      </w:r>
      <w:r w:rsidR="00171CA7" w:rsidRPr="000573B9">
        <w:rPr>
          <w:rFonts w:asciiTheme="majorHAnsi" w:hAnsiTheme="majorHAnsi"/>
          <w:b/>
          <w:sz w:val="24"/>
          <w:szCs w:val="24"/>
        </w:rPr>
        <w:t>2</w:t>
      </w:r>
    </w:p>
    <w:p w:rsidR="00C63BB8" w:rsidRPr="000573B9" w:rsidRDefault="00C63BB8" w:rsidP="00C63BB8">
      <w:pPr>
        <w:rPr>
          <w:rFonts w:asciiTheme="majorHAnsi" w:hAnsiTheme="majorHAnsi"/>
          <w:b/>
          <w:sz w:val="24"/>
          <w:szCs w:val="24"/>
        </w:rPr>
      </w:pPr>
    </w:p>
    <w:p w:rsidR="00C63BB8" w:rsidRPr="000573B9" w:rsidRDefault="00C63BB8" w:rsidP="00C63BB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573B9">
        <w:rPr>
          <w:rFonts w:asciiTheme="majorHAnsi" w:hAnsiTheme="majorHAnsi"/>
          <w:b/>
          <w:sz w:val="24"/>
          <w:szCs w:val="24"/>
        </w:rPr>
        <w:t xml:space="preserve">Ι. ΦΥΣΙΚΟ ΑΝΤΙΚΕΙΜΕΝΟ </w:t>
      </w:r>
    </w:p>
    <w:p w:rsidR="00C63BB8" w:rsidRPr="000573B9" w:rsidRDefault="00C63BB8" w:rsidP="00C63BB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 xml:space="preserve">Οι Σ.Υ.Δ. είναι Στέγες Υποστηριζόμενης Διαβίωσης που λειτουργούν ως Οικοτροφείο παρέχοντας σε άτομα με νοητική υστέρηση ή/και σύνδρομο </w:t>
      </w:r>
      <w:proofErr w:type="spellStart"/>
      <w:r w:rsidRPr="000573B9">
        <w:rPr>
          <w:rFonts w:asciiTheme="majorHAnsi" w:hAnsiTheme="majorHAnsi"/>
          <w:sz w:val="24"/>
          <w:szCs w:val="24"/>
        </w:rPr>
        <w:t>Down</w:t>
      </w:r>
      <w:proofErr w:type="spellEnd"/>
      <w:r w:rsidRPr="000573B9">
        <w:rPr>
          <w:rFonts w:asciiTheme="majorHAnsi" w:hAnsiTheme="majorHAnsi"/>
          <w:sz w:val="24"/>
          <w:szCs w:val="24"/>
        </w:rPr>
        <w:t xml:space="preserve">  υπηρεσίες φιλοξενίας, συμβουλευτικής και εκπαίδευσης. Οι ΣΥΔ υποστηρίζουν αυτοεξυπηρετούμενα άτομα κατόπιν αξιολόγησης και αιτιολογημένης έκθεσης της θεραπευτικής ομάδας της δομής. Σκοπός της υποστηριζόμενης αυτόνομης διαβίωσης τους είναι η ενίσχυση της συμμετοχής τους σε καθημερινές δραστηριότητες στην κοινότητα, η όσο το δυνατόν μεγαλύτερη αυτονόμησή τους και η κοινωνική τους αποκατάσταση η/και και ενσωμάτωση.</w:t>
      </w:r>
    </w:p>
    <w:p w:rsidR="00C63BB8" w:rsidRPr="000573B9" w:rsidRDefault="00C63BB8" w:rsidP="00C63BB8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0573B9">
        <w:rPr>
          <w:rFonts w:asciiTheme="majorHAnsi" w:hAnsiTheme="majorHAnsi"/>
          <w:bCs/>
          <w:sz w:val="24"/>
          <w:szCs w:val="24"/>
        </w:rPr>
        <w:t xml:space="preserve">Η λειτουργία των Στεγών βασίζεται: </w:t>
      </w:r>
    </w:p>
    <w:p w:rsidR="00C63BB8" w:rsidRPr="000573B9" w:rsidRDefault="00C63BB8" w:rsidP="00C63BB8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στην πρωτοβάθμια φροντίδα με στόχο τη μακροχρόνια εξασφάλιση της υγείας και της ευεξίας των ασθενών</w:t>
      </w:r>
    </w:p>
    <w:p w:rsidR="00C63BB8" w:rsidRPr="000573B9" w:rsidRDefault="00C63BB8" w:rsidP="00C63BB8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 xml:space="preserve">στην εξασφάλιση της συνεχούς φροντίδας </w:t>
      </w:r>
    </w:p>
    <w:p w:rsidR="00C63BB8" w:rsidRPr="000573B9" w:rsidRDefault="00C63BB8" w:rsidP="00C63BB8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στην εξασφάλιση της ποιότητας της υγειονομικής περίθαλψης και της ασφάλειας των ασθενών</w:t>
      </w:r>
    </w:p>
    <w:p w:rsidR="00C63BB8" w:rsidRPr="000573B9" w:rsidRDefault="00C63BB8" w:rsidP="00C63BB8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στην προώθηση στην απασχόληση με την προσφορά νέων ελκυστικότερων θέσεων εργασίας</w:t>
      </w:r>
    </w:p>
    <w:p w:rsidR="00C63BB8" w:rsidRPr="000573B9" w:rsidRDefault="00C63BB8" w:rsidP="00C63BB8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lastRenderedPageBreak/>
        <w:t>στην προώθηση της επιστημονικής έρευνας και των σχετικών συνεργασιών</w:t>
      </w:r>
    </w:p>
    <w:p w:rsidR="00C63BB8" w:rsidRPr="000573B9" w:rsidRDefault="00C63BB8" w:rsidP="00C63BB8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στην κινητοποίηση των εθελοντών</w:t>
      </w:r>
    </w:p>
    <w:p w:rsidR="00C63BB8" w:rsidRPr="000573B9" w:rsidRDefault="00C63BB8" w:rsidP="00C63BB8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 xml:space="preserve">στην ενημέρωση και η ευαισθητοποίηση του κοινού </w:t>
      </w:r>
    </w:p>
    <w:p w:rsidR="00C63BB8" w:rsidRPr="000573B9" w:rsidRDefault="00C63BB8" w:rsidP="00C63BB8">
      <w:pPr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στην καταπολέμηση του στίγματος και των προκαταλήψεων.</w:t>
      </w:r>
    </w:p>
    <w:p w:rsidR="00C63BB8" w:rsidRPr="000573B9" w:rsidRDefault="00C63BB8" w:rsidP="00C63BB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 xml:space="preserve">Από τη λειτουργία των Σ.Υ.Δ. αναμένεται να επωφεληθούν: </w:t>
      </w:r>
    </w:p>
    <w:p w:rsidR="00C63BB8" w:rsidRPr="000573B9" w:rsidRDefault="00C63BB8" w:rsidP="00C63BB8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 xml:space="preserve">18 άτομα με νοητική υστέρηση και σύνδρομο </w:t>
      </w:r>
      <w:r w:rsidRPr="000573B9">
        <w:rPr>
          <w:rFonts w:asciiTheme="majorHAnsi" w:hAnsiTheme="majorHAnsi"/>
          <w:sz w:val="24"/>
          <w:szCs w:val="24"/>
          <w:lang w:val="en-US"/>
        </w:rPr>
        <w:t>Down</w:t>
      </w:r>
      <w:r w:rsidRPr="000573B9">
        <w:rPr>
          <w:rFonts w:asciiTheme="majorHAnsi" w:hAnsiTheme="majorHAnsi"/>
          <w:sz w:val="24"/>
          <w:szCs w:val="24"/>
        </w:rPr>
        <w:t xml:space="preserve"> που πρόκειται να επωφεληθούν από τη φιλοξενία και τις υπηρεσίες υποστήριξης των Στεγών</w:t>
      </w:r>
    </w:p>
    <w:p w:rsidR="00C63BB8" w:rsidRPr="000573B9" w:rsidRDefault="00C63BB8" w:rsidP="00C63BB8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Οι οικογένειες των φιλοξενουμένων</w:t>
      </w:r>
    </w:p>
    <w:p w:rsidR="00C63BB8" w:rsidRPr="000573B9" w:rsidRDefault="00C63BB8" w:rsidP="00C63BB8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Το ευρύτερο κοινό από τις δράσεις ευαισθητοποίησης και ενημέρωσης.</w:t>
      </w:r>
    </w:p>
    <w:p w:rsidR="00C63BB8" w:rsidRPr="000573B9" w:rsidRDefault="00C63BB8" w:rsidP="00C63BB8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Η Κοινωνία των Πολιτών</w:t>
      </w:r>
    </w:p>
    <w:p w:rsidR="00C63BB8" w:rsidRPr="000573B9" w:rsidRDefault="00C63BB8" w:rsidP="00C63BB8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 xml:space="preserve">Οι σχετικοί σύλλογοι και ενώσεις ατόμων με αναπηρία </w:t>
      </w:r>
    </w:p>
    <w:p w:rsidR="00C63BB8" w:rsidRPr="000573B9" w:rsidRDefault="00C63BB8" w:rsidP="00C63BB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573B9">
        <w:rPr>
          <w:rFonts w:asciiTheme="majorHAnsi" w:hAnsiTheme="majorHAnsi"/>
          <w:b/>
          <w:sz w:val="24"/>
          <w:szCs w:val="24"/>
        </w:rPr>
        <w:t>ΙΙ. ΠΡΟΣΚΛΗΣΗ ΕΝΔΙΑΦΕΡΟΝΤΟΣ</w:t>
      </w:r>
    </w:p>
    <w:p w:rsidR="00C63BB8" w:rsidRPr="00D87B85" w:rsidRDefault="00C63BB8" w:rsidP="00C63BB8">
      <w:pPr>
        <w:spacing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Προσκαλούνται οι ενδιαφερόμε</w:t>
      </w:r>
      <w:r w:rsidR="00BB691F" w:rsidRPr="000573B9">
        <w:rPr>
          <w:rFonts w:asciiTheme="majorHAnsi" w:hAnsiTheme="majorHAnsi"/>
          <w:sz w:val="24"/>
          <w:szCs w:val="24"/>
        </w:rPr>
        <w:t xml:space="preserve">νες εταιρείες </w:t>
      </w:r>
      <w:r w:rsidRPr="000573B9">
        <w:rPr>
          <w:rFonts w:asciiTheme="majorHAnsi" w:hAnsiTheme="majorHAnsi"/>
          <w:sz w:val="24"/>
          <w:szCs w:val="24"/>
        </w:rPr>
        <w:t xml:space="preserve">να υποβάλλουν εκδήλωση ενδιαφέροντος για την </w:t>
      </w:r>
      <w:r w:rsidR="00BB691F" w:rsidRPr="000573B9">
        <w:rPr>
          <w:rFonts w:asciiTheme="majorHAnsi" w:hAnsiTheme="majorHAnsi"/>
          <w:sz w:val="24"/>
          <w:szCs w:val="24"/>
        </w:rPr>
        <w:t xml:space="preserve">παροχή υπηρεσιών καθαριότητας στο κτίριο των δύο ΣΥΔ για Άτομα με Νοητική Υστέρηση ή Σύνδρομο </w:t>
      </w:r>
      <w:r w:rsidR="00BB691F" w:rsidRPr="000573B9">
        <w:rPr>
          <w:rFonts w:asciiTheme="majorHAnsi" w:hAnsiTheme="majorHAnsi"/>
          <w:sz w:val="24"/>
          <w:szCs w:val="24"/>
          <w:lang w:val="en-US"/>
        </w:rPr>
        <w:t>Down</w:t>
      </w:r>
      <w:r w:rsidR="00BB691F" w:rsidRPr="000573B9">
        <w:rPr>
          <w:rFonts w:asciiTheme="majorHAnsi" w:hAnsiTheme="majorHAnsi"/>
          <w:sz w:val="24"/>
          <w:szCs w:val="24"/>
        </w:rPr>
        <w:t xml:space="preserve"> στην οδό </w:t>
      </w:r>
      <w:proofErr w:type="spellStart"/>
      <w:r w:rsidR="00BB691F" w:rsidRPr="000573B9">
        <w:rPr>
          <w:rFonts w:asciiTheme="majorHAnsi" w:hAnsiTheme="majorHAnsi"/>
          <w:sz w:val="24"/>
          <w:szCs w:val="24"/>
        </w:rPr>
        <w:t>Προμηθέως</w:t>
      </w:r>
      <w:proofErr w:type="spellEnd"/>
      <w:r w:rsidR="00BB691F" w:rsidRPr="000573B9">
        <w:rPr>
          <w:rFonts w:asciiTheme="majorHAnsi" w:hAnsiTheme="majorHAnsi"/>
          <w:sz w:val="24"/>
          <w:szCs w:val="24"/>
        </w:rPr>
        <w:t xml:space="preserve"> 28 και </w:t>
      </w:r>
      <w:proofErr w:type="spellStart"/>
      <w:r w:rsidR="00BE490D" w:rsidRPr="000573B9">
        <w:rPr>
          <w:rFonts w:asciiTheme="majorHAnsi" w:hAnsiTheme="majorHAnsi"/>
          <w:sz w:val="24"/>
          <w:szCs w:val="24"/>
        </w:rPr>
        <w:t>Αγαμέμνω</w:t>
      </w:r>
      <w:r w:rsidR="00BB691F" w:rsidRPr="000573B9">
        <w:rPr>
          <w:rFonts w:asciiTheme="majorHAnsi" w:hAnsiTheme="majorHAnsi"/>
          <w:sz w:val="24"/>
          <w:szCs w:val="24"/>
        </w:rPr>
        <w:t>νος</w:t>
      </w:r>
      <w:proofErr w:type="spellEnd"/>
      <w:r w:rsidR="00BB691F" w:rsidRPr="000573B9">
        <w:rPr>
          <w:rFonts w:asciiTheme="majorHAnsi" w:hAnsiTheme="majorHAnsi"/>
          <w:sz w:val="24"/>
          <w:szCs w:val="24"/>
        </w:rPr>
        <w:t xml:space="preserve"> στην Άνω Γλυφάδα </w:t>
      </w:r>
      <w:r w:rsidR="00C86CD7" w:rsidRPr="000573B9">
        <w:rPr>
          <w:rFonts w:asciiTheme="majorHAnsi" w:hAnsiTheme="majorHAnsi"/>
          <w:sz w:val="24"/>
          <w:szCs w:val="24"/>
        </w:rPr>
        <w:t>που λειτουργούν με τ</w:t>
      </w:r>
      <w:r w:rsidR="0071797C" w:rsidRPr="000573B9">
        <w:rPr>
          <w:rFonts w:asciiTheme="majorHAnsi" w:hAnsiTheme="majorHAnsi"/>
          <w:sz w:val="24"/>
          <w:szCs w:val="24"/>
        </w:rPr>
        <w:t>η</w:t>
      </w:r>
      <w:r w:rsidR="00C86CD7" w:rsidRPr="000573B9">
        <w:rPr>
          <w:rFonts w:asciiTheme="majorHAnsi" w:hAnsiTheme="majorHAnsi"/>
          <w:sz w:val="24"/>
          <w:szCs w:val="24"/>
        </w:rPr>
        <w:t xml:space="preserve">ν ευθύνη της αστικής μη κερδοσκοπικής εταιρείας «ΑΠΟΣΤΟΛΗ» </w:t>
      </w:r>
      <w:r w:rsidR="00BB691F" w:rsidRPr="000573B9">
        <w:rPr>
          <w:rFonts w:asciiTheme="majorHAnsi" w:hAnsiTheme="majorHAnsi"/>
          <w:sz w:val="24"/>
          <w:szCs w:val="24"/>
        </w:rPr>
        <w:t xml:space="preserve">στο πλαίσιο της Πράξης </w:t>
      </w:r>
      <w:r w:rsidR="00BE490D" w:rsidRPr="000573B9">
        <w:rPr>
          <w:rFonts w:asciiTheme="majorHAnsi" w:eastAsia="Calibri" w:hAnsiTheme="majorHAnsi" w:cs="Times New Roman"/>
          <w:sz w:val="24"/>
          <w:szCs w:val="24"/>
        </w:rPr>
        <w:t xml:space="preserve">«Δημιουργία και λειτουργία δύο Στεγών Υποστηριζόμενης Διαβίωσης (ΣΥΔ) για άτομα με νοητική υστέρηση ή με σύνδρομο </w:t>
      </w:r>
      <w:proofErr w:type="spellStart"/>
      <w:r w:rsidR="00BE490D" w:rsidRPr="000573B9">
        <w:rPr>
          <w:rFonts w:asciiTheme="majorHAnsi" w:eastAsia="Calibri" w:hAnsiTheme="majorHAnsi" w:cs="Times New Roman"/>
          <w:sz w:val="24"/>
          <w:szCs w:val="24"/>
        </w:rPr>
        <w:t>Down</w:t>
      </w:r>
      <w:proofErr w:type="spellEnd"/>
      <w:r w:rsidR="00BE490D" w:rsidRPr="000573B9">
        <w:rPr>
          <w:rFonts w:asciiTheme="majorHAnsi" w:eastAsia="Calibri" w:hAnsiTheme="majorHAnsi" w:cs="Times New Roman"/>
          <w:sz w:val="24"/>
          <w:szCs w:val="24"/>
        </w:rPr>
        <w:t xml:space="preserve"> στο κληροδότημα «Μ. Κόκκορη» </w:t>
      </w:r>
      <w:r w:rsidR="00BE490D" w:rsidRPr="000573B9">
        <w:rPr>
          <w:rFonts w:asciiTheme="majorHAnsi" w:eastAsia="Calibri" w:hAnsiTheme="majorHAnsi" w:cs="Times New Roman"/>
          <w:sz w:val="24"/>
          <w:szCs w:val="24"/>
          <w:lang w:val="en-US"/>
        </w:rPr>
        <w:t>MIS</w:t>
      </w:r>
      <w:r w:rsidR="00BE490D" w:rsidRPr="000573B9">
        <w:rPr>
          <w:rFonts w:asciiTheme="majorHAnsi" w:eastAsia="Calibri" w:hAnsiTheme="majorHAnsi" w:cs="Times New Roman"/>
          <w:sz w:val="24"/>
          <w:szCs w:val="24"/>
        </w:rPr>
        <w:t xml:space="preserve"> 365456 του Ε. Π. «Ανάπτυξη Ανθρώπινου Δυναμικού 2007-2013», Πρόληψη και αντιμετώπιση του κοινωνικού αποκλεισμού ευπαθών ομάδων του πληθυσμού, Άξονας Προτεραιότητας 11</w:t>
      </w:r>
      <w:r w:rsidR="00D87B85" w:rsidRPr="00D87B85">
        <w:rPr>
          <w:rFonts w:asciiTheme="majorHAnsi" w:eastAsia="Calibri" w:hAnsiTheme="majorHAnsi" w:cs="Times New Roman"/>
          <w:sz w:val="24"/>
          <w:szCs w:val="24"/>
        </w:rPr>
        <w:t>.</w:t>
      </w:r>
    </w:p>
    <w:p w:rsidR="00923BAE" w:rsidRPr="000573B9" w:rsidRDefault="00C63BB8" w:rsidP="00C63BB8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 xml:space="preserve">Οι ενδιαφερόμενοι θα πρέπει να αποστείλουν την υπογεγραμμένη προσφορά τους, σύμφωνα με τις προδιαγραφές της  παραγράφου ΙΙΙ </w:t>
      </w:r>
      <w:r w:rsidR="00923BAE" w:rsidRPr="000573B9">
        <w:rPr>
          <w:rFonts w:asciiTheme="majorHAnsi" w:hAnsiTheme="majorHAnsi"/>
          <w:sz w:val="24"/>
          <w:szCs w:val="24"/>
        </w:rPr>
        <w:t>μέχρι την 4 Αυγούστου 2013</w:t>
      </w:r>
      <w:r w:rsidRPr="000573B9">
        <w:rPr>
          <w:rFonts w:asciiTheme="majorHAnsi" w:hAnsiTheme="majorHAnsi"/>
          <w:sz w:val="24"/>
          <w:szCs w:val="24"/>
        </w:rPr>
        <w:t xml:space="preserve">, στην έδρα της Αναθέτουσας επί της οδού Ήρας 8 και </w:t>
      </w:r>
      <w:proofErr w:type="spellStart"/>
      <w:r w:rsidRPr="000573B9">
        <w:rPr>
          <w:rFonts w:asciiTheme="majorHAnsi" w:hAnsiTheme="majorHAnsi"/>
          <w:sz w:val="24"/>
          <w:szCs w:val="24"/>
        </w:rPr>
        <w:t>Δέσπως</w:t>
      </w:r>
      <w:proofErr w:type="spellEnd"/>
      <w:r w:rsidRPr="000573B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73B9">
        <w:rPr>
          <w:rFonts w:asciiTheme="majorHAnsi" w:hAnsiTheme="majorHAnsi"/>
          <w:sz w:val="24"/>
          <w:szCs w:val="24"/>
        </w:rPr>
        <w:lastRenderedPageBreak/>
        <w:t>Σέχου</w:t>
      </w:r>
      <w:proofErr w:type="spellEnd"/>
      <w:r w:rsidRPr="000573B9">
        <w:rPr>
          <w:rFonts w:asciiTheme="majorHAnsi" w:hAnsiTheme="majorHAnsi"/>
          <w:sz w:val="24"/>
          <w:szCs w:val="24"/>
        </w:rPr>
        <w:t xml:space="preserve"> 37,</w:t>
      </w:r>
      <w:bookmarkStart w:id="0" w:name="_GoBack"/>
      <w:bookmarkEnd w:id="0"/>
      <w:r w:rsidRPr="000573B9">
        <w:rPr>
          <w:rFonts w:asciiTheme="majorHAnsi" w:hAnsiTheme="majorHAnsi"/>
          <w:sz w:val="24"/>
          <w:szCs w:val="24"/>
        </w:rPr>
        <w:t xml:space="preserve"> Αθήνα, </w:t>
      </w:r>
      <w:r w:rsidRPr="00546AE8">
        <w:rPr>
          <w:rFonts w:asciiTheme="majorHAnsi" w:hAnsiTheme="majorHAnsi"/>
          <w:sz w:val="24"/>
          <w:szCs w:val="24"/>
        </w:rPr>
        <w:t xml:space="preserve">11743 ή αναλόγως </w:t>
      </w:r>
      <w:proofErr w:type="spellStart"/>
      <w:r w:rsidRPr="00546AE8">
        <w:rPr>
          <w:rFonts w:asciiTheme="majorHAnsi" w:hAnsiTheme="majorHAnsi"/>
          <w:sz w:val="24"/>
          <w:szCs w:val="24"/>
        </w:rPr>
        <w:t>σκαναρισμένη</w:t>
      </w:r>
      <w:proofErr w:type="spellEnd"/>
      <w:r w:rsidRPr="00546AE8">
        <w:rPr>
          <w:rFonts w:asciiTheme="majorHAnsi" w:hAnsiTheme="majorHAnsi"/>
          <w:sz w:val="24"/>
          <w:szCs w:val="24"/>
        </w:rPr>
        <w:t xml:space="preserve"> στην ηλεκτρονική διεύθυνση </w:t>
      </w:r>
      <w:r w:rsidRPr="00546AE8">
        <w:rPr>
          <w:rFonts w:asciiTheme="majorHAnsi" w:hAnsiTheme="majorHAnsi"/>
          <w:sz w:val="24"/>
          <w:szCs w:val="24"/>
          <w:lang w:val="en-US"/>
        </w:rPr>
        <w:t>t</w:t>
      </w:r>
      <w:r w:rsidRPr="00546AE8">
        <w:rPr>
          <w:rFonts w:asciiTheme="majorHAnsi" w:hAnsiTheme="majorHAnsi"/>
          <w:sz w:val="24"/>
          <w:szCs w:val="24"/>
        </w:rPr>
        <w:t>.</w:t>
      </w:r>
      <w:proofErr w:type="spellStart"/>
      <w:r w:rsidRPr="00546AE8">
        <w:rPr>
          <w:rFonts w:asciiTheme="majorHAnsi" w:hAnsiTheme="majorHAnsi"/>
          <w:sz w:val="24"/>
          <w:szCs w:val="24"/>
          <w:lang w:val="en-US"/>
        </w:rPr>
        <w:t>vlachos</w:t>
      </w:r>
      <w:proofErr w:type="spellEnd"/>
      <w:r w:rsidRPr="00546AE8">
        <w:rPr>
          <w:rFonts w:asciiTheme="majorHAnsi" w:hAnsiTheme="majorHAnsi"/>
          <w:sz w:val="24"/>
          <w:szCs w:val="24"/>
        </w:rPr>
        <w:t>@</w:t>
      </w:r>
      <w:proofErr w:type="spellStart"/>
      <w:r w:rsidRPr="00546AE8">
        <w:rPr>
          <w:rFonts w:asciiTheme="majorHAnsi" w:hAnsiTheme="majorHAnsi"/>
          <w:sz w:val="24"/>
          <w:szCs w:val="24"/>
          <w:lang w:val="en-US"/>
        </w:rPr>
        <w:t>mkoapostoli</w:t>
      </w:r>
      <w:proofErr w:type="spellEnd"/>
      <w:r w:rsidRPr="00546AE8">
        <w:rPr>
          <w:rFonts w:asciiTheme="majorHAnsi" w:hAnsiTheme="majorHAnsi"/>
          <w:sz w:val="24"/>
          <w:szCs w:val="24"/>
        </w:rPr>
        <w:t>.</w:t>
      </w:r>
      <w:r w:rsidRPr="00546AE8">
        <w:rPr>
          <w:rFonts w:asciiTheme="majorHAnsi" w:hAnsiTheme="majorHAnsi"/>
          <w:sz w:val="24"/>
          <w:szCs w:val="24"/>
          <w:lang w:val="en-US"/>
        </w:rPr>
        <w:t>gr</w:t>
      </w:r>
      <w:r w:rsidRPr="00546AE8">
        <w:rPr>
          <w:rFonts w:asciiTheme="majorHAnsi" w:hAnsiTheme="majorHAnsi"/>
          <w:sz w:val="24"/>
          <w:szCs w:val="24"/>
        </w:rPr>
        <w:t>.</w:t>
      </w:r>
      <w:r w:rsidRPr="000573B9">
        <w:rPr>
          <w:rFonts w:asciiTheme="majorHAnsi" w:hAnsiTheme="majorHAnsi"/>
          <w:b/>
          <w:sz w:val="24"/>
          <w:szCs w:val="24"/>
        </w:rPr>
        <w:t xml:space="preserve"> </w:t>
      </w:r>
    </w:p>
    <w:p w:rsidR="00C63BB8" w:rsidRPr="000573B9" w:rsidRDefault="00C63BB8" w:rsidP="00C63BB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Η οικονομική προσφορά των ενδιαφερομένων θα πρέπει να διαρκεί τουλάχιστον ένα (1) έτος.</w:t>
      </w:r>
    </w:p>
    <w:p w:rsidR="00C63BB8" w:rsidRPr="000573B9" w:rsidRDefault="00C63BB8" w:rsidP="00C63BB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0573B9">
        <w:rPr>
          <w:rFonts w:asciiTheme="majorHAnsi" w:hAnsiTheme="majorHAnsi"/>
          <w:sz w:val="24"/>
          <w:szCs w:val="24"/>
          <w:lang w:val="en-US"/>
        </w:rPr>
        <w:t>H</w:t>
      </w:r>
      <w:r w:rsidRPr="000573B9">
        <w:rPr>
          <w:rFonts w:asciiTheme="majorHAnsi" w:hAnsiTheme="majorHAnsi"/>
          <w:sz w:val="24"/>
          <w:szCs w:val="24"/>
        </w:rPr>
        <w:t xml:space="preserve"> </w:t>
      </w:r>
      <w:r w:rsidRPr="000573B9">
        <w:rPr>
          <w:rFonts w:asciiTheme="majorHAnsi" w:hAnsiTheme="majorHAnsi"/>
          <w:sz w:val="24"/>
          <w:szCs w:val="24"/>
          <w:lang w:val="en-US"/>
        </w:rPr>
        <w:t>A</w:t>
      </w:r>
      <w:r w:rsidRPr="000573B9">
        <w:rPr>
          <w:rFonts w:asciiTheme="majorHAnsi" w:hAnsiTheme="majorHAnsi"/>
          <w:sz w:val="24"/>
          <w:szCs w:val="24"/>
        </w:rPr>
        <w:t xml:space="preserve">ΠΟΣΤΟΛΗ θα συνάψει με τον επιτυχόντα ανάδοχο </w:t>
      </w:r>
      <w:r w:rsidRPr="000573B9">
        <w:rPr>
          <w:rFonts w:asciiTheme="majorHAnsi" w:hAnsiTheme="majorHAnsi"/>
          <w:b/>
          <w:sz w:val="24"/>
          <w:szCs w:val="24"/>
        </w:rPr>
        <w:t xml:space="preserve">σύμβαση έργου </w:t>
      </w:r>
      <w:r w:rsidRPr="000573B9">
        <w:rPr>
          <w:rFonts w:asciiTheme="majorHAnsi" w:hAnsiTheme="majorHAnsi"/>
          <w:sz w:val="24"/>
          <w:szCs w:val="24"/>
        </w:rPr>
        <w:t>μ</w:t>
      </w:r>
      <w:r w:rsidR="00637795" w:rsidRPr="000573B9">
        <w:rPr>
          <w:rFonts w:asciiTheme="majorHAnsi" w:hAnsiTheme="majorHAnsi"/>
          <w:sz w:val="24"/>
          <w:szCs w:val="24"/>
        </w:rPr>
        <w:t xml:space="preserve">ε το προαναφερόμενο αντικείμενο </w:t>
      </w:r>
      <w:r w:rsidR="0071797C" w:rsidRPr="000573B9">
        <w:rPr>
          <w:rFonts w:asciiTheme="majorHAnsi" w:hAnsiTheme="majorHAnsi"/>
          <w:sz w:val="24"/>
          <w:szCs w:val="24"/>
        </w:rPr>
        <w:t xml:space="preserve">διάρκειας </w:t>
      </w:r>
      <w:r w:rsidR="003908D8">
        <w:rPr>
          <w:rFonts w:asciiTheme="majorHAnsi" w:hAnsiTheme="majorHAnsi"/>
          <w:sz w:val="24"/>
          <w:szCs w:val="24"/>
        </w:rPr>
        <w:t>10 μηνών, η</w:t>
      </w:r>
      <w:r w:rsidR="0043474B" w:rsidRPr="000573B9">
        <w:rPr>
          <w:rFonts w:asciiTheme="majorHAnsi" w:hAnsiTheme="majorHAnsi"/>
          <w:sz w:val="24"/>
          <w:szCs w:val="24"/>
        </w:rPr>
        <w:t xml:space="preserve"> λήξη της οποίας θα συμπίπτει με τη λήξη της Πράξης </w:t>
      </w:r>
      <w:r w:rsidR="0043474B" w:rsidRPr="000573B9">
        <w:rPr>
          <w:rFonts w:asciiTheme="majorHAnsi" w:hAnsiTheme="majorHAnsi"/>
          <w:sz w:val="24"/>
          <w:szCs w:val="24"/>
          <w:lang w:val="en-US"/>
        </w:rPr>
        <w:t>MIS</w:t>
      </w:r>
      <w:r w:rsidR="0043474B" w:rsidRPr="000573B9">
        <w:rPr>
          <w:rFonts w:asciiTheme="majorHAnsi" w:hAnsiTheme="majorHAnsi"/>
          <w:sz w:val="24"/>
          <w:szCs w:val="24"/>
        </w:rPr>
        <w:t xml:space="preserve"> 365456.</w:t>
      </w:r>
      <w:proofErr w:type="gramEnd"/>
    </w:p>
    <w:p w:rsidR="00AB51F9" w:rsidRPr="000573B9" w:rsidRDefault="00AB51F9" w:rsidP="00AB51F9">
      <w:pPr>
        <w:spacing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0573B9">
        <w:rPr>
          <w:rFonts w:asciiTheme="majorHAnsi" w:eastAsia="Calibri" w:hAnsiTheme="majorHAnsi" w:cs="Times New Roman"/>
          <w:b/>
          <w:sz w:val="24"/>
          <w:szCs w:val="24"/>
        </w:rPr>
        <w:t>ΟΙΚΟΝΟΜΙΚΟ ΑΝΤΙΚΕΙΜΕΝΟ</w:t>
      </w:r>
      <w:r w:rsidRPr="000573B9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ΠΡΟΣΚΛΗΣΗΣ</w:t>
      </w:r>
    </w:p>
    <w:p w:rsidR="00AB51F9" w:rsidRPr="000573B9" w:rsidRDefault="00AB51F9" w:rsidP="00AB51F9">
      <w:pPr>
        <w:spacing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bookmarkStart w:id="1" w:name="OLE_LINK4"/>
      <w:bookmarkStart w:id="2" w:name="OLE_LINK3"/>
      <w:r w:rsidRPr="000573B9">
        <w:rPr>
          <w:rFonts w:asciiTheme="majorHAnsi" w:eastAsia="Calibri" w:hAnsiTheme="majorHAnsi" w:cs="Times New Roman"/>
          <w:sz w:val="24"/>
          <w:szCs w:val="24"/>
        </w:rPr>
        <w:t xml:space="preserve">Ο προϋπολογισμός της παρούσας Πρόσκλησης για την εκτέλεση του συγκεκριμένου έργου,  ανέρχεται στο ποσό των </w:t>
      </w:r>
      <w:r w:rsidR="000573B9" w:rsidRPr="000573B9">
        <w:rPr>
          <w:rFonts w:asciiTheme="majorHAnsi" w:eastAsia="Calibri" w:hAnsiTheme="majorHAnsi" w:cs="Times New Roman"/>
          <w:sz w:val="24"/>
          <w:szCs w:val="24"/>
        </w:rPr>
        <w:t>ευρώ είκοσι χιλιάδων ευρώ (20.000,00</w:t>
      </w:r>
      <w:r w:rsidRPr="000573B9">
        <w:rPr>
          <w:rFonts w:asciiTheme="majorHAnsi" w:eastAsia="Calibri" w:hAnsiTheme="majorHAnsi" w:cs="Times New Roman"/>
          <w:sz w:val="24"/>
          <w:szCs w:val="24"/>
        </w:rPr>
        <w:t>€), χωρίς  τον αναλογούντα Φ.Π.Α.</w:t>
      </w:r>
    </w:p>
    <w:p w:rsidR="00AB51F9" w:rsidRPr="000573B9" w:rsidRDefault="00AB51F9" w:rsidP="00AB51F9">
      <w:pPr>
        <w:spacing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573B9">
        <w:rPr>
          <w:rFonts w:asciiTheme="majorHAnsi" w:eastAsia="Calibri" w:hAnsiTheme="majorHAnsi" w:cs="Times New Roman"/>
          <w:sz w:val="24"/>
          <w:szCs w:val="24"/>
        </w:rPr>
        <w:t xml:space="preserve">Οικονομική  Προσφορά που δίνει τιμή μεγαλύτερη από </w:t>
      </w:r>
      <w:r w:rsidR="006C42D5" w:rsidRPr="000573B9">
        <w:rPr>
          <w:rFonts w:asciiTheme="majorHAnsi" w:eastAsia="Calibri" w:hAnsiTheme="majorHAnsi" w:cs="Times New Roman"/>
          <w:sz w:val="24"/>
          <w:szCs w:val="24"/>
        </w:rPr>
        <w:t>το ανωτέρω ποσό θα απορρίπτεται</w:t>
      </w:r>
      <w:r w:rsidR="000573B9" w:rsidRPr="000573B9">
        <w:rPr>
          <w:rFonts w:asciiTheme="majorHAnsi" w:eastAsia="Calibri" w:hAnsiTheme="majorHAnsi" w:cs="Times New Roman"/>
          <w:sz w:val="24"/>
          <w:szCs w:val="24"/>
        </w:rPr>
        <w:t>.</w:t>
      </w:r>
    </w:p>
    <w:bookmarkEnd w:id="1"/>
    <w:bookmarkEnd w:id="2"/>
    <w:p w:rsidR="00AB51F9" w:rsidRPr="000573B9" w:rsidRDefault="00AB51F9" w:rsidP="00AB51F9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573B9">
        <w:rPr>
          <w:rFonts w:asciiTheme="majorHAnsi" w:hAnsiTheme="majorHAnsi"/>
          <w:b/>
          <w:sz w:val="24"/>
          <w:szCs w:val="24"/>
        </w:rPr>
        <w:t xml:space="preserve">ΙΙΙ. ΣΕΙΡΑ ΕΡΓΑΣΙΩΝ - ΑΝΤΙΚΕΙΜΕΝΟ </w:t>
      </w:r>
    </w:p>
    <w:p w:rsidR="009D4829" w:rsidRPr="000573B9" w:rsidRDefault="009D4829" w:rsidP="00E95792">
      <w:pPr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b/>
          <w:bCs/>
          <w:sz w:val="24"/>
          <w:szCs w:val="24"/>
        </w:rPr>
        <w:t>ΗΜΕΡΕΣ ΚΑΙ ΠΡΟΓΡΑΜΜΑ ΕΡΓΑΣΙΑΣ</w:t>
      </w:r>
    </w:p>
    <w:p w:rsidR="009D4829" w:rsidRPr="000573B9" w:rsidRDefault="009D4829" w:rsidP="0021554E">
      <w:pPr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Οι υπηρεσίες καθαρισμού θα προσφέρονται καθημερινά. Λόγω της ιδιαιτερότητας των δομών κρίνεται απαραίτητη η παρουσία μέλους (-ων) του προσωπικού καθαριότητας του αναδόχου καθημερινά μεταξύ 07:00–15:00 και 17:00–21:00 και για τα Σαββατοκύριακα μεταξύ 09:30–13:30.</w:t>
      </w:r>
    </w:p>
    <w:p w:rsidR="009D4829" w:rsidRPr="000573B9" w:rsidRDefault="009D4829" w:rsidP="00E95792">
      <w:pPr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Οι</w:t>
      </w:r>
      <w:r w:rsidRPr="000573B9">
        <w:rPr>
          <w:rFonts w:asciiTheme="majorHAnsi" w:hAnsiTheme="majorHAnsi"/>
          <w:b/>
          <w:bCs/>
          <w:sz w:val="24"/>
          <w:szCs w:val="24"/>
        </w:rPr>
        <w:t> ΚΑΘΗΜΕΡΙΝΕΣ ΕΡΓΑΣΙΕΣ</w:t>
      </w:r>
      <w:r w:rsidRPr="000573B9">
        <w:rPr>
          <w:rFonts w:asciiTheme="majorHAnsi" w:hAnsiTheme="majorHAnsi"/>
          <w:sz w:val="24"/>
          <w:szCs w:val="24"/>
        </w:rPr>
        <w:br/>
        <w:t>περιλαμβάνουν κατ’ ελάχιστον τον ενδελεχή καθαρισμό των ακόλουθων χώρων:</w:t>
      </w:r>
    </w:p>
    <w:p w:rsidR="009D4829" w:rsidRPr="000573B9" w:rsidRDefault="009D4829" w:rsidP="00E95792">
      <w:pPr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1.     Εξοπλισμός γραφείων / δωμάτια ασθενών.</w:t>
      </w:r>
      <w:r w:rsidRPr="000573B9">
        <w:rPr>
          <w:rFonts w:asciiTheme="majorHAnsi" w:hAnsiTheme="majorHAnsi"/>
          <w:sz w:val="24"/>
          <w:szCs w:val="24"/>
        </w:rPr>
        <w:br/>
        <w:t>2.     Δάπεδα καλυμμένα με μοκέτες.</w:t>
      </w:r>
      <w:r w:rsidRPr="000573B9">
        <w:rPr>
          <w:rFonts w:asciiTheme="majorHAnsi" w:hAnsiTheme="majorHAnsi"/>
          <w:sz w:val="24"/>
          <w:szCs w:val="24"/>
        </w:rPr>
        <w:br/>
        <w:t>3.     Δάπεδα πλαστικά – μαρμάρινα μωσαϊκά.</w:t>
      </w:r>
      <w:r w:rsidRPr="000573B9">
        <w:rPr>
          <w:rFonts w:asciiTheme="majorHAnsi" w:hAnsiTheme="majorHAnsi"/>
          <w:sz w:val="24"/>
          <w:szCs w:val="24"/>
        </w:rPr>
        <w:br/>
        <w:t>4.     Τουαλέτες</w:t>
      </w:r>
      <w:r w:rsidRPr="000573B9">
        <w:rPr>
          <w:rFonts w:asciiTheme="majorHAnsi" w:hAnsiTheme="majorHAnsi"/>
          <w:sz w:val="24"/>
          <w:szCs w:val="24"/>
        </w:rPr>
        <w:br/>
        <w:t>5.     Κεντρική είσοδος</w:t>
      </w:r>
      <w:r w:rsidRPr="000573B9">
        <w:rPr>
          <w:rFonts w:asciiTheme="majorHAnsi" w:hAnsiTheme="majorHAnsi"/>
          <w:sz w:val="24"/>
          <w:szCs w:val="24"/>
        </w:rPr>
        <w:br/>
        <w:t>6.     Κλιμακοστάσιο</w:t>
      </w:r>
      <w:r w:rsidRPr="000573B9">
        <w:rPr>
          <w:rFonts w:asciiTheme="majorHAnsi" w:hAnsiTheme="majorHAnsi"/>
          <w:sz w:val="24"/>
          <w:szCs w:val="24"/>
        </w:rPr>
        <w:br/>
        <w:t>7.     Ανελκυστήρες</w:t>
      </w:r>
      <w:r w:rsidRPr="000573B9">
        <w:rPr>
          <w:rFonts w:asciiTheme="majorHAnsi" w:hAnsiTheme="majorHAnsi"/>
          <w:sz w:val="24"/>
          <w:szCs w:val="24"/>
        </w:rPr>
        <w:br/>
        <w:t>8.     Μπαλκόνια</w:t>
      </w:r>
      <w:r w:rsidRPr="000573B9">
        <w:rPr>
          <w:rFonts w:asciiTheme="majorHAnsi" w:hAnsiTheme="majorHAnsi"/>
          <w:sz w:val="24"/>
          <w:szCs w:val="24"/>
        </w:rPr>
        <w:br/>
        <w:t>9.     Κουζίνα</w:t>
      </w:r>
      <w:r w:rsidRPr="000573B9">
        <w:rPr>
          <w:rFonts w:asciiTheme="majorHAnsi" w:hAnsiTheme="majorHAnsi"/>
          <w:sz w:val="24"/>
          <w:szCs w:val="24"/>
        </w:rPr>
        <w:br/>
        <w:t>10.   Αυλές</w:t>
      </w:r>
    </w:p>
    <w:p w:rsidR="009D4829" w:rsidRPr="000573B9" w:rsidRDefault="009D4829" w:rsidP="00716BA7">
      <w:pPr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lastRenderedPageBreak/>
        <w:t>Οι </w:t>
      </w:r>
      <w:r w:rsidRPr="000573B9">
        <w:rPr>
          <w:rFonts w:asciiTheme="majorHAnsi" w:hAnsiTheme="majorHAnsi"/>
          <w:b/>
          <w:bCs/>
          <w:sz w:val="24"/>
          <w:szCs w:val="24"/>
        </w:rPr>
        <w:t>ΕΒΔΟΜΑΔΙΑΙΕΣ ΕΡΓΑΣΙΕΣ</w:t>
      </w:r>
      <w:r w:rsidRPr="000573B9">
        <w:rPr>
          <w:rFonts w:asciiTheme="majorHAnsi" w:hAnsiTheme="majorHAnsi"/>
          <w:sz w:val="24"/>
          <w:szCs w:val="24"/>
        </w:rPr>
        <w:t> επιπροσθέτως περιλαμβάνουν τον ενδελεχή καθαρισμό</w:t>
      </w:r>
      <w:r w:rsidR="00716BA7" w:rsidRPr="000573B9">
        <w:rPr>
          <w:rFonts w:asciiTheme="majorHAnsi" w:hAnsiTheme="majorHAnsi"/>
          <w:sz w:val="24"/>
          <w:szCs w:val="24"/>
        </w:rPr>
        <w:t xml:space="preserve"> </w:t>
      </w:r>
      <w:r w:rsidRPr="000573B9">
        <w:rPr>
          <w:rFonts w:asciiTheme="majorHAnsi" w:hAnsiTheme="majorHAnsi"/>
          <w:sz w:val="24"/>
          <w:szCs w:val="24"/>
        </w:rPr>
        <w:t>του υπόγειου χώρου</w:t>
      </w:r>
    </w:p>
    <w:p w:rsidR="009D4829" w:rsidRPr="000573B9" w:rsidRDefault="009D4829" w:rsidP="00716BA7">
      <w:pPr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Οι </w:t>
      </w:r>
      <w:r w:rsidRPr="000573B9">
        <w:rPr>
          <w:rFonts w:asciiTheme="majorHAnsi" w:hAnsiTheme="majorHAnsi"/>
          <w:b/>
          <w:bCs/>
          <w:sz w:val="24"/>
          <w:szCs w:val="24"/>
        </w:rPr>
        <w:t>ΜΗΝΙΑΙΕΣ ΕΡΓΑΣΙΕΣ</w:t>
      </w:r>
      <w:r w:rsidRPr="000573B9">
        <w:rPr>
          <w:rFonts w:asciiTheme="majorHAnsi" w:hAnsiTheme="majorHAnsi"/>
          <w:sz w:val="24"/>
          <w:szCs w:val="24"/>
        </w:rPr>
        <w:t> περιλαμ</w:t>
      </w:r>
      <w:r w:rsidR="00716BA7" w:rsidRPr="000573B9">
        <w:rPr>
          <w:rFonts w:asciiTheme="majorHAnsi" w:hAnsiTheme="majorHAnsi"/>
          <w:sz w:val="24"/>
          <w:szCs w:val="24"/>
        </w:rPr>
        <w:t xml:space="preserve">βάνουν επίσης τον καθαρισμό των </w:t>
      </w:r>
      <w:r w:rsidRPr="000573B9">
        <w:rPr>
          <w:rFonts w:asciiTheme="majorHAnsi" w:hAnsiTheme="majorHAnsi"/>
          <w:sz w:val="24"/>
          <w:szCs w:val="24"/>
        </w:rPr>
        <w:t>ακόλουθων:</w:t>
      </w:r>
    </w:p>
    <w:p w:rsidR="009D4829" w:rsidRPr="000573B9" w:rsidRDefault="009D4829" w:rsidP="00E95792">
      <w:pPr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• Υαλοπίνακες</w:t>
      </w:r>
      <w:r w:rsidRPr="000573B9">
        <w:rPr>
          <w:rFonts w:asciiTheme="majorHAnsi" w:hAnsiTheme="majorHAnsi"/>
          <w:sz w:val="24"/>
          <w:szCs w:val="24"/>
        </w:rPr>
        <w:br/>
        <w:t>• Καθαρισμός διαχωριστικών τζαμιών</w:t>
      </w:r>
      <w:r w:rsidRPr="000573B9">
        <w:rPr>
          <w:rFonts w:asciiTheme="majorHAnsi" w:hAnsiTheme="majorHAnsi"/>
          <w:sz w:val="24"/>
          <w:szCs w:val="24"/>
        </w:rPr>
        <w:br/>
        <w:t>• Καθαρισμός υψηλών σημείων</w:t>
      </w:r>
    </w:p>
    <w:p w:rsidR="009D4829" w:rsidRPr="000573B9" w:rsidRDefault="009D4829" w:rsidP="000B3633">
      <w:pPr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b/>
          <w:bCs/>
          <w:sz w:val="24"/>
          <w:szCs w:val="24"/>
        </w:rPr>
        <w:t>Οι ΕΤΗΣΙΕΣ ΕΡΓΑΣΙΕΣ</w:t>
      </w:r>
      <w:r w:rsidRPr="000573B9">
        <w:rPr>
          <w:rFonts w:asciiTheme="majorHAnsi" w:hAnsiTheme="majorHAnsi"/>
          <w:sz w:val="24"/>
          <w:szCs w:val="24"/>
        </w:rPr>
        <w:br/>
        <w:t>ΤΡΕΙΣ ΦΟΡΕΣ (ΧΡΙΣΤΟΥΓΕΝΝΑ, ΠΑΣΧΑ ΚΑΙ ΚΑΛΟΚΑΙΡΙ ΣΕ ΗΜΕΡΟΜΗΝΙΕΣ ΠΟΥ ΘΑ ΚΑΘΟΡΙΣΤΟΥΝ) συνίστανται στα κάτωθι:</w:t>
      </w:r>
    </w:p>
    <w:p w:rsidR="009D4829" w:rsidRPr="000573B9" w:rsidRDefault="009D4829" w:rsidP="00E95792">
      <w:pPr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• Γενικός καθαρισμός κτιρίου (εσωτερικά κα εξωτερικά)</w:t>
      </w:r>
      <w:r w:rsidRPr="000573B9">
        <w:rPr>
          <w:rFonts w:asciiTheme="majorHAnsi" w:hAnsiTheme="majorHAnsi"/>
          <w:sz w:val="24"/>
          <w:szCs w:val="24"/>
        </w:rPr>
        <w:br/>
        <w:t>• Μάζεμα, στρώσιμο μοκετών και καθαρισμός</w:t>
      </w:r>
      <w:r w:rsidRPr="000573B9">
        <w:rPr>
          <w:rFonts w:asciiTheme="majorHAnsi" w:hAnsiTheme="majorHAnsi"/>
          <w:sz w:val="24"/>
          <w:szCs w:val="24"/>
        </w:rPr>
        <w:br/>
        <w:t>• Καθαρισμός κουρτινών</w:t>
      </w:r>
      <w:r w:rsidRPr="000573B9">
        <w:rPr>
          <w:rFonts w:asciiTheme="majorHAnsi" w:hAnsiTheme="majorHAnsi"/>
          <w:sz w:val="24"/>
          <w:szCs w:val="24"/>
        </w:rPr>
        <w:br/>
        <w:t>• Καθαρισμός αύλειου χώρου</w:t>
      </w:r>
    </w:p>
    <w:p w:rsidR="009D4829" w:rsidRPr="000573B9" w:rsidRDefault="009D4829" w:rsidP="00E95792">
      <w:pPr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b/>
          <w:bCs/>
          <w:sz w:val="24"/>
          <w:szCs w:val="24"/>
        </w:rPr>
        <w:t>ΕΙΔΙΚΟΙ ΟΡΟΙ</w:t>
      </w:r>
    </w:p>
    <w:p w:rsidR="00B24A22" w:rsidRPr="000573B9" w:rsidRDefault="009D4829" w:rsidP="000573B9">
      <w:pPr>
        <w:pStyle w:val="a4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Τα υλικά καθαρισμού επιβαρύνουν την εταιρεία.</w:t>
      </w:r>
      <w:r w:rsidRPr="000573B9">
        <w:rPr>
          <w:rFonts w:asciiTheme="majorHAnsi" w:hAnsiTheme="majorHAnsi"/>
          <w:sz w:val="24"/>
          <w:szCs w:val="24"/>
        </w:rPr>
        <w:br/>
        <w:t>2) Τα μηχανήματα και εξαρτήματα θα πρέπει να πληρούν προς προβλεπόμενες προδιαγραφές περί υγιεινής και ασφάλειας των εργαζομένων και των ενοίκων.</w:t>
      </w:r>
      <w:r w:rsidRPr="000573B9">
        <w:rPr>
          <w:rFonts w:asciiTheme="majorHAnsi" w:hAnsiTheme="majorHAnsi"/>
          <w:sz w:val="24"/>
          <w:szCs w:val="24"/>
        </w:rPr>
        <w:br/>
        <w:t>3) Το προσωπικό προς εταιρείας θα πρέπει να είναι επιμελές στο ωράριο εργασίας και στην συμπεριφορά.</w:t>
      </w:r>
      <w:r w:rsidRPr="000573B9">
        <w:rPr>
          <w:rFonts w:asciiTheme="majorHAnsi" w:hAnsiTheme="majorHAnsi"/>
          <w:sz w:val="24"/>
          <w:szCs w:val="24"/>
        </w:rPr>
        <w:br/>
        <w:t>4) Το προσωπικό προς εταιρείας θα πρέπει να τηρεί όλους τους κανόνες υγιεινής και ασφάλειας.</w:t>
      </w:r>
      <w:r w:rsidRPr="000573B9">
        <w:rPr>
          <w:rFonts w:asciiTheme="majorHAnsi" w:hAnsiTheme="majorHAnsi"/>
          <w:sz w:val="24"/>
          <w:szCs w:val="24"/>
        </w:rPr>
        <w:br/>
        <w:t>5) Η ανάδοχος θα πρέπει να αποτελεί νόμιμη εταιρεία και να ασφαλίζει προς εργαζομένους προς.</w:t>
      </w:r>
      <w:r w:rsidRPr="000573B9">
        <w:rPr>
          <w:rFonts w:asciiTheme="majorHAnsi" w:hAnsiTheme="majorHAnsi"/>
          <w:sz w:val="24"/>
          <w:szCs w:val="24"/>
        </w:rPr>
        <w:br/>
        <w:t>6) Το απασχολούμενο προσωπικό προς εταιρείας είναι απαραίτητο να έχει προηγούμενη εμπειρία σε αντίστοιχη δομή (ιδρύματα με σύνδρομο DOWN ή/και νοητική υστέρηση) καθώς θα έρχεται σε επαφή με προς ενοίκους των Στεγών Υποστηριζόμενης Διαβίωσης.</w:t>
      </w:r>
      <w:r w:rsidRPr="000573B9">
        <w:rPr>
          <w:rFonts w:asciiTheme="majorHAnsi" w:hAnsiTheme="majorHAnsi"/>
          <w:sz w:val="24"/>
          <w:szCs w:val="24"/>
        </w:rPr>
        <w:br/>
        <w:t>7) Το απασχολούμενο προσωπικό προς εταιρείας είναι απαραίτητο να προσκομίσει αποτελέσματα ιατρικών εξετάσεων αρνητικών ως προς μεταδιδόμενα νοσήματα.</w:t>
      </w:r>
    </w:p>
    <w:p w:rsidR="00B24A22" w:rsidRPr="000573B9" w:rsidRDefault="00B24A22" w:rsidP="00B24A22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573B9">
        <w:rPr>
          <w:rFonts w:asciiTheme="majorHAnsi" w:hAnsiTheme="majorHAnsi"/>
          <w:b/>
          <w:sz w:val="24"/>
          <w:szCs w:val="24"/>
        </w:rPr>
        <w:t>ΚΡΙΤΗΡΙΑ ΚΑΙ ΔΙΑΔΙΚΑΣΙΑ ΕΠΙΛΟΓΗΣ</w:t>
      </w:r>
    </w:p>
    <w:p w:rsidR="00B24A22" w:rsidRPr="000573B9" w:rsidRDefault="00B24A22" w:rsidP="00B24A2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Η επιλογή του αναδόχου γίνεται με βάση την οικονομικότερη προσφορά.</w:t>
      </w:r>
    </w:p>
    <w:p w:rsidR="00B24A22" w:rsidRPr="000573B9" w:rsidRDefault="00B24A22" w:rsidP="00B24A2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Η παρούσα πρόσκληση εκδήλωσης ενδιαφέροντος αναρτάται στο διαδίκτυο μέσω της ιστοσελίδας του φορέα για 15 ημέρες τουλάχιστον. Η διαδικασία εκδήλωσης ενδιαφέροντος αρχίζει με την ανάρτηση τ</w:t>
      </w:r>
      <w:r w:rsidR="00281300" w:rsidRPr="000573B9">
        <w:rPr>
          <w:rFonts w:asciiTheme="majorHAnsi" w:hAnsiTheme="majorHAnsi"/>
          <w:sz w:val="24"/>
          <w:szCs w:val="24"/>
        </w:rPr>
        <w:t xml:space="preserve">ης παρούσης, ήτοι την </w:t>
      </w:r>
      <w:r w:rsidR="00281300" w:rsidRPr="000573B9">
        <w:rPr>
          <w:rFonts w:asciiTheme="majorHAnsi" w:hAnsiTheme="majorHAnsi"/>
          <w:sz w:val="24"/>
          <w:szCs w:val="24"/>
        </w:rPr>
        <w:lastRenderedPageBreak/>
        <w:t>16/7/13</w:t>
      </w:r>
      <w:r w:rsidRPr="000573B9">
        <w:rPr>
          <w:rFonts w:asciiTheme="majorHAnsi" w:hAnsiTheme="majorHAnsi"/>
          <w:sz w:val="24"/>
          <w:szCs w:val="24"/>
        </w:rPr>
        <w:t xml:space="preserve"> και </w:t>
      </w:r>
      <w:r w:rsidR="00281300" w:rsidRPr="000573B9">
        <w:rPr>
          <w:rFonts w:asciiTheme="majorHAnsi" w:hAnsiTheme="majorHAnsi"/>
          <w:sz w:val="24"/>
          <w:szCs w:val="24"/>
        </w:rPr>
        <w:t>λήγει την 4/8/13</w:t>
      </w:r>
      <w:r w:rsidRPr="000573B9">
        <w:rPr>
          <w:rFonts w:asciiTheme="majorHAnsi" w:hAnsiTheme="majorHAnsi"/>
          <w:sz w:val="24"/>
          <w:szCs w:val="24"/>
        </w:rPr>
        <w:t>, καταληκτική ημερομηνία έως την οποία οι ενδιαφερόμενοι μπορούν να αποστέλλουν το φάκελο της προσφοράς τους.</w:t>
      </w:r>
    </w:p>
    <w:p w:rsidR="00B24A22" w:rsidRPr="000573B9" w:rsidRDefault="00B24A22" w:rsidP="00B24A22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573B9">
        <w:rPr>
          <w:rFonts w:asciiTheme="majorHAnsi" w:hAnsiTheme="majorHAnsi"/>
          <w:b/>
          <w:sz w:val="24"/>
          <w:szCs w:val="24"/>
        </w:rPr>
        <w:t>ΕΓΓΡΑΦΑ</w:t>
      </w:r>
    </w:p>
    <w:p w:rsidR="00B24A22" w:rsidRPr="000573B9" w:rsidRDefault="00B24A22" w:rsidP="00B24A2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Οικονομική προσφορά.</w:t>
      </w:r>
    </w:p>
    <w:p w:rsidR="00B24A22" w:rsidRPr="000573B9" w:rsidRDefault="00B24A22" w:rsidP="00B24A2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0573B9">
        <w:rPr>
          <w:rFonts w:asciiTheme="majorHAnsi" w:hAnsiTheme="majorHAnsi"/>
          <w:sz w:val="24"/>
          <w:szCs w:val="24"/>
        </w:rPr>
        <w:t>Η οικονομική προσφορά θα πρέπει να κατατεθεί στην</w:t>
      </w:r>
      <w:r w:rsidR="00281300" w:rsidRPr="000573B9">
        <w:rPr>
          <w:rFonts w:asciiTheme="majorHAnsi" w:hAnsiTheme="majorHAnsi"/>
          <w:sz w:val="24"/>
          <w:szCs w:val="24"/>
        </w:rPr>
        <w:t xml:space="preserve"> έδρα της Αναθέτουσας έως την 4/8/13 </w:t>
      </w:r>
      <w:r w:rsidRPr="000573B9">
        <w:rPr>
          <w:rFonts w:asciiTheme="majorHAnsi" w:hAnsiTheme="majorHAnsi"/>
          <w:sz w:val="24"/>
          <w:szCs w:val="24"/>
        </w:rPr>
        <w:t xml:space="preserve"> ή στην ηλεκτρονική διεύθυνση </w:t>
      </w:r>
      <w:r w:rsidRPr="000573B9">
        <w:rPr>
          <w:rFonts w:asciiTheme="majorHAnsi" w:hAnsiTheme="majorHAnsi"/>
          <w:sz w:val="24"/>
          <w:szCs w:val="24"/>
          <w:lang w:val="en-US"/>
        </w:rPr>
        <w:t>t</w:t>
      </w:r>
      <w:r w:rsidRPr="000573B9">
        <w:rPr>
          <w:rFonts w:asciiTheme="majorHAnsi" w:hAnsiTheme="majorHAnsi"/>
          <w:sz w:val="24"/>
          <w:szCs w:val="24"/>
        </w:rPr>
        <w:t>.</w:t>
      </w:r>
      <w:proofErr w:type="spellStart"/>
      <w:r w:rsidRPr="000573B9">
        <w:rPr>
          <w:rFonts w:asciiTheme="majorHAnsi" w:hAnsiTheme="majorHAnsi"/>
          <w:sz w:val="24"/>
          <w:szCs w:val="24"/>
          <w:lang w:val="en-US"/>
        </w:rPr>
        <w:t>vlachos</w:t>
      </w:r>
      <w:proofErr w:type="spellEnd"/>
      <w:r w:rsidRPr="000573B9">
        <w:rPr>
          <w:rFonts w:asciiTheme="majorHAnsi" w:hAnsiTheme="majorHAnsi"/>
          <w:sz w:val="24"/>
          <w:szCs w:val="24"/>
        </w:rPr>
        <w:t>@</w:t>
      </w:r>
      <w:proofErr w:type="spellStart"/>
      <w:r w:rsidRPr="000573B9">
        <w:rPr>
          <w:rFonts w:asciiTheme="majorHAnsi" w:hAnsiTheme="majorHAnsi"/>
          <w:sz w:val="24"/>
          <w:szCs w:val="24"/>
          <w:lang w:val="en-US"/>
        </w:rPr>
        <w:t>mkoapostoli</w:t>
      </w:r>
      <w:proofErr w:type="spellEnd"/>
      <w:r w:rsidRPr="000573B9">
        <w:rPr>
          <w:rFonts w:asciiTheme="majorHAnsi" w:hAnsiTheme="majorHAnsi"/>
          <w:sz w:val="24"/>
          <w:szCs w:val="24"/>
        </w:rPr>
        <w:t>.</w:t>
      </w:r>
      <w:r w:rsidRPr="000573B9">
        <w:rPr>
          <w:rFonts w:asciiTheme="majorHAnsi" w:hAnsiTheme="majorHAnsi"/>
          <w:sz w:val="24"/>
          <w:szCs w:val="24"/>
          <w:lang w:val="en-US"/>
        </w:rPr>
        <w:t>gr</w:t>
      </w:r>
      <w:r w:rsidRPr="000573B9">
        <w:rPr>
          <w:rFonts w:asciiTheme="majorHAnsi" w:hAnsiTheme="majorHAnsi"/>
          <w:sz w:val="24"/>
          <w:szCs w:val="24"/>
        </w:rPr>
        <w:t>.</w:t>
      </w:r>
    </w:p>
    <w:p w:rsidR="00B24A22" w:rsidRPr="000573B9" w:rsidRDefault="00B24A22" w:rsidP="00B24A2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7920" w:type="dxa"/>
        <w:tblInd w:w="246" w:type="dxa"/>
        <w:tblLook w:val="01E0" w:firstRow="1" w:lastRow="1" w:firstColumn="1" w:lastColumn="1" w:noHBand="0" w:noVBand="0"/>
      </w:tblPr>
      <w:tblGrid>
        <w:gridCol w:w="2008"/>
        <w:gridCol w:w="2405"/>
        <w:gridCol w:w="3507"/>
      </w:tblGrid>
      <w:tr w:rsidR="00B24A22" w:rsidRPr="000573B9" w:rsidTr="009249B6">
        <w:trPr>
          <w:trHeight w:val="722"/>
        </w:trPr>
        <w:tc>
          <w:tcPr>
            <w:tcW w:w="2008" w:type="dxa"/>
            <w:tcBorders>
              <w:top w:val="single" w:sz="4" w:space="0" w:color="000080"/>
            </w:tcBorders>
            <w:shd w:val="clear" w:color="auto" w:fill="auto"/>
          </w:tcPr>
          <w:p w:rsidR="00B24A22" w:rsidRPr="000573B9" w:rsidRDefault="00B24A22" w:rsidP="009249B6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</w:pPr>
            <w:r w:rsidRPr="000573B9"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66CDB45" wp14:editId="6924A275">
                  <wp:extent cx="449580" cy="472440"/>
                  <wp:effectExtent l="0" t="0" r="7620" b="3810"/>
                  <wp:docPr id="7" name="Εικόνα 7" descr="υπουργειο υγείας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υπουργειο υγείας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A22" w:rsidRPr="000573B9" w:rsidRDefault="00602D75" w:rsidP="009249B6">
            <w:pPr>
              <w:spacing w:line="360" w:lineRule="auto"/>
              <w:jc w:val="both"/>
              <w:rPr>
                <w:rFonts w:asciiTheme="majorHAnsi" w:hAnsiTheme="majorHAnsi"/>
                <w:b/>
                <w:noProof/>
                <w:sz w:val="24"/>
                <w:szCs w:val="24"/>
                <w:lang w:eastAsia="el-GR"/>
              </w:rPr>
            </w:pPr>
            <w:hyperlink r:id="rId12" w:history="1">
              <w:r w:rsidR="00B24A22" w:rsidRPr="000573B9">
                <w:rPr>
                  <w:rStyle w:val="-"/>
                  <w:rFonts w:asciiTheme="majorHAnsi" w:hAnsiTheme="majorHAnsi"/>
                  <w:b/>
                  <w:noProof/>
                  <w:sz w:val="24"/>
                  <w:szCs w:val="24"/>
                  <w:lang w:eastAsia="el-GR"/>
                </w:rPr>
                <w:t>www.ygeia-pronoia.gr</w:t>
              </w:r>
            </w:hyperlink>
          </w:p>
          <w:p w:rsidR="00B24A22" w:rsidRPr="000573B9" w:rsidRDefault="00B24A22" w:rsidP="009249B6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2405" w:type="dxa"/>
            <w:tcBorders>
              <w:top w:val="single" w:sz="4" w:space="0" w:color="000080"/>
            </w:tcBorders>
            <w:shd w:val="clear" w:color="auto" w:fill="auto"/>
          </w:tcPr>
          <w:p w:rsidR="00B24A22" w:rsidRPr="000573B9" w:rsidRDefault="00B24A22" w:rsidP="009249B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573B9">
              <w:rPr>
                <w:rFonts w:asciiTheme="majorHAnsi" w:hAnsiTheme="majorHAnsi"/>
                <w:sz w:val="24"/>
                <w:szCs w:val="24"/>
              </w:rPr>
              <w:t>Με τη συμβολή της Ελλάδας και της Ευρωπαϊκής Ένωσης</w:t>
            </w:r>
          </w:p>
          <w:p w:rsidR="00B24A22" w:rsidRPr="000573B9" w:rsidRDefault="00B24A22" w:rsidP="009249B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80"/>
            </w:tcBorders>
            <w:shd w:val="clear" w:color="auto" w:fill="auto"/>
          </w:tcPr>
          <w:p w:rsidR="00B24A22" w:rsidRPr="000573B9" w:rsidRDefault="00B24A22" w:rsidP="009249B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573B9"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D794BC7" wp14:editId="715CF2FF">
                  <wp:extent cx="1165860" cy="472440"/>
                  <wp:effectExtent l="0" t="0" r="0" b="3810"/>
                  <wp:docPr id="9" name="Εικόνα 9" descr="Αναπτυξη ανθρ δυναμικού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ναπτυξη ανθρ δυναμικού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3B9"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Pr="000573B9">
              <w:rPr>
                <w:rFonts w:asciiTheme="majorHAnsi" w:hAnsiTheme="maj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15E31B72" wp14:editId="44A0B32A">
                  <wp:extent cx="609600" cy="388620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3B9">
              <w:rPr>
                <w:rFonts w:asciiTheme="majorHAnsi" w:hAnsiTheme="majorHAnsi"/>
                <w:sz w:val="24"/>
                <w:szCs w:val="24"/>
              </w:rPr>
              <w:t xml:space="preserve">             </w:t>
            </w:r>
          </w:p>
          <w:p w:rsidR="00B24A22" w:rsidRPr="000573B9" w:rsidRDefault="00602D75" w:rsidP="009249B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B24A22" w:rsidRPr="000573B9">
                <w:rPr>
                  <w:rStyle w:val="-"/>
                  <w:rFonts w:asciiTheme="majorHAnsi" w:hAnsiTheme="majorHAnsi"/>
                  <w:b/>
                  <w:sz w:val="24"/>
                  <w:szCs w:val="24"/>
                </w:rPr>
                <w:t>www.prosonolotahos.gr</w:t>
              </w:r>
            </w:hyperlink>
            <w:r w:rsidR="00B24A22" w:rsidRPr="000573B9"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hyperlink r:id="rId16" w:history="1">
              <w:r w:rsidR="00B24A22" w:rsidRPr="000573B9">
                <w:rPr>
                  <w:rStyle w:val="-"/>
                  <w:rFonts w:asciiTheme="majorHAnsi" w:hAnsiTheme="majorHAnsi"/>
                  <w:b/>
                  <w:sz w:val="24"/>
                  <w:szCs w:val="24"/>
                </w:rPr>
                <w:t>www.espa.gr</w:t>
              </w:r>
            </w:hyperlink>
            <w:r w:rsidR="00B24A22" w:rsidRPr="000573B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B24A22" w:rsidRPr="000573B9" w:rsidRDefault="00B24A22">
      <w:pPr>
        <w:rPr>
          <w:rFonts w:asciiTheme="majorHAnsi" w:hAnsiTheme="majorHAnsi"/>
          <w:sz w:val="24"/>
          <w:szCs w:val="24"/>
        </w:rPr>
      </w:pPr>
    </w:p>
    <w:sectPr w:rsidR="00B24A22" w:rsidRPr="000573B9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75" w:rsidRDefault="00602D75" w:rsidP="003908D8">
      <w:pPr>
        <w:spacing w:after="0" w:line="240" w:lineRule="auto"/>
      </w:pPr>
      <w:r>
        <w:separator/>
      </w:r>
    </w:p>
  </w:endnote>
  <w:endnote w:type="continuationSeparator" w:id="0">
    <w:p w:rsidR="00602D75" w:rsidRDefault="00602D75" w:rsidP="0039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059932"/>
      <w:docPartObj>
        <w:docPartGallery w:val="Page Numbers (Bottom of Page)"/>
        <w:docPartUnique/>
      </w:docPartObj>
    </w:sdtPr>
    <w:sdtEndPr/>
    <w:sdtContent>
      <w:p w:rsidR="003908D8" w:rsidRDefault="003908D8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6AE8">
          <w:rPr>
            <w:noProof/>
          </w:rPr>
          <w:t>3</w:t>
        </w:r>
        <w:r>
          <w:fldChar w:fldCharType="end"/>
        </w:r>
        <w:r>
          <w:t>]</w:t>
        </w:r>
      </w:p>
    </w:sdtContent>
  </w:sdt>
  <w:p w:rsidR="003908D8" w:rsidRDefault="003908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75" w:rsidRDefault="00602D75" w:rsidP="003908D8">
      <w:pPr>
        <w:spacing w:after="0" w:line="240" w:lineRule="auto"/>
      </w:pPr>
      <w:r>
        <w:separator/>
      </w:r>
    </w:p>
  </w:footnote>
  <w:footnote w:type="continuationSeparator" w:id="0">
    <w:p w:rsidR="00602D75" w:rsidRDefault="00602D75" w:rsidP="0039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9AF"/>
    <w:multiLevelType w:val="multilevel"/>
    <w:tmpl w:val="6818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51A07"/>
    <w:multiLevelType w:val="hybridMultilevel"/>
    <w:tmpl w:val="85C092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7F4859"/>
    <w:multiLevelType w:val="hybridMultilevel"/>
    <w:tmpl w:val="AE8E0D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56875"/>
    <w:multiLevelType w:val="hybridMultilevel"/>
    <w:tmpl w:val="4A6EE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29"/>
    <w:rsid w:val="000573B9"/>
    <w:rsid w:val="000B3633"/>
    <w:rsid w:val="00171CA7"/>
    <w:rsid w:val="001F7AAC"/>
    <w:rsid w:val="0021554E"/>
    <w:rsid w:val="00281300"/>
    <w:rsid w:val="002B4896"/>
    <w:rsid w:val="00306D8C"/>
    <w:rsid w:val="003908D8"/>
    <w:rsid w:val="003C77C6"/>
    <w:rsid w:val="00433110"/>
    <w:rsid w:val="0043474B"/>
    <w:rsid w:val="00546AE8"/>
    <w:rsid w:val="00602D75"/>
    <w:rsid w:val="00637795"/>
    <w:rsid w:val="006C42D5"/>
    <w:rsid w:val="00716BA7"/>
    <w:rsid w:val="0071797C"/>
    <w:rsid w:val="00923BAE"/>
    <w:rsid w:val="009D4829"/>
    <w:rsid w:val="00A414E9"/>
    <w:rsid w:val="00AB51F9"/>
    <w:rsid w:val="00B1560E"/>
    <w:rsid w:val="00B24A22"/>
    <w:rsid w:val="00B824C6"/>
    <w:rsid w:val="00BB691F"/>
    <w:rsid w:val="00BE490D"/>
    <w:rsid w:val="00C63BB8"/>
    <w:rsid w:val="00C86CD7"/>
    <w:rsid w:val="00CB7FD4"/>
    <w:rsid w:val="00D348D4"/>
    <w:rsid w:val="00D87B85"/>
    <w:rsid w:val="00DC7189"/>
    <w:rsid w:val="00E46AB5"/>
    <w:rsid w:val="00E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482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6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3BB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D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390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908D8"/>
  </w:style>
  <w:style w:type="paragraph" w:styleId="a6">
    <w:name w:val="footer"/>
    <w:basedOn w:val="a"/>
    <w:link w:val="Char1"/>
    <w:uiPriority w:val="99"/>
    <w:unhideWhenUsed/>
    <w:rsid w:val="00390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9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482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6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3BB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D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390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908D8"/>
  </w:style>
  <w:style w:type="paragraph" w:styleId="a6">
    <w:name w:val="footer"/>
    <w:basedOn w:val="a"/>
    <w:link w:val="Char1"/>
    <w:uiPriority w:val="99"/>
    <w:unhideWhenUsed/>
    <w:rsid w:val="00390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9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689">
          <w:marLeft w:val="0"/>
          <w:marRight w:val="0"/>
          <w:marTop w:val="150"/>
          <w:marBottom w:val="0"/>
          <w:divBdr>
            <w:top w:val="single" w:sz="6" w:space="4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geia-pronoia.g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spa.g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prosonolotahos.g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 Leontari</dc:creator>
  <cp:lastModifiedBy>Vassi Leontari</cp:lastModifiedBy>
  <cp:revision>3</cp:revision>
  <dcterms:created xsi:type="dcterms:W3CDTF">2014-02-13T13:17:00Z</dcterms:created>
  <dcterms:modified xsi:type="dcterms:W3CDTF">2014-02-14T10:52:00Z</dcterms:modified>
</cp:coreProperties>
</file>